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D6558" w14:textId="20109378" w:rsidR="00F761E1" w:rsidRPr="007B0353" w:rsidRDefault="00854BCA">
      <w:pPr>
        <w:suppressAutoHyphens w:val="0"/>
        <w:overflowPunct/>
        <w:autoSpaceDE/>
        <w:jc w:val="left"/>
        <w:textAlignment w:val="auto"/>
        <w:rPr>
          <w:sz w:val="32"/>
          <w:szCs w:val="32"/>
        </w:rPr>
      </w:pPr>
      <w:r>
        <w:rPr>
          <w:noProof/>
        </w:rPr>
        <w:drawing>
          <wp:anchor distT="0" distB="0" distL="114300" distR="114300" simplePos="0" relativeHeight="251658265" behindDoc="0" locked="0" layoutInCell="1" allowOverlap="1" wp14:anchorId="64214502" wp14:editId="5C0DFF86">
            <wp:simplePos x="0" y="0"/>
            <wp:positionH relativeFrom="column">
              <wp:posOffset>4883785</wp:posOffset>
            </wp:positionH>
            <wp:positionV relativeFrom="paragraph">
              <wp:posOffset>-796925</wp:posOffset>
            </wp:positionV>
            <wp:extent cx="1569720" cy="918845"/>
            <wp:effectExtent l="0" t="0" r="0" b="0"/>
            <wp:wrapNone/>
            <wp:docPr id="91" name="Image 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Une image contenant text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69720" cy="91884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63" behindDoc="0" locked="0" layoutInCell="1" allowOverlap="1" wp14:anchorId="133B8EAB" wp14:editId="34CAFDF8">
                <wp:simplePos x="0" y="0"/>
                <wp:positionH relativeFrom="column">
                  <wp:posOffset>3479165</wp:posOffset>
                </wp:positionH>
                <wp:positionV relativeFrom="paragraph">
                  <wp:posOffset>6946265</wp:posOffset>
                </wp:positionV>
                <wp:extent cx="2974340" cy="969010"/>
                <wp:effectExtent l="0" t="0" r="0" b="0"/>
                <wp:wrapNone/>
                <wp:docPr id="35" name="Zone de text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4340" cy="969010"/>
                        </a:xfrm>
                        <a:prstGeom prst="rect">
                          <a:avLst/>
                        </a:prstGeom>
                        <a:noFill/>
                        <a:ln w="9525">
                          <a:noFill/>
                          <a:miter lim="800000"/>
                          <a:headEnd/>
                          <a:tailEnd/>
                        </a:ln>
                      </wps:spPr>
                      <wps:txbx>
                        <w:txbxContent>
                          <w:p w14:paraId="5DCB9A12" w14:textId="77777777" w:rsidR="00372FF5" w:rsidRPr="00C61AF8" w:rsidRDefault="00372FF5" w:rsidP="00372FF5">
                            <w:pPr>
                              <w:rPr>
                                <w:i/>
                                <w:color w:val="595959" w:themeColor="text1" w:themeTint="A6"/>
                                <w:sz w:val="18"/>
                                <w:szCs w:val="18"/>
                              </w:rPr>
                            </w:pPr>
                            <w:r w:rsidRPr="00C61AF8">
                              <w:rPr>
                                <w:rFonts w:hAnsi="Calibri"/>
                                <w:i/>
                                <w:color w:val="595959" w:themeColor="text1" w:themeTint="A6"/>
                                <w:kern w:val="24"/>
                                <w:sz w:val="18"/>
                                <w:szCs w:val="18"/>
                              </w:rPr>
                              <w:t>PLU approuv</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 xml:space="preserve"> le </w:t>
                            </w:r>
                            <w:r>
                              <w:rPr>
                                <w:rFonts w:hAnsi="Calibri"/>
                                <w:i/>
                                <w:color w:val="595959" w:themeColor="text1" w:themeTint="A6"/>
                                <w:kern w:val="24"/>
                                <w:sz w:val="18"/>
                                <w:szCs w:val="18"/>
                              </w:rPr>
                              <w:t>19/12/2016</w:t>
                            </w:r>
                          </w:p>
                          <w:p w14:paraId="66E28319" w14:textId="77777777" w:rsidR="00372FF5" w:rsidRPr="00C61AF8" w:rsidRDefault="00372FF5" w:rsidP="00372FF5">
                            <w:pPr>
                              <w:rPr>
                                <w:rFonts w:hAnsi="Calibri"/>
                                <w:i/>
                                <w:color w:val="595959" w:themeColor="text1" w:themeTint="A6"/>
                                <w:kern w:val="24"/>
                                <w:sz w:val="18"/>
                                <w:szCs w:val="18"/>
                              </w:rPr>
                            </w:pPr>
                            <w:r w:rsidRPr="00C61AF8">
                              <w:rPr>
                                <w:rFonts w:hAnsi="Calibri"/>
                                <w:i/>
                                <w:color w:val="595959" w:themeColor="text1" w:themeTint="A6"/>
                                <w:kern w:val="24"/>
                                <w:sz w:val="18"/>
                                <w:szCs w:val="18"/>
                              </w:rPr>
                              <w:t>Modification n</w:t>
                            </w:r>
                            <w:r w:rsidRPr="00C61AF8">
                              <w:rPr>
                                <w:rFonts w:hAnsi="Calibri"/>
                                <w:i/>
                                <w:color w:val="595959" w:themeColor="text1" w:themeTint="A6"/>
                                <w:kern w:val="24"/>
                                <w:sz w:val="18"/>
                                <w:szCs w:val="18"/>
                              </w:rPr>
                              <w:t>°</w:t>
                            </w:r>
                            <w:r w:rsidRPr="00C61AF8">
                              <w:rPr>
                                <w:rFonts w:hAnsi="Calibri"/>
                                <w:i/>
                                <w:color w:val="595959" w:themeColor="text1" w:themeTint="A6"/>
                                <w:kern w:val="24"/>
                                <w:sz w:val="18"/>
                                <w:szCs w:val="18"/>
                              </w:rPr>
                              <w:t>1 approuv</w:t>
                            </w:r>
                            <w:r w:rsidRPr="00C61AF8">
                              <w:rPr>
                                <w:rFonts w:hAnsi="Calibri"/>
                                <w:i/>
                                <w:color w:val="595959" w:themeColor="text1" w:themeTint="A6"/>
                                <w:kern w:val="24"/>
                                <w:sz w:val="18"/>
                                <w:szCs w:val="18"/>
                              </w:rPr>
                              <w:t>é</w:t>
                            </w:r>
                            <w:r>
                              <w:rPr>
                                <w:rFonts w:hAnsi="Calibri"/>
                                <w:i/>
                                <w:color w:val="595959" w:themeColor="text1" w:themeTint="A6"/>
                                <w:kern w:val="24"/>
                                <w:sz w:val="18"/>
                                <w:szCs w:val="18"/>
                              </w:rPr>
                              <w:t>e</w:t>
                            </w:r>
                            <w:r w:rsidRPr="00C61AF8">
                              <w:rPr>
                                <w:rFonts w:hAnsi="Calibri"/>
                                <w:i/>
                                <w:color w:val="595959" w:themeColor="text1" w:themeTint="A6"/>
                                <w:kern w:val="24"/>
                                <w:sz w:val="18"/>
                                <w:szCs w:val="18"/>
                              </w:rPr>
                              <w:t xml:space="preserve"> le </w:t>
                            </w:r>
                            <w:r>
                              <w:rPr>
                                <w:rFonts w:hAnsi="Calibri"/>
                                <w:i/>
                                <w:color w:val="595959" w:themeColor="text1" w:themeTint="A6"/>
                                <w:kern w:val="24"/>
                                <w:sz w:val="18"/>
                                <w:szCs w:val="18"/>
                              </w:rPr>
                              <w:t>27/12/2017</w:t>
                            </w:r>
                          </w:p>
                          <w:p w14:paraId="1ACC38C4" w14:textId="77777777" w:rsidR="00372FF5" w:rsidRDefault="00372FF5" w:rsidP="00372FF5">
                            <w:pPr>
                              <w:rPr>
                                <w:rFonts w:hAnsi="Calibri"/>
                                <w:i/>
                                <w:color w:val="595959" w:themeColor="text1" w:themeTint="A6"/>
                                <w:kern w:val="24"/>
                                <w:sz w:val="18"/>
                                <w:szCs w:val="18"/>
                              </w:rPr>
                            </w:pPr>
                            <w:r w:rsidRPr="00C61AF8">
                              <w:rPr>
                                <w:rFonts w:hAnsi="Calibri"/>
                                <w:i/>
                                <w:color w:val="595959" w:themeColor="text1" w:themeTint="A6"/>
                                <w:kern w:val="24"/>
                                <w:sz w:val="18"/>
                                <w:szCs w:val="18"/>
                              </w:rPr>
                              <w:t>R</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vision all</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g</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e n</w:t>
                            </w:r>
                            <w:r w:rsidRPr="00C61AF8">
                              <w:rPr>
                                <w:rFonts w:hAnsi="Calibri"/>
                                <w:i/>
                                <w:color w:val="595959" w:themeColor="text1" w:themeTint="A6"/>
                                <w:kern w:val="24"/>
                                <w:sz w:val="18"/>
                                <w:szCs w:val="18"/>
                              </w:rPr>
                              <w:t>°</w:t>
                            </w:r>
                            <w:r w:rsidRPr="00C61AF8">
                              <w:rPr>
                                <w:rFonts w:hAnsi="Calibri"/>
                                <w:i/>
                                <w:color w:val="595959" w:themeColor="text1" w:themeTint="A6"/>
                                <w:kern w:val="24"/>
                                <w:sz w:val="18"/>
                                <w:szCs w:val="18"/>
                              </w:rPr>
                              <w:t>1 approuv</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e le</w:t>
                            </w:r>
                            <w:r>
                              <w:rPr>
                                <w:rFonts w:hAnsi="Calibri"/>
                                <w:i/>
                                <w:color w:val="595959" w:themeColor="text1" w:themeTint="A6"/>
                                <w:kern w:val="24"/>
                                <w:sz w:val="18"/>
                                <w:szCs w:val="18"/>
                              </w:rPr>
                              <w:t xml:space="preserve"> 23/05/2019</w:t>
                            </w:r>
                          </w:p>
                          <w:p w14:paraId="27AA7326" w14:textId="77777777" w:rsidR="00372FF5" w:rsidRDefault="00372FF5" w:rsidP="00372FF5">
                            <w:pPr>
                              <w:rPr>
                                <w:rFonts w:hAnsi="Calibri"/>
                                <w:i/>
                                <w:color w:val="595959" w:themeColor="text1" w:themeTint="A6"/>
                                <w:kern w:val="24"/>
                                <w:sz w:val="18"/>
                                <w:szCs w:val="18"/>
                              </w:rPr>
                            </w:pPr>
                            <w:r>
                              <w:rPr>
                                <w:rFonts w:hAnsi="Calibri"/>
                                <w:i/>
                                <w:color w:val="595959" w:themeColor="text1" w:themeTint="A6"/>
                                <w:kern w:val="24"/>
                                <w:sz w:val="18"/>
                                <w:szCs w:val="18"/>
                              </w:rPr>
                              <w:t>Modification simplifi</w:t>
                            </w:r>
                            <w:r>
                              <w:rPr>
                                <w:rFonts w:hAnsi="Calibri"/>
                                <w:i/>
                                <w:color w:val="595959" w:themeColor="text1" w:themeTint="A6"/>
                                <w:kern w:val="24"/>
                                <w:sz w:val="18"/>
                                <w:szCs w:val="18"/>
                              </w:rPr>
                              <w:t>é</w:t>
                            </w:r>
                            <w:r>
                              <w:rPr>
                                <w:rFonts w:hAnsi="Calibri"/>
                                <w:i/>
                                <w:color w:val="595959" w:themeColor="text1" w:themeTint="A6"/>
                                <w:kern w:val="24"/>
                                <w:sz w:val="18"/>
                                <w:szCs w:val="18"/>
                              </w:rPr>
                              <w:t>e n</w:t>
                            </w:r>
                            <w:r>
                              <w:rPr>
                                <w:rFonts w:hAnsi="Calibri"/>
                                <w:i/>
                                <w:color w:val="595959" w:themeColor="text1" w:themeTint="A6"/>
                                <w:kern w:val="24"/>
                                <w:sz w:val="18"/>
                                <w:szCs w:val="18"/>
                              </w:rPr>
                              <w:t>°</w:t>
                            </w:r>
                            <w:r>
                              <w:rPr>
                                <w:rFonts w:hAnsi="Calibri"/>
                                <w:i/>
                                <w:color w:val="595959" w:themeColor="text1" w:themeTint="A6"/>
                                <w:kern w:val="24"/>
                                <w:sz w:val="18"/>
                                <w:szCs w:val="18"/>
                              </w:rPr>
                              <w:t>1 approuv</w:t>
                            </w:r>
                            <w:r>
                              <w:rPr>
                                <w:rFonts w:hAnsi="Calibri"/>
                                <w:i/>
                                <w:color w:val="595959" w:themeColor="text1" w:themeTint="A6"/>
                                <w:kern w:val="24"/>
                                <w:sz w:val="18"/>
                                <w:szCs w:val="18"/>
                              </w:rPr>
                              <w:t>é</w:t>
                            </w:r>
                            <w:r>
                              <w:rPr>
                                <w:rFonts w:hAnsi="Calibri"/>
                                <w:i/>
                                <w:color w:val="595959" w:themeColor="text1" w:themeTint="A6"/>
                                <w:kern w:val="24"/>
                                <w:sz w:val="18"/>
                                <w:szCs w:val="18"/>
                              </w:rPr>
                              <w:t>e le 25/03/2021</w:t>
                            </w:r>
                          </w:p>
                          <w:p w14:paraId="51103845" w14:textId="77777777" w:rsidR="00372FF5" w:rsidRDefault="00372FF5" w:rsidP="00372FF5">
                            <w:pPr>
                              <w:rPr>
                                <w:rFonts w:hAnsi="Calibri"/>
                                <w:i/>
                                <w:color w:val="595959" w:themeColor="text1" w:themeTint="A6"/>
                                <w:kern w:val="24"/>
                                <w:sz w:val="18"/>
                                <w:szCs w:val="18"/>
                              </w:rPr>
                            </w:pPr>
                            <w:r>
                              <w:rPr>
                                <w:rFonts w:hAnsi="Calibri"/>
                                <w:i/>
                                <w:color w:val="595959" w:themeColor="text1" w:themeTint="A6"/>
                                <w:kern w:val="24"/>
                                <w:sz w:val="18"/>
                                <w:szCs w:val="18"/>
                              </w:rPr>
                              <w:t>Modification n</w:t>
                            </w:r>
                            <w:r>
                              <w:rPr>
                                <w:rFonts w:hAnsi="Calibri"/>
                                <w:i/>
                                <w:color w:val="595959" w:themeColor="text1" w:themeTint="A6"/>
                                <w:kern w:val="24"/>
                                <w:sz w:val="18"/>
                                <w:szCs w:val="18"/>
                              </w:rPr>
                              <w:t>°</w:t>
                            </w:r>
                            <w:r>
                              <w:rPr>
                                <w:rFonts w:hAnsi="Calibri"/>
                                <w:i/>
                                <w:color w:val="595959" w:themeColor="text1" w:themeTint="A6"/>
                                <w:kern w:val="24"/>
                                <w:sz w:val="18"/>
                                <w:szCs w:val="18"/>
                              </w:rPr>
                              <w:t>2 approuv</w:t>
                            </w:r>
                            <w:r>
                              <w:rPr>
                                <w:rFonts w:hAnsi="Calibri"/>
                                <w:i/>
                                <w:color w:val="595959" w:themeColor="text1" w:themeTint="A6"/>
                                <w:kern w:val="24"/>
                                <w:sz w:val="18"/>
                                <w:szCs w:val="18"/>
                              </w:rPr>
                              <w:t>é</w:t>
                            </w:r>
                            <w:r>
                              <w:rPr>
                                <w:rFonts w:hAnsi="Calibri"/>
                                <w:i/>
                                <w:color w:val="595959" w:themeColor="text1" w:themeTint="A6"/>
                                <w:kern w:val="24"/>
                                <w:sz w:val="18"/>
                                <w:szCs w:val="18"/>
                              </w:rPr>
                              <w:t>e le 08/06/2023</w:t>
                            </w:r>
                          </w:p>
                          <w:p w14:paraId="764B8322" w14:textId="5C1493E6" w:rsidR="00372FF5" w:rsidRDefault="00372FF5" w:rsidP="00372FF5">
                            <w:pPr>
                              <w:rPr>
                                <w:rFonts w:hAnsi="Calibri"/>
                                <w:i/>
                                <w:color w:val="595959" w:themeColor="text1" w:themeTint="A6"/>
                                <w:kern w:val="24"/>
                                <w:sz w:val="18"/>
                                <w:szCs w:val="18"/>
                              </w:rPr>
                            </w:pPr>
                            <w:r>
                              <w:rPr>
                                <w:rFonts w:hAnsi="Calibri"/>
                                <w:i/>
                                <w:color w:val="595959" w:themeColor="text1" w:themeTint="A6"/>
                                <w:kern w:val="24"/>
                                <w:sz w:val="18"/>
                                <w:szCs w:val="18"/>
                              </w:rPr>
                              <w:t>Modification n</w:t>
                            </w:r>
                            <w:r>
                              <w:rPr>
                                <w:rFonts w:hAnsi="Calibri"/>
                                <w:i/>
                                <w:color w:val="595959" w:themeColor="text1" w:themeTint="A6"/>
                                <w:kern w:val="24"/>
                                <w:sz w:val="18"/>
                                <w:szCs w:val="18"/>
                              </w:rPr>
                              <w:t>°</w:t>
                            </w:r>
                            <w:r>
                              <w:rPr>
                                <w:rFonts w:hAnsi="Calibri"/>
                                <w:i/>
                                <w:color w:val="595959" w:themeColor="text1" w:themeTint="A6"/>
                                <w:kern w:val="24"/>
                                <w:sz w:val="18"/>
                                <w:szCs w:val="18"/>
                              </w:rPr>
                              <w:t>3 approuv</w:t>
                            </w:r>
                            <w:r>
                              <w:rPr>
                                <w:rFonts w:hAnsi="Calibri"/>
                                <w:i/>
                                <w:color w:val="595959" w:themeColor="text1" w:themeTint="A6"/>
                                <w:kern w:val="24"/>
                                <w:sz w:val="18"/>
                                <w:szCs w:val="18"/>
                              </w:rPr>
                              <w:t>é</w:t>
                            </w:r>
                            <w:r>
                              <w:rPr>
                                <w:rFonts w:hAnsi="Calibri"/>
                                <w:i/>
                                <w:color w:val="595959" w:themeColor="text1" w:themeTint="A6"/>
                                <w:kern w:val="24"/>
                                <w:sz w:val="18"/>
                                <w:szCs w:val="18"/>
                              </w:rPr>
                              <w:t xml:space="preserve">e le </w:t>
                            </w:r>
                            <w:r w:rsidR="00464196">
                              <w:rPr>
                                <w:rFonts w:hAnsi="Calibri"/>
                                <w:i/>
                                <w:color w:val="595959" w:themeColor="text1" w:themeTint="A6"/>
                                <w:kern w:val="24"/>
                                <w:sz w:val="18"/>
                                <w:szCs w:val="18"/>
                              </w:rPr>
                              <w:t>18/12/2025</w:t>
                            </w:r>
                          </w:p>
                          <w:p w14:paraId="49F2A7E9" w14:textId="77777777" w:rsidR="00372FF5" w:rsidRPr="00AF434E" w:rsidRDefault="00372FF5" w:rsidP="00372FF5">
                            <w:pPr>
                              <w:rPr>
                                <w:rFonts w:hAnsi="Calibri"/>
                                <w:i/>
                                <w:color w:val="595959" w:themeColor="text1" w:themeTint="A6"/>
                                <w:kern w:val="24"/>
                                <w:sz w:val="18"/>
                                <w:szCs w:val="18"/>
                              </w:rPr>
                            </w:pPr>
                          </w:p>
                          <w:p w14:paraId="0D786D4C" w14:textId="4189C807" w:rsidR="00EE147B" w:rsidRPr="00382D18" w:rsidRDefault="00EE147B" w:rsidP="00EE147B">
                            <w:pPr>
                              <w:rPr>
                                <w:rFonts w:cs="Arial"/>
                                <w:i/>
                                <w:color w:val="595959"/>
                                <w:kern w:val="24"/>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3B8EAB" id="_x0000_t202" coordsize="21600,21600" o:spt="202" path="m,l,21600r21600,l21600,xe">
                <v:stroke joinstyle="miter"/>
                <v:path gradientshapeok="t" o:connecttype="rect"/>
              </v:shapetype>
              <v:shape id="Zone de texte 35" o:spid="_x0000_s1026" type="#_x0000_t202" style="position:absolute;margin-left:273.95pt;margin-top:546.95pt;width:234.2pt;height:76.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" filled="f" stroked="f">
                <v:textbox>
                  <w:txbxContent>
                    <w:p w14:paraId="5DCB9A12" w14:textId="77777777" w:rsidR="00372FF5" w:rsidRPr="00C61AF8" w:rsidRDefault="00372FF5" w:rsidP="00372FF5">
                      <w:pPr>
                        <w:rPr>
                          <w:i/>
                          <w:color w:val="595959" w:themeColor="text1" w:themeTint="A6"/>
                          <w:sz w:val="18"/>
                          <w:szCs w:val="18"/>
                        </w:rPr>
                      </w:pPr>
                      <w:r w:rsidRPr="00C61AF8">
                        <w:rPr>
                          <w:rFonts w:hAnsi="Calibri"/>
                          <w:i/>
                          <w:color w:val="595959" w:themeColor="text1" w:themeTint="A6"/>
                          <w:kern w:val="24"/>
                          <w:sz w:val="18"/>
                          <w:szCs w:val="18"/>
                        </w:rPr>
                        <w:t>PLU approuv</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 xml:space="preserve"> le </w:t>
                      </w:r>
                      <w:r>
                        <w:rPr>
                          <w:rFonts w:hAnsi="Calibri"/>
                          <w:i/>
                          <w:color w:val="595959" w:themeColor="text1" w:themeTint="A6"/>
                          <w:kern w:val="24"/>
                          <w:sz w:val="18"/>
                          <w:szCs w:val="18"/>
                        </w:rPr>
                        <w:t>19/12/2016</w:t>
                      </w:r>
                    </w:p>
                    <w:p w14:paraId="66E28319" w14:textId="77777777" w:rsidR="00372FF5" w:rsidRPr="00C61AF8" w:rsidRDefault="00372FF5" w:rsidP="00372FF5">
                      <w:pPr>
                        <w:rPr>
                          <w:rFonts w:hAnsi="Calibri"/>
                          <w:i/>
                          <w:color w:val="595959" w:themeColor="text1" w:themeTint="A6"/>
                          <w:kern w:val="24"/>
                          <w:sz w:val="18"/>
                          <w:szCs w:val="18"/>
                        </w:rPr>
                      </w:pPr>
                      <w:r w:rsidRPr="00C61AF8">
                        <w:rPr>
                          <w:rFonts w:hAnsi="Calibri"/>
                          <w:i/>
                          <w:color w:val="595959" w:themeColor="text1" w:themeTint="A6"/>
                          <w:kern w:val="24"/>
                          <w:sz w:val="18"/>
                          <w:szCs w:val="18"/>
                        </w:rPr>
                        <w:t>Modification n</w:t>
                      </w:r>
                      <w:r w:rsidRPr="00C61AF8">
                        <w:rPr>
                          <w:rFonts w:hAnsi="Calibri"/>
                          <w:i/>
                          <w:color w:val="595959" w:themeColor="text1" w:themeTint="A6"/>
                          <w:kern w:val="24"/>
                          <w:sz w:val="18"/>
                          <w:szCs w:val="18"/>
                        </w:rPr>
                        <w:t>°</w:t>
                      </w:r>
                      <w:r w:rsidRPr="00C61AF8">
                        <w:rPr>
                          <w:rFonts w:hAnsi="Calibri"/>
                          <w:i/>
                          <w:color w:val="595959" w:themeColor="text1" w:themeTint="A6"/>
                          <w:kern w:val="24"/>
                          <w:sz w:val="18"/>
                          <w:szCs w:val="18"/>
                        </w:rPr>
                        <w:t>1 approuv</w:t>
                      </w:r>
                      <w:r w:rsidRPr="00C61AF8">
                        <w:rPr>
                          <w:rFonts w:hAnsi="Calibri"/>
                          <w:i/>
                          <w:color w:val="595959" w:themeColor="text1" w:themeTint="A6"/>
                          <w:kern w:val="24"/>
                          <w:sz w:val="18"/>
                          <w:szCs w:val="18"/>
                        </w:rPr>
                        <w:t>é</w:t>
                      </w:r>
                      <w:r>
                        <w:rPr>
                          <w:rFonts w:hAnsi="Calibri"/>
                          <w:i/>
                          <w:color w:val="595959" w:themeColor="text1" w:themeTint="A6"/>
                          <w:kern w:val="24"/>
                          <w:sz w:val="18"/>
                          <w:szCs w:val="18"/>
                        </w:rPr>
                        <w:t>e</w:t>
                      </w:r>
                      <w:r w:rsidRPr="00C61AF8">
                        <w:rPr>
                          <w:rFonts w:hAnsi="Calibri"/>
                          <w:i/>
                          <w:color w:val="595959" w:themeColor="text1" w:themeTint="A6"/>
                          <w:kern w:val="24"/>
                          <w:sz w:val="18"/>
                          <w:szCs w:val="18"/>
                        </w:rPr>
                        <w:t xml:space="preserve"> le </w:t>
                      </w:r>
                      <w:r>
                        <w:rPr>
                          <w:rFonts w:hAnsi="Calibri"/>
                          <w:i/>
                          <w:color w:val="595959" w:themeColor="text1" w:themeTint="A6"/>
                          <w:kern w:val="24"/>
                          <w:sz w:val="18"/>
                          <w:szCs w:val="18"/>
                        </w:rPr>
                        <w:t>27/12/2017</w:t>
                      </w:r>
                    </w:p>
                    <w:p w14:paraId="1ACC38C4" w14:textId="77777777" w:rsidR="00372FF5" w:rsidRDefault="00372FF5" w:rsidP="00372FF5">
                      <w:pPr>
                        <w:rPr>
                          <w:rFonts w:hAnsi="Calibri"/>
                          <w:i/>
                          <w:color w:val="595959" w:themeColor="text1" w:themeTint="A6"/>
                          <w:kern w:val="24"/>
                          <w:sz w:val="18"/>
                          <w:szCs w:val="18"/>
                        </w:rPr>
                      </w:pPr>
                      <w:r w:rsidRPr="00C61AF8">
                        <w:rPr>
                          <w:rFonts w:hAnsi="Calibri"/>
                          <w:i/>
                          <w:color w:val="595959" w:themeColor="text1" w:themeTint="A6"/>
                          <w:kern w:val="24"/>
                          <w:sz w:val="18"/>
                          <w:szCs w:val="18"/>
                        </w:rPr>
                        <w:t>R</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vision all</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g</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e n</w:t>
                      </w:r>
                      <w:r w:rsidRPr="00C61AF8">
                        <w:rPr>
                          <w:rFonts w:hAnsi="Calibri"/>
                          <w:i/>
                          <w:color w:val="595959" w:themeColor="text1" w:themeTint="A6"/>
                          <w:kern w:val="24"/>
                          <w:sz w:val="18"/>
                          <w:szCs w:val="18"/>
                        </w:rPr>
                        <w:t>°</w:t>
                      </w:r>
                      <w:r w:rsidRPr="00C61AF8">
                        <w:rPr>
                          <w:rFonts w:hAnsi="Calibri"/>
                          <w:i/>
                          <w:color w:val="595959" w:themeColor="text1" w:themeTint="A6"/>
                          <w:kern w:val="24"/>
                          <w:sz w:val="18"/>
                          <w:szCs w:val="18"/>
                        </w:rPr>
                        <w:t>1 approuv</w:t>
                      </w:r>
                      <w:r w:rsidRPr="00C61AF8">
                        <w:rPr>
                          <w:rFonts w:hAnsi="Calibri"/>
                          <w:i/>
                          <w:color w:val="595959" w:themeColor="text1" w:themeTint="A6"/>
                          <w:kern w:val="24"/>
                          <w:sz w:val="18"/>
                          <w:szCs w:val="18"/>
                        </w:rPr>
                        <w:t>é</w:t>
                      </w:r>
                      <w:r w:rsidRPr="00C61AF8">
                        <w:rPr>
                          <w:rFonts w:hAnsi="Calibri"/>
                          <w:i/>
                          <w:color w:val="595959" w:themeColor="text1" w:themeTint="A6"/>
                          <w:kern w:val="24"/>
                          <w:sz w:val="18"/>
                          <w:szCs w:val="18"/>
                        </w:rPr>
                        <w:t>e le</w:t>
                      </w:r>
                      <w:r>
                        <w:rPr>
                          <w:rFonts w:hAnsi="Calibri"/>
                          <w:i/>
                          <w:color w:val="595959" w:themeColor="text1" w:themeTint="A6"/>
                          <w:kern w:val="24"/>
                          <w:sz w:val="18"/>
                          <w:szCs w:val="18"/>
                        </w:rPr>
                        <w:t xml:space="preserve"> 23/05/2019</w:t>
                      </w:r>
                    </w:p>
                    <w:p w14:paraId="27AA7326" w14:textId="77777777" w:rsidR="00372FF5" w:rsidRDefault="00372FF5" w:rsidP="00372FF5">
                      <w:pPr>
                        <w:rPr>
                          <w:rFonts w:hAnsi="Calibri"/>
                          <w:i/>
                          <w:color w:val="595959" w:themeColor="text1" w:themeTint="A6"/>
                          <w:kern w:val="24"/>
                          <w:sz w:val="18"/>
                          <w:szCs w:val="18"/>
                        </w:rPr>
                      </w:pPr>
                      <w:r>
                        <w:rPr>
                          <w:rFonts w:hAnsi="Calibri"/>
                          <w:i/>
                          <w:color w:val="595959" w:themeColor="text1" w:themeTint="A6"/>
                          <w:kern w:val="24"/>
                          <w:sz w:val="18"/>
                          <w:szCs w:val="18"/>
                        </w:rPr>
                        <w:t>Modification simplifi</w:t>
                      </w:r>
                      <w:r>
                        <w:rPr>
                          <w:rFonts w:hAnsi="Calibri"/>
                          <w:i/>
                          <w:color w:val="595959" w:themeColor="text1" w:themeTint="A6"/>
                          <w:kern w:val="24"/>
                          <w:sz w:val="18"/>
                          <w:szCs w:val="18"/>
                        </w:rPr>
                        <w:t>é</w:t>
                      </w:r>
                      <w:r>
                        <w:rPr>
                          <w:rFonts w:hAnsi="Calibri"/>
                          <w:i/>
                          <w:color w:val="595959" w:themeColor="text1" w:themeTint="A6"/>
                          <w:kern w:val="24"/>
                          <w:sz w:val="18"/>
                          <w:szCs w:val="18"/>
                        </w:rPr>
                        <w:t>e n</w:t>
                      </w:r>
                      <w:r>
                        <w:rPr>
                          <w:rFonts w:hAnsi="Calibri"/>
                          <w:i/>
                          <w:color w:val="595959" w:themeColor="text1" w:themeTint="A6"/>
                          <w:kern w:val="24"/>
                          <w:sz w:val="18"/>
                          <w:szCs w:val="18"/>
                        </w:rPr>
                        <w:t>°</w:t>
                      </w:r>
                      <w:r>
                        <w:rPr>
                          <w:rFonts w:hAnsi="Calibri"/>
                          <w:i/>
                          <w:color w:val="595959" w:themeColor="text1" w:themeTint="A6"/>
                          <w:kern w:val="24"/>
                          <w:sz w:val="18"/>
                          <w:szCs w:val="18"/>
                        </w:rPr>
                        <w:t>1 approuv</w:t>
                      </w:r>
                      <w:r>
                        <w:rPr>
                          <w:rFonts w:hAnsi="Calibri"/>
                          <w:i/>
                          <w:color w:val="595959" w:themeColor="text1" w:themeTint="A6"/>
                          <w:kern w:val="24"/>
                          <w:sz w:val="18"/>
                          <w:szCs w:val="18"/>
                        </w:rPr>
                        <w:t>é</w:t>
                      </w:r>
                      <w:r>
                        <w:rPr>
                          <w:rFonts w:hAnsi="Calibri"/>
                          <w:i/>
                          <w:color w:val="595959" w:themeColor="text1" w:themeTint="A6"/>
                          <w:kern w:val="24"/>
                          <w:sz w:val="18"/>
                          <w:szCs w:val="18"/>
                        </w:rPr>
                        <w:t>e le 25/03/2021</w:t>
                      </w:r>
                    </w:p>
                    <w:p w14:paraId="51103845" w14:textId="77777777" w:rsidR="00372FF5" w:rsidRDefault="00372FF5" w:rsidP="00372FF5">
                      <w:pPr>
                        <w:rPr>
                          <w:rFonts w:hAnsi="Calibri"/>
                          <w:i/>
                          <w:color w:val="595959" w:themeColor="text1" w:themeTint="A6"/>
                          <w:kern w:val="24"/>
                          <w:sz w:val="18"/>
                          <w:szCs w:val="18"/>
                        </w:rPr>
                      </w:pPr>
                      <w:r>
                        <w:rPr>
                          <w:rFonts w:hAnsi="Calibri"/>
                          <w:i/>
                          <w:color w:val="595959" w:themeColor="text1" w:themeTint="A6"/>
                          <w:kern w:val="24"/>
                          <w:sz w:val="18"/>
                          <w:szCs w:val="18"/>
                        </w:rPr>
                        <w:t>Modification n</w:t>
                      </w:r>
                      <w:r>
                        <w:rPr>
                          <w:rFonts w:hAnsi="Calibri"/>
                          <w:i/>
                          <w:color w:val="595959" w:themeColor="text1" w:themeTint="A6"/>
                          <w:kern w:val="24"/>
                          <w:sz w:val="18"/>
                          <w:szCs w:val="18"/>
                        </w:rPr>
                        <w:t>°</w:t>
                      </w:r>
                      <w:r>
                        <w:rPr>
                          <w:rFonts w:hAnsi="Calibri"/>
                          <w:i/>
                          <w:color w:val="595959" w:themeColor="text1" w:themeTint="A6"/>
                          <w:kern w:val="24"/>
                          <w:sz w:val="18"/>
                          <w:szCs w:val="18"/>
                        </w:rPr>
                        <w:t>2 approuv</w:t>
                      </w:r>
                      <w:r>
                        <w:rPr>
                          <w:rFonts w:hAnsi="Calibri"/>
                          <w:i/>
                          <w:color w:val="595959" w:themeColor="text1" w:themeTint="A6"/>
                          <w:kern w:val="24"/>
                          <w:sz w:val="18"/>
                          <w:szCs w:val="18"/>
                        </w:rPr>
                        <w:t>é</w:t>
                      </w:r>
                      <w:r>
                        <w:rPr>
                          <w:rFonts w:hAnsi="Calibri"/>
                          <w:i/>
                          <w:color w:val="595959" w:themeColor="text1" w:themeTint="A6"/>
                          <w:kern w:val="24"/>
                          <w:sz w:val="18"/>
                          <w:szCs w:val="18"/>
                        </w:rPr>
                        <w:t>e le 08/06/2023</w:t>
                      </w:r>
                    </w:p>
                    <w:p w14:paraId="764B8322" w14:textId="5C1493E6" w:rsidR="00372FF5" w:rsidRDefault="00372FF5" w:rsidP="00372FF5">
                      <w:pPr>
                        <w:rPr>
                          <w:rFonts w:hAnsi="Calibri"/>
                          <w:i/>
                          <w:color w:val="595959" w:themeColor="text1" w:themeTint="A6"/>
                          <w:kern w:val="24"/>
                          <w:sz w:val="18"/>
                          <w:szCs w:val="18"/>
                        </w:rPr>
                      </w:pPr>
                      <w:r>
                        <w:rPr>
                          <w:rFonts w:hAnsi="Calibri"/>
                          <w:i/>
                          <w:color w:val="595959" w:themeColor="text1" w:themeTint="A6"/>
                          <w:kern w:val="24"/>
                          <w:sz w:val="18"/>
                          <w:szCs w:val="18"/>
                        </w:rPr>
                        <w:t>Modification n</w:t>
                      </w:r>
                      <w:r>
                        <w:rPr>
                          <w:rFonts w:hAnsi="Calibri"/>
                          <w:i/>
                          <w:color w:val="595959" w:themeColor="text1" w:themeTint="A6"/>
                          <w:kern w:val="24"/>
                          <w:sz w:val="18"/>
                          <w:szCs w:val="18"/>
                        </w:rPr>
                        <w:t>°</w:t>
                      </w:r>
                      <w:r>
                        <w:rPr>
                          <w:rFonts w:hAnsi="Calibri"/>
                          <w:i/>
                          <w:color w:val="595959" w:themeColor="text1" w:themeTint="A6"/>
                          <w:kern w:val="24"/>
                          <w:sz w:val="18"/>
                          <w:szCs w:val="18"/>
                        </w:rPr>
                        <w:t>3 approuv</w:t>
                      </w:r>
                      <w:r>
                        <w:rPr>
                          <w:rFonts w:hAnsi="Calibri"/>
                          <w:i/>
                          <w:color w:val="595959" w:themeColor="text1" w:themeTint="A6"/>
                          <w:kern w:val="24"/>
                          <w:sz w:val="18"/>
                          <w:szCs w:val="18"/>
                        </w:rPr>
                        <w:t>é</w:t>
                      </w:r>
                      <w:r>
                        <w:rPr>
                          <w:rFonts w:hAnsi="Calibri"/>
                          <w:i/>
                          <w:color w:val="595959" w:themeColor="text1" w:themeTint="A6"/>
                          <w:kern w:val="24"/>
                          <w:sz w:val="18"/>
                          <w:szCs w:val="18"/>
                        </w:rPr>
                        <w:t xml:space="preserve">e le </w:t>
                      </w:r>
                      <w:r w:rsidR="00464196">
                        <w:rPr>
                          <w:rFonts w:hAnsi="Calibri"/>
                          <w:i/>
                          <w:color w:val="595959" w:themeColor="text1" w:themeTint="A6"/>
                          <w:kern w:val="24"/>
                          <w:sz w:val="18"/>
                          <w:szCs w:val="18"/>
                        </w:rPr>
                        <w:t>18/12/2025</w:t>
                      </w:r>
                    </w:p>
                    <w:p w14:paraId="49F2A7E9" w14:textId="77777777" w:rsidR="00372FF5" w:rsidRPr="00AF434E" w:rsidRDefault="00372FF5" w:rsidP="00372FF5">
                      <w:pPr>
                        <w:rPr>
                          <w:rFonts w:hAnsi="Calibri"/>
                          <w:i/>
                          <w:color w:val="595959" w:themeColor="text1" w:themeTint="A6"/>
                          <w:kern w:val="24"/>
                          <w:sz w:val="18"/>
                          <w:szCs w:val="18"/>
                        </w:rPr>
                      </w:pPr>
                    </w:p>
                    <w:p w14:paraId="0D786D4C" w14:textId="4189C807" w:rsidR="00EE147B" w:rsidRPr="00382D18" w:rsidRDefault="00EE147B" w:rsidP="00EE147B">
                      <w:pPr>
                        <w:rPr>
                          <w:rFonts w:cs="Arial"/>
                          <w:i/>
                          <w:color w:val="595959"/>
                          <w:kern w:val="24"/>
                          <w:sz w:val="18"/>
                          <w:szCs w:val="18"/>
                        </w:rPr>
                      </w:pP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0ED4DB55" wp14:editId="7EE225D3">
                <wp:simplePos x="0" y="0"/>
                <wp:positionH relativeFrom="column">
                  <wp:posOffset>3249295</wp:posOffset>
                </wp:positionH>
                <wp:positionV relativeFrom="paragraph">
                  <wp:posOffset>4488180</wp:posOffset>
                </wp:positionV>
                <wp:extent cx="2744470" cy="478790"/>
                <wp:effectExtent l="0" t="0" r="0" b="0"/>
                <wp:wrapNone/>
                <wp:docPr id="34" name="Zone de texte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478790"/>
                        </a:xfrm>
                        <a:prstGeom prst="rect">
                          <a:avLst/>
                        </a:prstGeom>
                        <a:noFill/>
                        <a:ln w="9525">
                          <a:noFill/>
                          <a:miter lim="800000"/>
                          <a:headEnd/>
                          <a:tailEnd/>
                        </a:ln>
                      </wps:spPr>
                      <wps:txbx>
                        <w:txbxContent>
                          <w:p w14:paraId="4B9098D8" w14:textId="0951B18B" w:rsidR="00EE147B" w:rsidRPr="00EE147B" w:rsidRDefault="00EE147B" w:rsidP="00EE147B">
                            <w:pPr>
                              <w:jc w:val="center"/>
                              <w:rPr>
                                <w:b/>
                                <w:bCs/>
                                <w:iCs/>
                                <w:smallCaps/>
                                <w:color w:val="ED7D31"/>
                                <w:kern w:val="24"/>
                                <w:sz w:val="40"/>
                                <w:szCs w:val="40"/>
                              </w:rPr>
                            </w:pPr>
                            <w:r w:rsidRPr="00EE147B">
                              <w:rPr>
                                <w:b/>
                                <w:bCs/>
                                <w:iCs/>
                                <w:smallCaps/>
                                <w:color w:val="ED7D31"/>
                                <w:kern w:val="24"/>
                                <w:sz w:val="40"/>
                                <w:szCs w:val="40"/>
                              </w:rPr>
                              <w:t>Modification n°</w:t>
                            </w:r>
                            <w:r w:rsidR="003F39F7">
                              <w:rPr>
                                <w:b/>
                                <w:bCs/>
                                <w:iCs/>
                                <w:smallCaps/>
                                <w:color w:val="ED7D31"/>
                                <w:kern w:val="24"/>
                                <w:sz w:val="40"/>
                                <w:szCs w:val="40"/>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D4DB55" id="Zone de texte 34" o:spid="_x0000_s1027" type="#_x0000_t202" style="position:absolute;margin-left:255.85pt;margin-top:353.4pt;width:216.1pt;height:37.7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" filled="f" stroked="f">
                <v:textbox>
                  <w:txbxContent>
                    <w:p w14:paraId="4B9098D8" w14:textId="0951B18B" w:rsidR="00EE147B" w:rsidRPr="00EE147B" w:rsidRDefault="00EE147B" w:rsidP="00EE147B">
                      <w:pPr>
                        <w:jc w:val="center"/>
                        <w:rPr>
                          <w:b/>
                          <w:bCs/>
                          <w:iCs/>
                          <w:smallCaps/>
                          <w:color w:val="ED7D31"/>
                          <w:kern w:val="24"/>
                          <w:sz w:val="40"/>
                          <w:szCs w:val="40"/>
                        </w:rPr>
                      </w:pPr>
                      <w:r w:rsidRPr="00EE147B">
                        <w:rPr>
                          <w:b/>
                          <w:bCs/>
                          <w:iCs/>
                          <w:smallCaps/>
                          <w:color w:val="ED7D31"/>
                          <w:kern w:val="24"/>
                          <w:sz w:val="40"/>
                          <w:szCs w:val="40"/>
                        </w:rPr>
                        <w:t>Modification n°</w:t>
                      </w:r>
                      <w:r w:rsidR="003F39F7">
                        <w:rPr>
                          <w:b/>
                          <w:bCs/>
                          <w:iCs/>
                          <w:smallCaps/>
                          <w:color w:val="ED7D31"/>
                          <w:kern w:val="24"/>
                          <w:sz w:val="40"/>
                          <w:szCs w:val="40"/>
                        </w:rPr>
                        <w:t>3</w:t>
                      </w:r>
                    </w:p>
                  </w:txbxContent>
                </v:textbox>
              </v:shape>
            </w:pict>
          </mc:Fallback>
        </mc:AlternateContent>
      </w:r>
      <w:r>
        <w:rPr>
          <w:noProof/>
        </w:rPr>
        <w:drawing>
          <wp:anchor distT="0" distB="0" distL="114300" distR="114300" simplePos="0" relativeHeight="251658266" behindDoc="1" locked="0" layoutInCell="1" allowOverlap="1" wp14:anchorId="2AF8B615" wp14:editId="073E6F38">
            <wp:simplePos x="0" y="0"/>
            <wp:positionH relativeFrom="column">
              <wp:posOffset>-892810</wp:posOffset>
            </wp:positionH>
            <wp:positionV relativeFrom="paragraph">
              <wp:posOffset>-893445</wp:posOffset>
            </wp:positionV>
            <wp:extent cx="7554595" cy="10690225"/>
            <wp:effectExtent l="0" t="0" r="0" b="0"/>
            <wp:wrapNone/>
            <wp:docPr id="79" name="Image 38"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8" descr="Une image contenant carte&#10;&#10;Description générée automatiquemen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54595" cy="1069022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fr-FR"/>
        </w:rPr>
        <mc:AlternateContent>
          <mc:Choice Requires="wpg">
            <w:drawing>
              <wp:anchor distT="0" distB="0" distL="114300" distR="114300" simplePos="0" relativeHeight="251658262" behindDoc="0" locked="0" layoutInCell="1" allowOverlap="1" wp14:anchorId="1BF520BD" wp14:editId="69620127">
                <wp:simplePos x="0" y="0"/>
                <wp:positionH relativeFrom="column">
                  <wp:posOffset>1316355</wp:posOffset>
                </wp:positionH>
                <wp:positionV relativeFrom="paragraph">
                  <wp:posOffset>5228590</wp:posOffset>
                </wp:positionV>
                <wp:extent cx="5015865" cy="1615440"/>
                <wp:effectExtent l="6350" t="13335" r="6985" b="9525"/>
                <wp:wrapNone/>
                <wp:docPr id="30"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865" cy="1615440"/>
                          <a:chOff x="3490" y="9651"/>
                          <a:chExt cx="7899" cy="2544"/>
                        </a:xfrm>
                      </wpg:grpSpPr>
                      <wps:wsp>
                        <wps:cNvPr id="31" name="Text Box 72"/>
                        <wps:cNvSpPr txBox="1">
                          <a:spLocks noChangeArrowheads="1"/>
                        </wps:cNvSpPr>
                        <wps:spPr bwMode="auto">
                          <a:xfrm>
                            <a:off x="3490" y="9651"/>
                            <a:ext cx="1077" cy="1141"/>
                          </a:xfrm>
                          <a:prstGeom prst="rect">
                            <a:avLst/>
                          </a:prstGeom>
                          <a:solidFill>
                            <a:srgbClr val="000000"/>
                          </a:solidFill>
                          <a:ln w="9525">
                            <a:solidFill>
                              <a:srgbClr val="000000"/>
                            </a:solidFill>
                            <a:miter lim="800000"/>
                            <a:headEnd/>
                            <a:tailEnd/>
                          </a:ln>
                        </wps:spPr>
                        <wps:txbx>
                          <w:txbxContent>
                            <w:p w14:paraId="21DEED86" w14:textId="77777777" w:rsidR="00D15202" w:rsidRPr="00F06FEA" w:rsidRDefault="00D15202" w:rsidP="00D15202">
                              <w:pPr>
                                <w:jc w:val="center"/>
                                <w:rPr>
                                  <w:sz w:val="56"/>
                                </w:rPr>
                              </w:pPr>
                              <w:r>
                                <w:rPr>
                                  <w:sz w:val="56"/>
                                </w:rPr>
                                <w:t>1</w:t>
                              </w:r>
                            </w:p>
                          </w:txbxContent>
                        </wps:txbx>
                        <wps:bodyPr rot="0" vert="horz" wrap="square" lIns="91440" tIns="45720" rIns="91440" bIns="45720" anchor="t" anchorCtr="0" upright="1">
                          <a:noAutofit/>
                        </wps:bodyPr>
                      </wps:wsp>
                      <wps:wsp>
                        <wps:cNvPr id="32" name="Zone de texte 54"/>
                        <wps:cNvSpPr txBox="1">
                          <a:spLocks noChangeArrowheads="1"/>
                        </wps:cNvSpPr>
                        <wps:spPr bwMode="auto">
                          <a:xfrm>
                            <a:off x="4579" y="9652"/>
                            <a:ext cx="6810" cy="1140"/>
                          </a:xfrm>
                          <a:prstGeom prst="rect">
                            <a:avLst/>
                          </a:prstGeom>
                          <a:solidFill>
                            <a:srgbClr val="FFFFFF"/>
                          </a:solidFill>
                          <a:ln w="9525">
                            <a:solidFill>
                              <a:srgbClr val="000000"/>
                            </a:solidFill>
                            <a:miter lim="800000"/>
                            <a:headEnd/>
                            <a:tailEnd/>
                          </a:ln>
                        </wps:spPr>
                        <wps:txbx>
                          <w:txbxContent>
                            <w:p w14:paraId="543966DD" w14:textId="77777777" w:rsidR="00D15202" w:rsidRPr="00F06FEA" w:rsidRDefault="00D15202" w:rsidP="00D15202">
                              <w:pPr>
                                <w:spacing w:before="160"/>
                                <w:rPr>
                                  <w:sz w:val="48"/>
                                  <w:szCs w:val="44"/>
                                </w:rPr>
                              </w:pPr>
                              <w:r>
                                <w:rPr>
                                  <w:sz w:val="48"/>
                                  <w:szCs w:val="44"/>
                                </w:rPr>
                                <w:t>PIECES PRINCIPALES</w:t>
                              </w:r>
                            </w:p>
                          </w:txbxContent>
                        </wps:txbx>
                        <wps:bodyPr rot="0" vert="horz" wrap="square" lIns="91440" tIns="45720" rIns="91440" bIns="45720" anchor="t" anchorCtr="0" upright="1">
                          <a:noAutofit/>
                        </wps:bodyPr>
                      </wps:wsp>
                      <wps:wsp>
                        <wps:cNvPr id="33" name="Zone de texte 56"/>
                        <wps:cNvSpPr txBox="1">
                          <a:spLocks noChangeArrowheads="1"/>
                        </wps:cNvSpPr>
                        <wps:spPr bwMode="auto">
                          <a:xfrm>
                            <a:off x="4596" y="10792"/>
                            <a:ext cx="6793" cy="1403"/>
                          </a:xfrm>
                          <a:prstGeom prst="rect">
                            <a:avLst/>
                          </a:prstGeom>
                          <a:solidFill>
                            <a:srgbClr val="FFFFFF"/>
                          </a:solidFill>
                          <a:ln w="9525">
                            <a:solidFill>
                              <a:srgbClr val="000000"/>
                            </a:solidFill>
                            <a:miter lim="800000"/>
                            <a:headEnd/>
                            <a:tailEnd/>
                          </a:ln>
                        </wps:spPr>
                        <wps:txbx>
                          <w:txbxContent>
                            <w:p w14:paraId="6D1E49B3" w14:textId="77777777" w:rsidR="00D15202" w:rsidRPr="00F06FEA" w:rsidRDefault="00D15202" w:rsidP="00D15202">
                              <w:pPr>
                                <w:spacing w:before="120"/>
                                <w:jc w:val="left"/>
                                <w:rPr>
                                  <w:sz w:val="40"/>
                                  <w:szCs w:val="44"/>
                                </w:rPr>
                              </w:pPr>
                              <w:r>
                                <w:rPr>
                                  <w:sz w:val="40"/>
                                  <w:szCs w:val="44"/>
                                </w:rPr>
                                <w:t>C – Règlement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F520BD" id="Group 71" o:spid="_x0000_s1028" style="position:absolute;margin-left:103.65pt;margin-top:411.7pt;width:394.95pt;height:127.2pt;z-index:251658262" coordorigin="3490,9651" coordsize="7899,2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">
                <v:shape id="Text Box 72" o:spid="_x0000_s1029" type="#_x0000_t202" style="position:absolute;left:3490;top:9651;width:1077;height:1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" fillcolor="black">
                  <v:textbox>
                    <w:txbxContent>
                      <w:p w14:paraId="21DEED86" w14:textId="77777777" w:rsidR="00D15202" w:rsidRPr="00F06FEA" w:rsidRDefault="00D15202" w:rsidP="00D15202">
                        <w:pPr>
                          <w:jc w:val="center"/>
                          <w:rPr>
                            <w:sz w:val="56"/>
                          </w:rPr>
                        </w:pPr>
                        <w:r>
                          <w:rPr>
                            <w:sz w:val="56"/>
                          </w:rPr>
                          <w:t>1</w:t>
                        </w:r>
                      </w:p>
                    </w:txbxContent>
                  </v:textbox>
                </v:shape>
                <v:shape id="Zone de texte 54" o:spid="_x0000_s1030" type="#_x0000_t202" style="position:absolute;left:4579;top:9652;width:6810;height:1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">
                  <v:textbox>
                    <w:txbxContent>
                      <w:p w14:paraId="543966DD" w14:textId="77777777" w:rsidR="00D15202" w:rsidRPr="00F06FEA" w:rsidRDefault="00D15202" w:rsidP="00D15202">
                        <w:pPr>
                          <w:spacing w:before="160"/>
                          <w:rPr>
                            <w:sz w:val="48"/>
                            <w:szCs w:val="44"/>
                          </w:rPr>
                        </w:pPr>
                        <w:r>
                          <w:rPr>
                            <w:sz w:val="48"/>
                            <w:szCs w:val="44"/>
                          </w:rPr>
                          <w:t>PIECES PRINCIPALES</w:t>
                        </w:r>
                      </w:p>
                    </w:txbxContent>
                  </v:textbox>
                </v:shape>
                <v:shape id="Zone de texte 56" o:spid="_x0000_s1031" type="#_x0000_t202" style="position:absolute;left:4596;top:10792;width:6793;height:1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">
                  <v:textbox>
                    <w:txbxContent>
                      <w:p w14:paraId="6D1E49B3" w14:textId="77777777" w:rsidR="00D15202" w:rsidRPr="00F06FEA" w:rsidRDefault="00D15202" w:rsidP="00D15202">
                        <w:pPr>
                          <w:spacing w:before="120"/>
                          <w:jc w:val="left"/>
                          <w:rPr>
                            <w:sz w:val="40"/>
                            <w:szCs w:val="44"/>
                          </w:rPr>
                        </w:pPr>
                        <w:r>
                          <w:rPr>
                            <w:sz w:val="40"/>
                            <w:szCs w:val="44"/>
                          </w:rPr>
                          <w:t>C – Règlement</w:t>
                        </w:r>
                      </w:p>
                    </w:txbxContent>
                  </v:textbox>
                </v:shape>
              </v:group>
            </w:pict>
          </mc:Fallback>
        </mc:AlternateContent>
      </w:r>
      <w:r>
        <w:rPr>
          <w:noProof/>
        </w:rPr>
        <mc:AlternateContent>
          <mc:Choice Requires="wps">
            <w:drawing>
              <wp:anchor distT="0" distB="0" distL="114300" distR="114300" simplePos="0" relativeHeight="251658258" behindDoc="0" locked="0" layoutInCell="1" allowOverlap="1" wp14:anchorId="5D468F20" wp14:editId="46E432F3">
                <wp:simplePos x="0" y="0"/>
                <wp:positionH relativeFrom="column">
                  <wp:posOffset>4730750</wp:posOffset>
                </wp:positionH>
                <wp:positionV relativeFrom="paragraph">
                  <wp:posOffset>7858760</wp:posOffset>
                </wp:positionV>
                <wp:extent cx="1480820" cy="452120"/>
                <wp:effectExtent l="0" t="0" r="5080" b="5080"/>
                <wp:wrapNone/>
                <wp:docPr id="29" name="Rectangle à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80820" cy="452120"/>
                        </a:xfrm>
                        <a:prstGeom prst="round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oundrect w14:anchorId="7560D248" id="Rectangle à coins arrondis 4" o:spid="_x0000_s1026" style="position:absolute;margin-left:372.5pt;margin-top:618.8pt;width:116.6pt;height:35.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" fillcolor="window" strokecolor="window" strokeweight="2pt">
                <v:path arrowok="t"/>
              </v:roundrect>
            </w:pict>
          </mc:Fallback>
        </mc:AlternateContent>
      </w:r>
      <w:r>
        <w:rPr>
          <w:noProof/>
          <w:sz w:val="32"/>
          <w:szCs w:val="32"/>
          <w:lang w:eastAsia="fr-FR"/>
        </w:rPr>
        <mc:AlternateContent>
          <mc:Choice Requires="wps">
            <w:drawing>
              <wp:anchor distT="0" distB="0" distL="114300" distR="114300" simplePos="0" relativeHeight="251658256" behindDoc="0" locked="0" layoutInCell="1" allowOverlap="1" wp14:anchorId="76EDA473" wp14:editId="4ACAD5FF">
                <wp:simplePos x="0" y="0"/>
                <wp:positionH relativeFrom="column">
                  <wp:posOffset>5548630</wp:posOffset>
                </wp:positionH>
                <wp:positionV relativeFrom="paragraph">
                  <wp:posOffset>7767955</wp:posOffset>
                </wp:positionV>
                <wp:extent cx="904875" cy="619125"/>
                <wp:effectExtent l="0" t="0" r="0" b="0"/>
                <wp:wrapNone/>
                <wp:docPr id="28"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19125"/>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7A885C7" id="AutoShape 54" o:spid="_x0000_s1026" style="position:absolute;margin-left:436.9pt;margin-top:611.65pt;width:71.25pt;height:48.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" stroked="f"/>
            </w:pict>
          </mc:Fallback>
        </mc:AlternateContent>
      </w:r>
      <w:r w:rsidR="006C360D" w:rsidRPr="007B0353">
        <w:rPr>
          <w:sz w:val="32"/>
          <w:szCs w:val="32"/>
        </w:rPr>
        <w:br w:type="page"/>
      </w:r>
    </w:p>
    <w:p w14:paraId="7035D328" w14:textId="77777777" w:rsidR="00600E98" w:rsidRPr="007B0353" w:rsidRDefault="00564001" w:rsidP="007D59C6">
      <w:pPr>
        <w:suppressAutoHyphens w:val="0"/>
        <w:overflowPunct/>
        <w:autoSpaceDE/>
        <w:jc w:val="left"/>
        <w:textAlignment w:val="auto"/>
        <w:rPr>
          <w:sz w:val="32"/>
          <w:szCs w:val="32"/>
        </w:rPr>
      </w:pPr>
      <w:r w:rsidRPr="007B0353">
        <w:rPr>
          <w:sz w:val="32"/>
          <w:szCs w:val="32"/>
        </w:rPr>
        <w:lastRenderedPageBreak/>
        <w:br w:type="page"/>
      </w:r>
      <w:r w:rsidR="00600E98" w:rsidRPr="007B0353">
        <w:rPr>
          <w:sz w:val="32"/>
          <w:szCs w:val="32"/>
        </w:rPr>
        <w:lastRenderedPageBreak/>
        <w:t>SOMMAIRE</w:t>
      </w:r>
    </w:p>
    <w:p w14:paraId="5BF29ED7" w14:textId="77777777" w:rsidR="00AF6F55" w:rsidRPr="006D2194" w:rsidRDefault="00AF6F55">
      <w:pPr>
        <w:pStyle w:val="TM1"/>
        <w:tabs>
          <w:tab w:val="right" w:leader="dot" w:pos="9395"/>
        </w:tabs>
        <w:rPr>
          <w:rFonts w:cs="Arial"/>
          <w:color w:val="00B0F0"/>
        </w:rPr>
      </w:pPr>
    </w:p>
    <w:p w14:paraId="594C5256" w14:textId="347DF46D" w:rsidR="003F2753" w:rsidRDefault="007523F6">
      <w:pPr>
        <w:pStyle w:val="TM1"/>
        <w:tabs>
          <w:tab w:val="right" w:leader="dot" w:pos="9062"/>
        </w:tabs>
        <w:rPr>
          <w:rFonts w:asciiTheme="minorHAnsi" w:eastAsiaTheme="minorEastAsia" w:hAnsiTheme="minorHAnsi" w:cstheme="minorBidi"/>
          <w:b w:val="0"/>
          <w:bCs w:val="0"/>
          <w:caps w:val="0"/>
          <w:noProof/>
          <w:kern w:val="2"/>
          <w:sz w:val="24"/>
          <w:lang w:eastAsia="fr-FR"/>
          <w14:ligatures w14:val="standardContextual"/>
        </w:rPr>
      </w:pPr>
      <w:r w:rsidRPr="005C1B75">
        <w:rPr>
          <w:rFonts w:cs="Arial"/>
        </w:rPr>
        <w:fldChar w:fldCharType="begin"/>
      </w:r>
      <w:r w:rsidRPr="005C1B75">
        <w:rPr>
          <w:rFonts w:cs="Arial"/>
        </w:rPr>
        <w:instrText xml:space="preserve"> TOC \o "1-2" \u </w:instrText>
      </w:r>
      <w:r w:rsidRPr="005C1B75">
        <w:rPr>
          <w:rFonts w:cs="Arial"/>
        </w:rPr>
        <w:fldChar w:fldCharType="separate"/>
      </w:r>
      <w:r w:rsidR="003F2753">
        <w:rPr>
          <w:noProof/>
        </w:rPr>
        <w:t>Titre I - Dispositions générales</w:t>
      </w:r>
      <w:r w:rsidR="003F2753">
        <w:rPr>
          <w:noProof/>
        </w:rPr>
        <w:tab/>
      </w:r>
      <w:r w:rsidR="003F2753">
        <w:rPr>
          <w:noProof/>
        </w:rPr>
        <w:fldChar w:fldCharType="begin"/>
      </w:r>
      <w:r w:rsidR="003F2753">
        <w:rPr>
          <w:noProof/>
        </w:rPr>
        <w:instrText xml:space="preserve"> PAGEREF _Toc215667546 \h </w:instrText>
      </w:r>
      <w:r w:rsidR="003F2753">
        <w:rPr>
          <w:noProof/>
        </w:rPr>
      </w:r>
      <w:r w:rsidR="003F2753">
        <w:rPr>
          <w:noProof/>
        </w:rPr>
        <w:fldChar w:fldCharType="separate"/>
      </w:r>
      <w:r w:rsidR="00E8754B">
        <w:rPr>
          <w:noProof/>
        </w:rPr>
        <w:t>4</w:t>
      </w:r>
      <w:r w:rsidR="003F2753">
        <w:rPr>
          <w:noProof/>
        </w:rPr>
        <w:fldChar w:fldCharType="end"/>
      </w:r>
    </w:p>
    <w:p w14:paraId="5FFF87FB" w14:textId="0AD6D48F" w:rsidR="003F2753" w:rsidRDefault="003F2753">
      <w:pPr>
        <w:pStyle w:val="TM1"/>
        <w:tabs>
          <w:tab w:val="right" w:leader="dot" w:pos="9062"/>
        </w:tabs>
        <w:rPr>
          <w:rFonts w:asciiTheme="minorHAnsi" w:eastAsiaTheme="minorEastAsia" w:hAnsiTheme="minorHAnsi" w:cstheme="minorBidi"/>
          <w:b w:val="0"/>
          <w:bCs w:val="0"/>
          <w:caps w:val="0"/>
          <w:noProof/>
          <w:kern w:val="2"/>
          <w:sz w:val="24"/>
          <w:lang w:eastAsia="fr-FR"/>
          <w14:ligatures w14:val="standardContextual"/>
        </w:rPr>
      </w:pPr>
      <w:r>
        <w:rPr>
          <w:noProof/>
        </w:rPr>
        <w:t>TITRE II – Lexique du PLU d’Ollioules</w:t>
      </w:r>
      <w:r>
        <w:rPr>
          <w:noProof/>
        </w:rPr>
        <w:tab/>
      </w:r>
      <w:r>
        <w:rPr>
          <w:noProof/>
        </w:rPr>
        <w:fldChar w:fldCharType="begin"/>
      </w:r>
      <w:r>
        <w:rPr>
          <w:noProof/>
        </w:rPr>
        <w:instrText xml:space="preserve"> PAGEREF _Toc215667547 \h </w:instrText>
      </w:r>
      <w:r>
        <w:rPr>
          <w:noProof/>
        </w:rPr>
      </w:r>
      <w:r>
        <w:rPr>
          <w:noProof/>
        </w:rPr>
        <w:fldChar w:fldCharType="separate"/>
      </w:r>
      <w:r w:rsidR="00E8754B">
        <w:rPr>
          <w:noProof/>
        </w:rPr>
        <w:t>21</w:t>
      </w:r>
      <w:r>
        <w:rPr>
          <w:noProof/>
        </w:rPr>
        <w:fldChar w:fldCharType="end"/>
      </w:r>
    </w:p>
    <w:p w14:paraId="691080BF" w14:textId="52A1E0DC" w:rsidR="003F2753" w:rsidRDefault="003F2753">
      <w:pPr>
        <w:pStyle w:val="TM1"/>
        <w:tabs>
          <w:tab w:val="right" w:leader="dot" w:pos="9062"/>
        </w:tabs>
        <w:rPr>
          <w:rFonts w:asciiTheme="minorHAnsi" w:eastAsiaTheme="minorEastAsia" w:hAnsiTheme="minorHAnsi" w:cstheme="minorBidi"/>
          <w:b w:val="0"/>
          <w:bCs w:val="0"/>
          <w:caps w:val="0"/>
          <w:noProof/>
          <w:kern w:val="2"/>
          <w:sz w:val="24"/>
          <w:lang w:eastAsia="fr-FR"/>
          <w14:ligatures w14:val="standardContextual"/>
        </w:rPr>
      </w:pPr>
      <w:r>
        <w:rPr>
          <w:noProof/>
        </w:rPr>
        <w:t>Titre III - Dispositions applicables  aux zones urbaines</w:t>
      </w:r>
      <w:r>
        <w:rPr>
          <w:noProof/>
        </w:rPr>
        <w:tab/>
      </w:r>
      <w:r>
        <w:rPr>
          <w:noProof/>
        </w:rPr>
        <w:fldChar w:fldCharType="begin"/>
      </w:r>
      <w:r>
        <w:rPr>
          <w:noProof/>
        </w:rPr>
        <w:instrText xml:space="preserve"> PAGEREF _Toc215667548 \h </w:instrText>
      </w:r>
      <w:r>
        <w:rPr>
          <w:noProof/>
        </w:rPr>
      </w:r>
      <w:r>
        <w:rPr>
          <w:noProof/>
        </w:rPr>
        <w:fldChar w:fldCharType="separate"/>
      </w:r>
      <w:r w:rsidR="00E8754B">
        <w:rPr>
          <w:noProof/>
        </w:rPr>
        <w:t>32</w:t>
      </w:r>
      <w:r>
        <w:rPr>
          <w:noProof/>
        </w:rPr>
        <w:fldChar w:fldCharType="end"/>
      </w:r>
    </w:p>
    <w:p w14:paraId="3928140D" w14:textId="4E72B34D"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UA</w:t>
      </w:r>
      <w:r>
        <w:rPr>
          <w:noProof/>
        </w:rPr>
        <w:tab/>
      </w:r>
      <w:r>
        <w:rPr>
          <w:noProof/>
        </w:rPr>
        <w:fldChar w:fldCharType="begin"/>
      </w:r>
      <w:r>
        <w:rPr>
          <w:noProof/>
        </w:rPr>
        <w:instrText xml:space="preserve"> PAGEREF _Toc215667549 \h </w:instrText>
      </w:r>
      <w:r>
        <w:rPr>
          <w:noProof/>
        </w:rPr>
      </w:r>
      <w:r>
        <w:rPr>
          <w:noProof/>
        </w:rPr>
        <w:fldChar w:fldCharType="separate"/>
      </w:r>
      <w:r w:rsidR="00E8754B">
        <w:rPr>
          <w:noProof/>
        </w:rPr>
        <w:t>34</w:t>
      </w:r>
      <w:r>
        <w:rPr>
          <w:noProof/>
        </w:rPr>
        <w:fldChar w:fldCharType="end"/>
      </w:r>
    </w:p>
    <w:p w14:paraId="51960971" w14:textId="646B452E"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UB</w:t>
      </w:r>
      <w:r>
        <w:rPr>
          <w:noProof/>
        </w:rPr>
        <w:tab/>
      </w:r>
      <w:r>
        <w:rPr>
          <w:noProof/>
        </w:rPr>
        <w:fldChar w:fldCharType="begin"/>
      </w:r>
      <w:r>
        <w:rPr>
          <w:noProof/>
        </w:rPr>
        <w:instrText xml:space="preserve"> PAGEREF _Toc215667550 \h </w:instrText>
      </w:r>
      <w:r>
        <w:rPr>
          <w:noProof/>
        </w:rPr>
      </w:r>
      <w:r>
        <w:rPr>
          <w:noProof/>
        </w:rPr>
        <w:fldChar w:fldCharType="separate"/>
      </w:r>
      <w:r w:rsidR="00E8754B">
        <w:rPr>
          <w:noProof/>
        </w:rPr>
        <w:t>40</w:t>
      </w:r>
      <w:r>
        <w:rPr>
          <w:noProof/>
        </w:rPr>
        <w:fldChar w:fldCharType="end"/>
      </w:r>
    </w:p>
    <w:p w14:paraId="03F52246" w14:textId="6A046855"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UC</w:t>
      </w:r>
      <w:r>
        <w:rPr>
          <w:noProof/>
        </w:rPr>
        <w:tab/>
      </w:r>
      <w:r>
        <w:rPr>
          <w:noProof/>
        </w:rPr>
        <w:fldChar w:fldCharType="begin"/>
      </w:r>
      <w:r>
        <w:rPr>
          <w:noProof/>
        </w:rPr>
        <w:instrText xml:space="preserve"> PAGEREF _Toc215667551 \h </w:instrText>
      </w:r>
      <w:r>
        <w:rPr>
          <w:noProof/>
        </w:rPr>
      </w:r>
      <w:r>
        <w:rPr>
          <w:noProof/>
        </w:rPr>
        <w:fldChar w:fldCharType="separate"/>
      </w:r>
      <w:r w:rsidR="00E8754B">
        <w:rPr>
          <w:noProof/>
        </w:rPr>
        <w:t>47</w:t>
      </w:r>
      <w:r>
        <w:rPr>
          <w:noProof/>
        </w:rPr>
        <w:fldChar w:fldCharType="end"/>
      </w:r>
    </w:p>
    <w:p w14:paraId="6E309252" w14:textId="5AE0A8DF"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UD</w:t>
      </w:r>
      <w:r>
        <w:rPr>
          <w:noProof/>
        </w:rPr>
        <w:tab/>
      </w:r>
      <w:r>
        <w:rPr>
          <w:noProof/>
        </w:rPr>
        <w:fldChar w:fldCharType="begin"/>
      </w:r>
      <w:r>
        <w:rPr>
          <w:noProof/>
        </w:rPr>
        <w:instrText xml:space="preserve"> PAGEREF _Toc215667552 \h </w:instrText>
      </w:r>
      <w:r>
        <w:rPr>
          <w:noProof/>
        </w:rPr>
      </w:r>
      <w:r>
        <w:rPr>
          <w:noProof/>
        </w:rPr>
        <w:fldChar w:fldCharType="separate"/>
      </w:r>
      <w:r w:rsidR="00E8754B">
        <w:rPr>
          <w:noProof/>
        </w:rPr>
        <w:t>55</w:t>
      </w:r>
      <w:r>
        <w:rPr>
          <w:noProof/>
        </w:rPr>
        <w:fldChar w:fldCharType="end"/>
      </w:r>
    </w:p>
    <w:p w14:paraId="586A4B26" w14:textId="6B880A70"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UE</w:t>
      </w:r>
      <w:r>
        <w:rPr>
          <w:noProof/>
        </w:rPr>
        <w:tab/>
      </w:r>
      <w:r>
        <w:rPr>
          <w:noProof/>
        </w:rPr>
        <w:fldChar w:fldCharType="begin"/>
      </w:r>
      <w:r>
        <w:rPr>
          <w:noProof/>
        </w:rPr>
        <w:instrText xml:space="preserve"> PAGEREF _Toc215667553 \h </w:instrText>
      </w:r>
      <w:r>
        <w:rPr>
          <w:noProof/>
        </w:rPr>
      </w:r>
      <w:r>
        <w:rPr>
          <w:noProof/>
        </w:rPr>
        <w:fldChar w:fldCharType="separate"/>
      </w:r>
      <w:r w:rsidR="00E8754B">
        <w:rPr>
          <w:noProof/>
        </w:rPr>
        <w:t>68</w:t>
      </w:r>
      <w:r>
        <w:rPr>
          <w:noProof/>
        </w:rPr>
        <w:fldChar w:fldCharType="end"/>
      </w:r>
    </w:p>
    <w:p w14:paraId="00D1D849" w14:textId="30956499"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UF</w:t>
      </w:r>
      <w:r>
        <w:rPr>
          <w:noProof/>
        </w:rPr>
        <w:tab/>
      </w:r>
      <w:r>
        <w:rPr>
          <w:noProof/>
        </w:rPr>
        <w:fldChar w:fldCharType="begin"/>
      </w:r>
      <w:r>
        <w:rPr>
          <w:noProof/>
        </w:rPr>
        <w:instrText xml:space="preserve"> PAGEREF _Toc215667554 \h </w:instrText>
      </w:r>
      <w:r>
        <w:rPr>
          <w:noProof/>
        </w:rPr>
      </w:r>
      <w:r>
        <w:rPr>
          <w:noProof/>
        </w:rPr>
        <w:fldChar w:fldCharType="separate"/>
      </w:r>
      <w:r w:rsidR="00E8754B">
        <w:rPr>
          <w:noProof/>
        </w:rPr>
        <w:t>74</w:t>
      </w:r>
      <w:r>
        <w:rPr>
          <w:noProof/>
        </w:rPr>
        <w:fldChar w:fldCharType="end"/>
      </w:r>
    </w:p>
    <w:p w14:paraId="0D631614" w14:textId="5158C054"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UH</w:t>
      </w:r>
      <w:r>
        <w:rPr>
          <w:noProof/>
        </w:rPr>
        <w:tab/>
      </w:r>
      <w:r>
        <w:rPr>
          <w:noProof/>
        </w:rPr>
        <w:fldChar w:fldCharType="begin"/>
      </w:r>
      <w:r>
        <w:rPr>
          <w:noProof/>
        </w:rPr>
        <w:instrText xml:space="preserve"> PAGEREF _Toc215667555 \h </w:instrText>
      </w:r>
      <w:r>
        <w:rPr>
          <w:noProof/>
        </w:rPr>
      </w:r>
      <w:r>
        <w:rPr>
          <w:noProof/>
        </w:rPr>
        <w:fldChar w:fldCharType="separate"/>
      </w:r>
      <w:r w:rsidR="00E8754B">
        <w:rPr>
          <w:noProof/>
        </w:rPr>
        <w:t>84</w:t>
      </w:r>
      <w:r>
        <w:rPr>
          <w:noProof/>
        </w:rPr>
        <w:fldChar w:fldCharType="end"/>
      </w:r>
    </w:p>
    <w:p w14:paraId="2D52C187" w14:textId="620A3AD4"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UM</w:t>
      </w:r>
      <w:r>
        <w:rPr>
          <w:noProof/>
        </w:rPr>
        <w:tab/>
      </w:r>
      <w:r>
        <w:rPr>
          <w:noProof/>
        </w:rPr>
        <w:fldChar w:fldCharType="begin"/>
      </w:r>
      <w:r>
        <w:rPr>
          <w:noProof/>
        </w:rPr>
        <w:instrText xml:space="preserve"> PAGEREF _Toc215667556 \h </w:instrText>
      </w:r>
      <w:r>
        <w:rPr>
          <w:noProof/>
        </w:rPr>
      </w:r>
      <w:r>
        <w:rPr>
          <w:noProof/>
        </w:rPr>
        <w:fldChar w:fldCharType="separate"/>
      </w:r>
      <w:r w:rsidR="00E8754B">
        <w:rPr>
          <w:noProof/>
        </w:rPr>
        <w:t>92</w:t>
      </w:r>
      <w:r>
        <w:rPr>
          <w:noProof/>
        </w:rPr>
        <w:fldChar w:fldCharType="end"/>
      </w:r>
    </w:p>
    <w:p w14:paraId="5AD7293A" w14:textId="67BEC712"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UT</w:t>
      </w:r>
      <w:r>
        <w:rPr>
          <w:noProof/>
        </w:rPr>
        <w:tab/>
      </w:r>
      <w:r>
        <w:rPr>
          <w:noProof/>
        </w:rPr>
        <w:fldChar w:fldCharType="begin"/>
      </w:r>
      <w:r>
        <w:rPr>
          <w:noProof/>
        </w:rPr>
        <w:instrText xml:space="preserve"> PAGEREF _Toc215667557 \h </w:instrText>
      </w:r>
      <w:r>
        <w:rPr>
          <w:noProof/>
        </w:rPr>
      </w:r>
      <w:r>
        <w:rPr>
          <w:noProof/>
        </w:rPr>
        <w:fldChar w:fldCharType="separate"/>
      </w:r>
      <w:r w:rsidR="00E8754B">
        <w:rPr>
          <w:noProof/>
        </w:rPr>
        <w:t>100</w:t>
      </w:r>
      <w:r>
        <w:rPr>
          <w:noProof/>
        </w:rPr>
        <w:fldChar w:fldCharType="end"/>
      </w:r>
    </w:p>
    <w:p w14:paraId="0B557BB7" w14:textId="0A5D3AF1"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UX</w:t>
      </w:r>
      <w:r>
        <w:rPr>
          <w:noProof/>
        </w:rPr>
        <w:tab/>
      </w:r>
      <w:r>
        <w:rPr>
          <w:noProof/>
        </w:rPr>
        <w:fldChar w:fldCharType="begin"/>
      </w:r>
      <w:r>
        <w:rPr>
          <w:noProof/>
        </w:rPr>
        <w:instrText xml:space="preserve"> PAGEREF _Toc215667558 \h </w:instrText>
      </w:r>
      <w:r>
        <w:rPr>
          <w:noProof/>
        </w:rPr>
      </w:r>
      <w:r>
        <w:rPr>
          <w:noProof/>
        </w:rPr>
        <w:fldChar w:fldCharType="separate"/>
      </w:r>
      <w:r w:rsidR="00E8754B">
        <w:rPr>
          <w:noProof/>
        </w:rPr>
        <w:t>111</w:t>
      </w:r>
      <w:r>
        <w:rPr>
          <w:noProof/>
        </w:rPr>
        <w:fldChar w:fldCharType="end"/>
      </w:r>
    </w:p>
    <w:p w14:paraId="6977CAFC" w14:textId="77DA14F4" w:rsidR="003F2753" w:rsidRDefault="003F2753">
      <w:pPr>
        <w:pStyle w:val="TM1"/>
        <w:tabs>
          <w:tab w:val="right" w:leader="dot" w:pos="9062"/>
        </w:tabs>
        <w:rPr>
          <w:rFonts w:asciiTheme="minorHAnsi" w:eastAsiaTheme="minorEastAsia" w:hAnsiTheme="minorHAnsi" w:cstheme="minorBidi"/>
          <w:b w:val="0"/>
          <w:bCs w:val="0"/>
          <w:caps w:val="0"/>
          <w:noProof/>
          <w:kern w:val="2"/>
          <w:sz w:val="24"/>
          <w:lang w:eastAsia="fr-FR"/>
          <w14:ligatures w14:val="standardContextual"/>
        </w:rPr>
      </w:pPr>
      <w:r>
        <w:rPr>
          <w:noProof/>
        </w:rPr>
        <w:t>Titre IV -   Dispositions applicables  aux zones à urbaniser</w:t>
      </w:r>
      <w:r>
        <w:rPr>
          <w:noProof/>
        </w:rPr>
        <w:tab/>
      </w:r>
      <w:r>
        <w:rPr>
          <w:noProof/>
        </w:rPr>
        <w:fldChar w:fldCharType="begin"/>
      </w:r>
      <w:r>
        <w:rPr>
          <w:noProof/>
        </w:rPr>
        <w:instrText xml:space="preserve"> PAGEREF _Toc215667559 \h </w:instrText>
      </w:r>
      <w:r>
        <w:rPr>
          <w:noProof/>
        </w:rPr>
      </w:r>
      <w:r>
        <w:rPr>
          <w:noProof/>
        </w:rPr>
        <w:fldChar w:fldCharType="separate"/>
      </w:r>
      <w:r w:rsidR="00E8754B">
        <w:rPr>
          <w:noProof/>
        </w:rPr>
        <w:t>114</w:t>
      </w:r>
      <w:r>
        <w:rPr>
          <w:noProof/>
        </w:rPr>
        <w:fldChar w:fldCharType="end"/>
      </w:r>
    </w:p>
    <w:p w14:paraId="33B30588" w14:textId="5D3EC337"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1AU</w:t>
      </w:r>
      <w:r>
        <w:rPr>
          <w:noProof/>
        </w:rPr>
        <w:tab/>
      </w:r>
      <w:r>
        <w:rPr>
          <w:noProof/>
        </w:rPr>
        <w:fldChar w:fldCharType="begin"/>
      </w:r>
      <w:r>
        <w:rPr>
          <w:noProof/>
        </w:rPr>
        <w:instrText xml:space="preserve"> PAGEREF _Toc215667560 \h </w:instrText>
      </w:r>
      <w:r>
        <w:rPr>
          <w:noProof/>
        </w:rPr>
      </w:r>
      <w:r>
        <w:rPr>
          <w:noProof/>
        </w:rPr>
        <w:fldChar w:fldCharType="separate"/>
      </w:r>
      <w:r w:rsidR="00E8754B">
        <w:rPr>
          <w:noProof/>
        </w:rPr>
        <w:t>116</w:t>
      </w:r>
      <w:r>
        <w:rPr>
          <w:noProof/>
        </w:rPr>
        <w:fldChar w:fldCharType="end"/>
      </w:r>
    </w:p>
    <w:p w14:paraId="75E80007" w14:textId="201E3631" w:rsidR="003F2753" w:rsidRDefault="003F2753">
      <w:pPr>
        <w:pStyle w:val="TM1"/>
        <w:tabs>
          <w:tab w:val="right" w:leader="dot" w:pos="9062"/>
        </w:tabs>
        <w:rPr>
          <w:rFonts w:asciiTheme="minorHAnsi" w:eastAsiaTheme="minorEastAsia" w:hAnsiTheme="minorHAnsi" w:cstheme="minorBidi"/>
          <w:b w:val="0"/>
          <w:bCs w:val="0"/>
          <w:caps w:val="0"/>
          <w:noProof/>
          <w:kern w:val="2"/>
          <w:sz w:val="24"/>
          <w:lang w:eastAsia="fr-FR"/>
          <w14:ligatures w14:val="standardContextual"/>
        </w:rPr>
      </w:pPr>
      <w:r>
        <w:rPr>
          <w:noProof/>
        </w:rPr>
        <w:t>Titre V -  Dispositions applicables  aux zones agricoles</w:t>
      </w:r>
      <w:r>
        <w:rPr>
          <w:noProof/>
        </w:rPr>
        <w:tab/>
      </w:r>
      <w:r>
        <w:rPr>
          <w:noProof/>
        </w:rPr>
        <w:fldChar w:fldCharType="begin"/>
      </w:r>
      <w:r>
        <w:rPr>
          <w:noProof/>
        </w:rPr>
        <w:instrText xml:space="preserve"> PAGEREF _Toc215667561 \h </w:instrText>
      </w:r>
      <w:r>
        <w:rPr>
          <w:noProof/>
        </w:rPr>
      </w:r>
      <w:r>
        <w:rPr>
          <w:noProof/>
        </w:rPr>
        <w:fldChar w:fldCharType="separate"/>
      </w:r>
      <w:r w:rsidR="00E8754B">
        <w:rPr>
          <w:noProof/>
        </w:rPr>
        <w:t>124</w:t>
      </w:r>
      <w:r>
        <w:rPr>
          <w:noProof/>
        </w:rPr>
        <w:fldChar w:fldCharType="end"/>
      </w:r>
    </w:p>
    <w:p w14:paraId="605613A3" w14:textId="3C442732"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A</w:t>
      </w:r>
      <w:r>
        <w:rPr>
          <w:noProof/>
        </w:rPr>
        <w:tab/>
      </w:r>
      <w:r>
        <w:rPr>
          <w:noProof/>
        </w:rPr>
        <w:fldChar w:fldCharType="begin"/>
      </w:r>
      <w:r>
        <w:rPr>
          <w:noProof/>
        </w:rPr>
        <w:instrText xml:space="preserve"> PAGEREF _Toc215667562 \h </w:instrText>
      </w:r>
      <w:r>
        <w:rPr>
          <w:noProof/>
        </w:rPr>
      </w:r>
      <w:r>
        <w:rPr>
          <w:noProof/>
        </w:rPr>
        <w:fldChar w:fldCharType="separate"/>
      </w:r>
      <w:r w:rsidR="00E8754B">
        <w:rPr>
          <w:noProof/>
        </w:rPr>
        <w:t>126</w:t>
      </w:r>
      <w:r>
        <w:rPr>
          <w:noProof/>
        </w:rPr>
        <w:fldChar w:fldCharType="end"/>
      </w:r>
    </w:p>
    <w:p w14:paraId="613C413C" w14:textId="31B4B033" w:rsidR="003F2753" w:rsidRDefault="003F2753">
      <w:pPr>
        <w:pStyle w:val="TM1"/>
        <w:tabs>
          <w:tab w:val="right" w:leader="dot" w:pos="9062"/>
        </w:tabs>
        <w:rPr>
          <w:rFonts w:asciiTheme="minorHAnsi" w:eastAsiaTheme="minorEastAsia" w:hAnsiTheme="minorHAnsi" w:cstheme="minorBidi"/>
          <w:b w:val="0"/>
          <w:bCs w:val="0"/>
          <w:caps w:val="0"/>
          <w:noProof/>
          <w:kern w:val="2"/>
          <w:sz w:val="24"/>
          <w:lang w:eastAsia="fr-FR"/>
          <w14:ligatures w14:val="standardContextual"/>
        </w:rPr>
      </w:pPr>
      <w:r>
        <w:rPr>
          <w:noProof/>
        </w:rPr>
        <w:t>Titre VI-  Dispositions applicables  aux zones naturelles</w:t>
      </w:r>
      <w:r>
        <w:rPr>
          <w:noProof/>
        </w:rPr>
        <w:tab/>
      </w:r>
      <w:r>
        <w:rPr>
          <w:noProof/>
        </w:rPr>
        <w:fldChar w:fldCharType="begin"/>
      </w:r>
      <w:r>
        <w:rPr>
          <w:noProof/>
        </w:rPr>
        <w:instrText xml:space="preserve"> PAGEREF _Toc215667563 \h </w:instrText>
      </w:r>
      <w:r>
        <w:rPr>
          <w:noProof/>
        </w:rPr>
      </w:r>
      <w:r>
        <w:rPr>
          <w:noProof/>
        </w:rPr>
        <w:fldChar w:fldCharType="separate"/>
      </w:r>
      <w:r w:rsidR="00E8754B">
        <w:rPr>
          <w:noProof/>
        </w:rPr>
        <w:t>136</w:t>
      </w:r>
      <w:r>
        <w:rPr>
          <w:noProof/>
        </w:rPr>
        <w:fldChar w:fldCharType="end"/>
      </w:r>
    </w:p>
    <w:p w14:paraId="5F9F7FA6" w14:textId="38CCC0CC" w:rsidR="003F2753" w:rsidRDefault="003F2753">
      <w:pPr>
        <w:pStyle w:val="TM2"/>
        <w:tabs>
          <w:tab w:val="right" w:leader="dot" w:pos="9062"/>
        </w:tabs>
        <w:rPr>
          <w:rFonts w:asciiTheme="minorHAnsi" w:eastAsiaTheme="minorEastAsia" w:hAnsiTheme="minorHAnsi" w:cstheme="minorBidi"/>
          <w:smallCaps w:val="0"/>
          <w:noProof/>
          <w:kern w:val="2"/>
          <w:sz w:val="24"/>
          <w:lang w:eastAsia="fr-FR"/>
          <w14:ligatures w14:val="standardContextual"/>
        </w:rPr>
      </w:pPr>
      <w:r>
        <w:rPr>
          <w:noProof/>
        </w:rPr>
        <w:t>ZONE N</w:t>
      </w:r>
      <w:r>
        <w:rPr>
          <w:noProof/>
        </w:rPr>
        <w:tab/>
      </w:r>
      <w:r>
        <w:rPr>
          <w:noProof/>
        </w:rPr>
        <w:fldChar w:fldCharType="begin"/>
      </w:r>
      <w:r>
        <w:rPr>
          <w:noProof/>
        </w:rPr>
        <w:instrText xml:space="preserve"> PAGEREF _Toc215667564 \h </w:instrText>
      </w:r>
      <w:r>
        <w:rPr>
          <w:noProof/>
        </w:rPr>
      </w:r>
      <w:r>
        <w:rPr>
          <w:noProof/>
        </w:rPr>
        <w:fldChar w:fldCharType="separate"/>
      </w:r>
      <w:r w:rsidR="00E8754B">
        <w:rPr>
          <w:noProof/>
        </w:rPr>
        <w:t>139</w:t>
      </w:r>
      <w:r>
        <w:rPr>
          <w:noProof/>
        </w:rPr>
        <w:fldChar w:fldCharType="end"/>
      </w:r>
    </w:p>
    <w:p w14:paraId="5668993F" w14:textId="04F0EFE1" w:rsidR="006F7F54" w:rsidRPr="007B0353" w:rsidRDefault="007523F6" w:rsidP="006F7F54">
      <w:pPr>
        <w:sectPr w:rsidR="006F7F54" w:rsidRPr="007B0353" w:rsidSect="00C00615">
          <w:footerReference w:type="default" r:id="rId13"/>
          <w:footerReference w:type="first" r:id="rId14"/>
          <w:footnotePr>
            <w:pos w:val="beneathText"/>
          </w:footnotePr>
          <w:type w:val="continuous"/>
          <w:pgSz w:w="11906" w:h="16838" w:code="9"/>
          <w:pgMar w:top="1417" w:right="1417" w:bottom="1417" w:left="1417" w:header="567" w:footer="567" w:gutter="0"/>
          <w:pgNumType w:start="0"/>
          <w:cols w:space="720"/>
          <w:titlePg/>
          <w:docGrid w:linePitch="360"/>
        </w:sectPr>
      </w:pPr>
      <w:r w:rsidRPr="005C1B75">
        <w:rPr>
          <w:rFonts w:cs="Arial"/>
          <w:szCs w:val="24"/>
        </w:rPr>
        <w:fldChar w:fldCharType="end"/>
      </w:r>
    </w:p>
    <w:p w14:paraId="05CBE486" w14:textId="186A08B6" w:rsidR="000E7E04" w:rsidRDefault="000E7E04">
      <w:pPr>
        <w:suppressAutoHyphens w:val="0"/>
        <w:overflowPunct/>
        <w:autoSpaceDE/>
        <w:jc w:val="left"/>
        <w:textAlignment w:val="auto"/>
      </w:pPr>
      <w:r>
        <w:lastRenderedPageBreak/>
        <w:br w:type="page"/>
      </w:r>
    </w:p>
    <w:p w14:paraId="36DCE27E" w14:textId="77777777" w:rsidR="006F7F54" w:rsidRPr="007B0353" w:rsidRDefault="006F7F54" w:rsidP="006F7F54"/>
    <w:p w14:paraId="7A0AABF6" w14:textId="4F9C0DC5" w:rsidR="009B0629" w:rsidRPr="009B0629" w:rsidRDefault="00A6005A" w:rsidP="000E7E04">
      <w:pPr>
        <w:pStyle w:val="Titre1"/>
      </w:pPr>
      <w:bookmarkStart w:id="0" w:name="_Toc181262620"/>
      <w:bookmarkStart w:id="1" w:name="_Toc181263524"/>
      <w:bookmarkStart w:id="2" w:name="_Toc215667546"/>
      <w:r w:rsidRPr="009B0629">
        <w:t>Titre I</w:t>
      </w:r>
      <w:r w:rsidR="00600E98" w:rsidRPr="009B0629">
        <w:t xml:space="preserve"> -</w:t>
      </w:r>
      <w:r w:rsidR="006F7F54" w:rsidRPr="009B0629">
        <w:br/>
        <w:t>Dispositions générales</w:t>
      </w:r>
      <w:bookmarkEnd w:id="0"/>
      <w:bookmarkEnd w:id="1"/>
      <w:bookmarkEnd w:id="2"/>
    </w:p>
    <w:p w14:paraId="30C92AFD" w14:textId="77777777" w:rsidR="009B0629" w:rsidRDefault="009B0629">
      <w:pPr>
        <w:suppressAutoHyphens w:val="0"/>
        <w:overflowPunct/>
        <w:autoSpaceDE/>
        <w:jc w:val="left"/>
        <w:textAlignment w:val="auto"/>
        <w:rPr>
          <w:rFonts w:cs="Arial"/>
          <w:b/>
          <w:kern w:val="1"/>
          <w:sz w:val="64"/>
          <w:szCs w:val="28"/>
        </w:rPr>
      </w:pPr>
      <w:r>
        <w:br w:type="page"/>
      </w:r>
    </w:p>
    <w:p w14:paraId="7E38442A" w14:textId="77777777" w:rsidR="006F7F54" w:rsidRPr="007B0353" w:rsidRDefault="006F7F54" w:rsidP="009B0629"/>
    <w:p w14:paraId="067400EB" w14:textId="77777777" w:rsidR="00677F01" w:rsidRPr="007B0353" w:rsidRDefault="00677F01" w:rsidP="00677F01"/>
    <w:p w14:paraId="2B53F749" w14:textId="130EC791" w:rsidR="006F7F54" w:rsidRPr="007B0353" w:rsidRDefault="006F7F54" w:rsidP="009B0629"/>
    <w:p w14:paraId="4F428309" w14:textId="77777777" w:rsidR="00056571" w:rsidRPr="007B0353" w:rsidRDefault="00056571" w:rsidP="00056571"/>
    <w:p w14:paraId="45A9D01A" w14:textId="77777777" w:rsidR="006F7F54" w:rsidRPr="007B0353" w:rsidRDefault="006F7F54" w:rsidP="006F7F54">
      <w:pPr>
        <w:pageBreakBefore/>
      </w:pPr>
    </w:p>
    <w:p w14:paraId="1EA15B80" w14:textId="10BF4D59" w:rsidR="006F7F54" w:rsidRPr="007B0353" w:rsidRDefault="00882401" w:rsidP="006F7F54">
      <w:pPr>
        <w:pStyle w:val="Titre3"/>
        <w:pBdr>
          <w:top w:val="single" w:sz="1" w:space="1" w:color="000000"/>
          <w:left w:val="single" w:sz="1" w:space="1" w:color="000000"/>
          <w:bottom w:val="single" w:sz="1" w:space="1" w:color="000000"/>
          <w:right w:val="single" w:sz="1" w:space="1" w:color="000000"/>
        </w:pBdr>
        <w:rPr>
          <w:u w:val="none"/>
        </w:rPr>
      </w:pPr>
      <w:bookmarkStart w:id="3" w:name="_Toc181263525"/>
      <w:r>
        <w:rPr>
          <w:u w:val="none"/>
        </w:rPr>
        <w:t>ARTICLE</w:t>
      </w:r>
      <w:r w:rsidRPr="007B0353">
        <w:rPr>
          <w:u w:val="none"/>
        </w:rPr>
        <w:t xml:space="preserve"> </w:t>
      </w:r>
      <w:r w:rsidR="006F7F54" w:rsidRPr="007B0353">
        <w:rPr>
          <w:u w:val="none"/>
        </w:rPr>
        <w:t xml:space="preserve">DG 1 – </w:t>
      </w:r>
      <w:r w:rsidR="009A5BAB" w:rsidRPr="007B0353">
        <w:rPr>
          <w:u w:val="none"/>
        </w:rPr>
        <w:t>CHAMP D’APPLICATION TERRITORIALE DU PLAN</w:t>
      </w:r>
      <w:bookmarkEnd w:id="3"/>
    </w:p>
    <w:p w14:paraId="2F40001D" w14:textId="77777777" w:rsidR="006F7F54" w:rsidRPr="007B0353" w:rsidRDefault="006F7F54" w:rsidP="006F7F54">
      <w:r w:rsidRPr="007B0353">
        <w:t>Le Plan Local d'urbanisme (P.L.U.) s'applique à l'ensemble du ter</w:t>
      </w:r>
      <w:r w:rsidR="007C5A96" w:rsidRPr="007B0353">
        <w:t>ritoire de la Ville d'Ollioules</w:t>
      </w:r>
      <w:r w:rsidR="0030605B" w:rsidRPr="007B0353">
        <w:t xml:space="preserve">, membre du Schéma de Cohérence Territoriale (SCoT) Provence Méditerranée. </w:t>
      </w:r>
    </w:p>
    <w:p w14:paraId="45511E5E" w14:textId="77777777" w:rsidR="006F7F54" w:rsidRPr="007B0353" w:rsidRDefault="006F7F54" w:rsidP="006F7F54"/>
    <w:p w14:paraId="5406E113" w14:textId="77777777" w:rsidR="00457901" w:rsidRPr="007B0353" w:rsidRDefault="00457901" w:rsidP="006F7F54"/>
    <w:p w14:paraId="26F58972" w14:textId="26EC6666" w:rsidR="006F7F54" w:rsidRPr="007B0353" w:rsidRDefault="00882401" w:rsidP="006F7F54">
      <w:pPr>
        <w:pStyle w:val="Titre3"/>
        <w:pBdr>
          <w:top w:val="single" w:sz="1" w:space="1" w:color="000000"/>
          <w:left w:val="single" w:sz="1" w:space="1" w:color="000000"/>
          <w:bottom w:val="single" w:sz="1" w:space="1" w:color="000000"/>
          <w:right w:val="single" w:sz="1" w:space="1" w:color="000000"/>
        </w:pBdr>
        <w:rPr>
          <w:u w:val="none"/>
        </w:rPr>
      </w:pPr>
      <w:bookmarkStart w:id="4" w:name="_Toc181263526"/>
      <w:r>
        <w:rPr>
          <w:u w:val="none"/>
        </w:rPr>
        <w:t>ARTICLE</w:t>
      </w:r>
      <w:r w:rsidRPr="007B0353">
        <w:rPr>
          <w:u w:val="none"/>
        </w:rPr>
        <w:t xml:space="preserve"> </w:t>
      </w:r>
      <w:r w:rsidR="006F7F54" w:rsidRPr="007B0353">
        <w:rPr>
          <w:u w:val="none"/>
        </w:rPr>
        <w:t xml:space="preserve">DG 2 – </w:t>
      </w:r>
      <w:r w:rsidR="007C56A8" w:rsidRPr="007B0353">
        <w:rPr>
          <w:u w:val="none"/>
        </w:rPr>
        <w:t>PORTÉE</w:t>
      </w:r>
      <w:r w:rsidR="009A5BAB" w:rsidRPr="007B0353">
        <w:rPr>
          <w:u w:val="none"/>
        </w:rPr>
        <w:t xml:space="preserve"> DU </w:t>
      </w:r>
      <w:r w:rsidR="007C56A8" w:rsidRPr="007B0353">
        <w:rPr>
          <w:u w:val="none"/>
        </w:rPr>
        <w:t>RÈGLEMENT</w:t>
      </w:r>
      <w:r w:rsidR="00BD3D28" w:rsidRPr="007B0353">
        <w:rPr>
          <w:u w:val="none"/>
        </w:rPr>
        <w:t xml:space="preserve"> – Extrait du </w:t>
      </w:r>
      <w:r w:rsidR="009904CC" w:rsidRPr="007B0353">
        <w:rPr>
          <w:u w:val="none"/>
        </w:rPr>
        <w:t>r</w:t>
      </w:r>
      <w:r w:rsidR="00BD3D28" w:rsidRPr="007B0353">
        <w:rPr>
          <w:u w:val="none"/>
        </w:rPr>
        <w:t xml:space="preserve">apport de </w:t>
      </w:r>
      <w:r w:rsidR="009904CC" w:rsidRPr="007B0353">
        <w:rPr>
          <w:u w:val="none"/>
        </w:rPr>
        <w:t>p</w:t>
      </w:r>
      <w:r w:rsidR="00BD3D28" w:rsidRPr="007B0353">
        <w:rPr>
          <w:u w:val="none"/>
        </w:rPr>
        <w:t>résentation</w:t>
      </w:r>
      <w:bookmarkEnd w:id="4"/>
    </w:p>
    <w:p w14:paraId="34A69156" w14:textId="77777777" w:rsidR="00457901" w:rsidRPr="007B0353" w:rsidRDefault="00457901" w:rsidP="00F950E2"/>
    <w:p w14:paraId="75226F8C" w14:textId="77777777" w:rsidR="00F950E2" w:rsidRPr="007B0353" w:rsidRDefault="00F950E2" w:rsidP="00F950E2">
      <w:r w:rsidRPr="007B0353">
        <w:t>a) Les règles de P.L.U se substituent à celles des articles R.</w:t>
      </w:r>
      <w:r w:rsidR="00436866" w:rsidRPr="007B0353">
        <w:t xml:space="preserve"> 110-3, R.</w:t>
      </w:r>
      <w:r w:rsidRPr="007B0353">
        <w:t>11</w:t>
      </w:r>
      <w:r w:rsidR="00436866" w:rsidRPr="007B0353">
        <w:t>0</w:t>
      </w:r>
      <w:r w:rsidRPr="007B0353">
        <w:t>-</w:t>
      </w:r>
      <w:r w:rsidR="00436866" w:rsidRPr="007B0353">
        <w:t>5 à R</w:t>
      </w:r>
      <w:r w:rsidRPr="007B0353">
        <w:t>11</w:t>
      </w:r>
      <w:r w:rsidR="00436866" w:rsidRPr="007B0353">
        <w:t>0</w:t>
      </w:r>
      <w:r w:rsidRPr="007B0353">
        <w:t>-</w:t>
      </w:r>
      <w:r w:rsidR="00436866" w:rsidRPr="007B0353">
        <w:t>14, R.110-16 à R. 110</w:t>
      </w:r>
      <w:r w:rsidRPr="007B0353">
        <w:t>-20 et R. 11</w:t>
      </w:r>
      <w:r w:rsidR="00436866" w:rsidRPr="007B0353">
        <w:t>0-22 à R. 110</w:t>
      </w:r>
      <w:r w:rsidRPr="007B0353">
        <w:t>-24 du Code de l’urbanisme.</w:t>
      </w:r>
    </w:p>
    <w:p w14:paraId="451E4FDC" w14:textId="77777777" w:rsidR="00F950E2" w:rsidRPr="007B0353" w:rsidRDefault="00F950E2" w:rsidP="00F950E2"/>
    <w:p w14:paraId="36EA8A75" w14:textId="77777777" w:rsidR="00F950E2" w:rsidRPr="007B0353" w:rsidRDefault="00F950E2" w:rsidP="00F950E2">
      <w:r w:rsidRPr="007B0353">
        <w:t>b) S’ajoutent aux règles propres du PLU les prescriptions prises au titre des législations spécifiques concernant :</w:t>
      </w:r>
    </w:p>
    <w:p w14:paraId="5ECE74AE" w14:textId="77777777" w:rsidR="00F950E2" w:rsidRPr="007B0353" w:rsidRDefault="00F950E2" w:rsidP="0028054F">
      <w:pPr>
        <w:numPr>
          <w:ilvl w:val="0"/>
          <w:numId w:val="39"/>
        </w:numPr>
        <w:spacing w:before="60"/>
        <w:ind w:left="284" w:hanging="142"/>
      </w:pPr>
      <w:r w:rsidRPr="007B0353">
        <w:t>Les dispositions de la loi Littoral n°86.2 du 3 janvier 1986 relative à la protection et à l'aménagement du littoral et le décret d’application n° 89.694 du 20 septembre 1989 relatifs à l’aménagement, la protection et la mise en valeur du littoral.</w:t>
      </w:r>
    </w:p>
    <w:p w14:paraId="315F30AC" w14:textId="77777777" w:rsidR="00F950E2" w:rsidRPr="007B0353" w:rsidRDefault="00F950E2" w:rsidP="0028054F">
      <w:pPr>
        <w:numPr>
          <w:ilvl w:val="0"/>
          <w:numId w:val="39"/>
        </w:numPr>
        <w:spacing w:before="60"/>
        <w:ind w:left="284" w:hanging="142"/>
      </w:pPr>
      <w:r w:rsidRPr="007B0353">
        <w:t>Les servitudes d'utilité publique affectant l'utilisation du sol, annexées au présent P.L.U. dans les condit</w:t>
      </w:r>
      <w:r w:rsidR="00436866" w:rsidRPr="007B0353">
        <w:t>ions définies aux articles L. 151-43</w:t>
      </w:r>
      <w:r w:rsidRPr="007B0353">
        <w:t xml:space="preserve"> et R. </w:t>
      </w:r>
      <w:r w:rsidR="0032590D" w:rsidRPr="007B0353">
        <w:t>151-51</w:t>
      </w:r>
      <w:r w:rsidRPr="007B0353">
        <w:t xml:space="preserve"> du Code de l'Urbanisme.</w:t>
      </w:r>
    </w:p>
    <w:p w14:paraId="2BDAFAD2" w14:textId="77777777" w:rsidR="00F950E2" w:rsidRPr="007B0353" w:rsidRDefault="00F950E2" w:rsidP="0028054F">
      <w:pPr>
        <w:numPr>
          <w:ilvl w:val="0"/>
          <w:numId w:val="39"/>
        </w:numPr>
        <w:spacing w:before="60"/>
        <w:ind w:left="284" w:hanging="142"/>
      </w:pPr>
      <w:r w:rsidRPr="007B0353">
        <w:t>Les zones de risques d’inondations à l’intérieur desquelles s’appliquent les dispositions de l’article DG 4.1.</w:t>
      </w:r>
    </w:p>
    <w:p w14:paraId="0AD516F2" w14:textId="77777777" w:rsidR="00F950E2" w:rsidRPr="007B0353" w:rsidRDefault="00F950E2" w:rsidP="0028054F">
      <w:pPr>
        <w:numPr>
          <w:ilvl w:val="0"/>
          <w:numId w:val="39"/>
        </w:numPr>
        <w:spacing w:before="60"/>
        <w:ind w:left="284" w:hanging="142"/>
      </w:pPr>
      <w:r w:rsidRPr="007B0353">
        <w:t>Les zones de risques de mouvements de terrains à l'intérieur desquelles s'appliquent les dispositions de l'article DG 4.2.</w:t>
      </w:r>
    </w:p>
    <w:p w14:paraId="2BDDEE6C" w14:textId="77777777" w:rsidR="00F950E2" w:rsidRPr="007B0353" w:rsidRDefault="00F950E2" w:rsidP="0028054F">
      <w:pPr>
        <w:numPr>
          <w:ilvl w:val="0"/>
          <w:numId w:val="39"/>
        </w:numPr>
        <w:spacing w:before="60"/>
        <w:ind w:left="284" w:hanging="142"/>
      </w:pPr>
      <w:r w:rsidRPr="007B0353">
        <w:t>La servitude liée aux magasins à poudre de l’armée et de la marine à l’intérieur desquelles s’appliquent les dispositions de l’article DG4.3.</w:t>
      </w:r>
    </w:p>
    <w:p w14:paraId="7C107B06" w14:textId="77777777" w:rsidR="00F950E2" w:rsidRPr="007B0353" w:rsidRDefault="00F950E2" w:rsidP="0028054F">
      <w:pPr>
        <w:numPr>
          <w:ilvl w:val="0"/>
          <w:numId w:val="39"/>
        </w:numPr>
        <w:spacing w:before="60"/>
        <w:ind w:left="284" w:hanging="142"/>
      </w:pPr>
      <w:r w:rsidRPr="007B0353">
        <w:t>Les zones exposées aux bruits de transport terrestre à l’intérieur desquelles s’appliquent les dispositions de l’article DG.4.</w:t>
      </w:r>
    </w:p>
    <w:p w14:paraId="1F4C948F" w14:textId="77777777" w:rsidR="00FD08B5" w:rsidRPr="007B0353" w:rsidRDefault="00FD08B5" w:rsidP="00F1119C">
      <w:pPr>
        <w:spacing w:before="60"/>
        <w:ind w:left="284"/>
      </w:pPr>
    </w:p>
    <w:p w14:paraId="57EC03B2" w14:textId="77777777" w:rsidR="00F950E2" w:rsidRPr="007B0353" w:rsidRDefault="00F950E2" w:rsidP="00F950E2"/>
    <w:p w14:paraId="1456A406" w14:textId="77777777" w:rsidR="00F950E2" w:rsidRPr="007B0353" w:rsidRDefault="00F950E2" w:rsidP="00F950E2">
      <w:r w:rsidRPr="007B0353">
        <w:t xml:space="preserve">c) S’ajoutent les dispositions particulières applicables au périmètre de la Zone d'Aménagement Concerté Entre les </w:t>
      </w:r>
      <w:proofErr w:type="spellStart"/>
      <w:r w:rsidRPr="007B0353">
        <w:t>Horts</w:t>
      </w:r>
      <w:proofErr w:type="spellEnd"/>
      <w:r w:rsidRPr="007B0353">
        <w:t xml:space="preserve">. Les constructions édifiées dans la ZAC doivent tenir compte du dossier "Cahier des Prescriptions Techniques, Urbanistiques et Architecturales" annexé au dossier de Plan Local d'Urbanisme et intégré au cahier des charges des cessions de terrains. </w:t>
      </w:r>
    </w:p>
    <w:p w14:paraId="5ADF4448" w14:textId="77777777" w:rsidR="00FD08B5" w:rsidRPr="007B0353" w:rsidRDefault="00FD08B5" w:rsidP="006F7F54"/>
    <w:p w14:paraId="424B70A6" w14:textId="4837063A" w:rsidR="006F7F54" w:rsidRPr="007B0353" w:rsidRDefault="00882401" w:rsidP="00677F01">
      <w:pPr>
        <w:pStyle w:val="Titre3"/>
        <w:pBdr>
          <w:top w:val="single" w:sz="1" w:space="1" w:color="000000"/>
          <w:left w:val="single" w:sz="1" w:space="0" w:color="000000"/>
          <w:bottom w:val="single" w:sz="1" w:space="1" w:color="000000"/>
          <w:right w:val="single" w:sz="1" w:space="1" w:color="000000"/>
        </w:pBdr>
        <w:jc w:val="left"/>
        <w:rPr>
          <w:u w:val="none"/>
        </w:rPr>
      </w:pPr>
      <w:bookmarkStart w:id="5" w:name="_Toc181263527"/>
      <w:r>
        <w:rPr>
          <w:u w:val="none"/>
        </w:rPr>
        <w:t>ARTICLE</w:t>
      </w:r>
      <w:r w:rsidR="006F7F54" w:rsidRPr="007B0353">
        <w:rPr>
          <w:u w:val="none"/>
        </w:rPr>
        <w:t xml:space="preserve"> DG 3</w:t>
      </w:r>
      <w:r w:rsidR="00BB52DC" w:rsidRPr="007B0353">
        <w:rPr>
          <w:u w:val="none"/>
        </w:rPr>
        <w:t xml:space="preserve"> </w:t>
      </w:r>
      <w:r w:rsidR="006F7F54" w:rsidRPr="007B0353">
        <w:rPr>
          <w:u w:val="none"/>
        </w:rPr>
        <w:t>–</w:t>
      </w:r>
      <w:r w:rsidR="00030815">
        <w:rPr>
          <w:u w:val="none"/>
        </w:rPr>
        <w:t xml:space="preserve"> </w:t>
      </w:r>
      <w:r w:rsidR="006F7F54" w:rsidRPr="007B0353">
        <w:rPr>
          <w:u w:val="none"/>
        </w:rPr>
        <w:t>D</w:t>
      </w:r>
      <w:r w:rsidR="009A5BAB" w:rsidRPr="007B0353">
        <w:rPr>
          <w:u w:val="none"/>
        </w:rPr>
        <w:t>IVISION DU TERRITOIRE COMMUNAL EN ZONE ET VOCATION RESPECTIVE DE CHAQUE ZONE</w:t>
      </w:r>
      <w:r w:rsidR="009904CC" w:rsidRPr="007B0353">
        <w:rPr>
          <w:u w:val="none"/>
        </w:rPr>
        <w:t xml:space="preserve"> </w:t>
      </w:r>
      <w:r w:rsidR="007B0353" w:rsidRPr="007B0353">
        <w:rPr>
          <w:u w:val="none"/>
        </w:rPr>
        <w:t xml:space="preserve">- </w:t>
      </w:r>
      <w:r w:rsidR="007B0353" w:rsidRPr="007B0353">
        <w:t>Extrait</w:t>
      </w:r>
      <w:r w:rsidR="009904CC" w:rsidRPr="007B0353">
        <w:rPr>
          <w:u w:val="none"/>
        </w:rPr>
        <w:t xml:space="preserve"> du rapport de présentation</w:t>
      </w:r>
      <w:bookmarkEnd w:id="5"/>
    </w:p>
    <w:p w14:paraId="632D58C2" w14:textId="77777777" w:rsidR="00677F01" w:rsidRPr="007B0353" w:rsidRDefault="00677F01" w:rsidP="006F7F54"/>
    <w:p w14:paraId="5DB2FD1E" w14:textId="77777777" w:rsidR="006F7F54" w:rsidRPr="007B0353" w:rsidRDefault="006F7F54" w:rsidP="006F7F54">
      <w:pPr>
        <w:rPr>
          <w:sz w:val="21"/>
          <w:szCs w:val="21"/>
        </w:rPr>
      </w:pPr>
      <w:r w:rsidRPr="007B0353">
        <w:t xml:space="preserve">Le territoire couvert par le P.L.U. est divisé en 4 zones </w:t>
      </w:r>
      <w:r w:rsidRPr="007B0353">
        <w:rPr>
          <w:sz w:val="21"/>
          <w:szCs w:val="21"/>
        </w:rPr>
        <w:t>:</w:t>
      </w:r>
    </w:p>
    <w:p w14:paraId="36A53E4B" w14:textId="77777777" w:rsidR="006F7F54" w:rsidRPr="007B0353" w:rsidRDefault="006F7F54" w:rsidP="0028054F">
      <w:pPr>
        <w:numPr>
          <w:ilvl w:val="0"/>
          <w:numId w:val="39"/>
        </w:numPr>
        <w:spacing w:before="60"/>
      </w:pPr>
      <w:r w:rsidRPr="007B0353">
        <w:t>Les zones urbaines : U</w:t>
      </w:r>
    </w:p>
    <w:p w14:paraId="7C538747" w14:textId="77777777" w:rsidR="006F7F54" w:rsidRPr="007B0353" w:rsidRDefault="006F7F54" w:rsidP="0028054F">
      <w:pPr>
        <w:numPr>
          <w:ilvl w:val="0"/>
          <w:numId w:val="39"/>
        </w:numPr>
        <w:spacing w:before="60"/>
      </w:pPr>
      <w:r w:rsidRPr="007B0353">
        <w:t>Les zones à urbaniser : AU</w:t>
      </w:r>
    </w:p>
    <w:p w14:paraId="2B79AC4D" w14:textId="77777777" w:rsidR="006F7F54" w:rsidRPr="007B0353" w:rsidRDefault="006F7F54" w:rsidP="0028054F">
      <w:pPr>
        <w:numPr>
          <w:ilvl w:val="0"/>
          <w:numId w:val="39"/>
        </w:numPr>
        <w:spacing w:before="60"/>
      </w:pPr>
      <w:r w:rsidRPr="007B0353">
        <w:t>Les zones agricoles : A</w:t>
      </w:r>
    </w:p>
    <w:p w14:paraId="75D3C309" w14:textId="77777777" w:rsidR="006F7F54" w:rsidRPr="007B0353" w:rsidRDefault="006F7F54" w:rsidP="0028054F">
      <w:pPr>
        <w:numPr>
          <w:ilvl w:val="0"/>
          <w:numId w:val="39"/>
        </w:numPr>
        <w:spacing w:before="60"/>
      </w:pPr>
      <w:r w:rsidRPr="007B0353">
        <w:t xml:space="preserve">Les zones naturelles : N </w:t>
      </w:r>
    </w:p>
    <w:p w14:paraId="57EE31E5" w14:textId="77777777" w:rsidR="00457901" w:rsidRPr="007B0353" w:rsidRDefault="00457901" w:rsidP="006F7F54">
      <w:pPr>
        <w:rPr>
          <w:b/>
          <w:bCs/>
        </w:rPr>
      </w:pPr>
    </w:p>
    <w:p w14:paraId="67FD0152" w14:textId="77777777" w:rsidR="00FD08B5" w:rsidRPr="007B0353" w:rsidRDefault="00FD08B5" w:rsidP="006F7F54">
      <w:pPr>
        <w:rPr>
          <w:b/>
          <w:bCs/>
        </w:rPr>
      </w:pPr>
    </w:p>
    <w:p w14:paraId="70288C8A" w14:textId="77777777" w:rsidR="00F1119C" w:rsidRPr="007B0353" w:rsidRDefault="00F1119C" w:rsidP="006F7F54">
      <w:pPr>
        <w:rPr>
          <w:b/>
          <w:bCs/>
        </w:rPr>
      </w:pPr>
    </w:p>
    <w:p w14:paraId="5EA47D99" w14:textId="77777777" w:rsidR="00F1119C" w:rsidRPr="007B0353" w:rsidRDefault="00F1119C" w:rsidP="006F7F54">
      <w:pPr>
        <w:rPr>
          <w:b/>
          <w:bCs/>
        </w:rPr>
      </w:pPr>
    </w:p>
    <w:p w14:paraId="67732CF9" w14:textId="77777777" w:rsidR="00F1119C" w:rsidRPr="007B0353" w:rsidRDefault="00F1119C" w:rsidP="006F7F54">
      <w:pPr>
        <w:rPr>
          <w:b/>
          <w:bCs/>
        </w:rPr>
      </w:pPr>
    </w:p>
    <w:p w14:paraId="489136DB" w14:textId="77777777" w:rsidR="00F1119C" w:rsidRPr="007B0353" w:rsidRDefault="00F1119C" w:rsidP="006F7F54">
      <w:pPr>
        <w:rPr>
          <w:b/>
          <w:bCs/>
        </w:rPr>
      </w:pPr>
    </w:p>
    <w:p w14:paraId="05F246B4" w14:textId="77777777" w:rsidR="00F1119C" w:rsidRPr="007B0353" w:rsidRDefault="00F1119C" w:rsidP="006F7F54">
      <w:pPr>
        <w:rPr>
          <w:b/>
          <w:bCs/>
        </w:rPr>
      </w:pPr>
    </w:p>
    <w:p w14:paraId="3A8F2462" w14:textId="77777777" w:rsidR="00FD08B5" w:rsidRPr="007B0353" w:rsidRDefault="00FD08B5" w:rsidP="006F7F54">
      <w:pPr>
        <w:rPr>
          <w:b/>
          <w:bCs/>
        </w:rPr>
      </w:pPr>
    </w:p>
    <w:p w14:paraId="207397E6" w14:textId="77777777" w:rsidR="006F7F54" w:rsidRPr="007B0353" w:rsidRDefault="004006E7" w:rsidP="006F7F54">
      <w:r w:rsidRPr="007B0353">
        <w:rPr>
          <w:b/>
          <w:bCs/>
          <w:iCs/>
        </w:rPr>
        <w:t>3.1.</w:t>
      </w:r>
      <w:r w:rsidR="006F7F54" w:rsidRPr="007B0353">
        <w:rPr>
          <w:b/>
          <w:bCs/>
          <w:iCs/>
        </w:rPr>
        <w:t xml:space="preserve"> </w:t>
      </w:r>
      <w:r w:rsidR="006F7F54" w:rsidRPr="007B0353">
        <w:rPr>
          <w:b/>
          <w:bCs/>
        </w:rPr>
        <w:t xml:space="preserve">Les zones urbaines </w:t>
      </w:r>
      <w:r w:rsidRPr="007B0353">
        <w:rPr>
          <w:b/>
          <w:bCs/>
        </w:rPr>
        <w:t>(</w:t>
      </w:r>
      <w:r w:rsidR="006F7F54" w:rsidRPr="007B0353">
        <w:rPr>
          <w:b/>
          <w:bCs/>
        </w:rPr>
        <w:t>U</w:t>
      </w:r>
      <w:r w:rsidRPr="007B0353">
        <w:rPr>
          <w:b/>
          <w:bCs/>
        </w:rPr>
        <w:t>)</w:t>
      </w:r>
      <w:r w:rsidR="006F7F54" w:rsidRPr="007B0353">
        <w:t>, auxquelles s’appliquent les dispositions du Titre 2 sont :</w:t>
      </w:r>
    </w:p>
    <w:p w14:paraId="0D97134C" w14:textId="77777777" w:rsidR="009904CC" w:rsidRPr="007B0353" w:rsidRDefault="009904CC" w:rsidP="006F7F54"/>
    <w:p w14:paraId="77CBFBAF" w14:textId="77777777" w:rsidR="006F7F54" w:rsidRPr="007B0353" w:rsidRDefault="00493546" w:rsidP="0028054F">
      <w:pPr>
        <w:pStyle w:val="Paragraphedeliste"/>
        <w:numPr>
          <w:ilvl w:val="0"/>
          <w:numId w:val="34"/>
        </w:numPr>
        <w:ind w:left="284" w:hanging="142"/>
        <w:rPr>
          <w:sz w:val="21"/>
        </w:rPr>
      </w:pPr>
      <w:r w:rsidRPr="007B0353">
        <w:rPr>
          <w:b/>
        </w:rPr>
        <w:t>La zone UA :</w:t>
      </w:r>
      <w:r w:rsidR="006F7F54" w:rsidRPr="007B0353">
        <w:t xml:space="preserve"> </w:t>
      </w:r>
      <w:r w:rsidR="006F7F54" w:rsidRPr="007B0353">
        <w:rPr>
          <w:b/>
          <w:bCs/>
        </w:rPr>
        <w:t>zone urbaine patrimoniale du centre-ville,</w:t>
      </w:r>
      <w:r w:rsidR="006F7F54" w:rsidRPr="007B0353">
        <w:rPr>
          <w:sz w:val="21"/>
        </w:rPr>
        <w:t xml:space="preserve"> repérée par l'indice UA au plan.</w:t>
      </w:r>
      <w:r w:rsidR="007D59C6" w:rsidRPr="007B0353">
        <w:rPr>
          <w:sz w:val="21"/>
        </w:rPr>
        <w:t xml:space="preserve"> Le sous-secteur </w:t>
      </w:r>
      <w:proofErr w:type="spellStart"/>
      <w:r w:rsidR="007D59C6" w:rsidRPr="007B0353">
        <w:rPr>
          <w:sz w:val="21"/>
        </w:rPr>
        <w:t>UAa</w:t>
      </w:r>
      <w:proofErr w:type="spellEnd"/>
      <w:r w:rsidR="007D59C6" w:rsidRPr="007B0353">
        <w:rPr>
          <w:sz w:val="21"/>
        </w:rPr>
        <w:t xml:space="preserve"> correspond au secteur </w:t>
      </w:r>
      <w:proofErr w:type="spellStart"/>
      <w:r w:rsidR="007D59C6" w:rsidRPr="007B0353">
        <w:rPr>
          <w:sz w:val="21"/>
        </w:rPr>
        <w:t>Pichaud</w:t>
      </w:r>
      <w:proofErr w:type="spellEnd"/>
      <w:r w:rsidR="007D59C6" w:rsidRPr="007B0353">
        <w:rPr>
          <w:sz w:val="21"/>
        </w:rPr>
        <w:t xml:space="preserve"> pour lequel une opération de requalification urbaine est envisagée.</w:t>
      </w:r>
    </w:p>
    <w:p w14:paraId="678367CD" w14:textId="77777777" w:rsidR="00457901" w:rsidRPr="007B0353" w:rsidRDefault="00457901" w:rsidP="004006E7">
      <w:pPr>
        <w:ind w:left="284" w:hanging="142"/>
        <w:rPr>
          <w:b/>
          <w:sz w:val="21"/>
        </w:rPr>
      </w:pPr>
    </w:p>
    <w:p w14:paraId="37320DCC" w14:textId="77777777" w:rsidR="006F7F54" w:rsidRPr="007B0353" w:rsidRDefault="00493546" w:rsidP="0028054F">
      <w:pPr>
        <w:pStyle w:val="Paragraphedeliste"/>
        <w:numPr>
          <w:ilvl w:val="0"/>
          <w:numId w:val="34"/>
        </w:numPr>
        <w:ind w:left="284" w:hanging="142"/>
        <w:rPr>
          <w:b/>
          <w:sz w:val="21"/>
        </w:rPr>
      </w:pPr>
      <w:r w:rsidRPr="007B0353">
        <w:rPr>
          <w:b/>
          <w:sz w:val="21"/>
        </w:rPr>
        <w:t>La zone UB :</w:t>
      </w:r>
      <w:r w:rsidR="006F7F54" w:rsidRPr="007B0353">
        <w:rPr>
          <w:b/>
          <w:sz w:val="21"/>
        </w:rPr>
        <w:t xml:space="preserve"> zone urbaine de centralité, </w:t>
      </w:r>
      <w:r w:rsidR="006F7F54" w:rsidRPr="007B0353">
        <w:rPr>
          <w:sz w:val="21"/>
        </w:rPr>
        <w:t xml:space="preserve">repérée par l’indice UB </w:t>
      </w:r>
      <w:r w:rsidRPr="007B0353">
        <w:rPr>
          <w:sz w:val="21"/>
        </w:rPr>
        <w:t xml:space="preserve">au plan. </w:t>
      </w:r>
    </w:p>
    <w:p w14:paraId="16481B49" w14:textId="77777777" w:rsidR="00493546" w:rsidRPr="007B0353" w:rsidRDefault="00493546" w:rsidP="00493546">
      <w:pPr>
        <w:pStyle w:val="Paragraphedeliste"/>
        <w:rPr>
          <w:b/>
          <w:sz w:val="21"/>
        </w:rPr>
      </w:pPr>
    </w:p>
    <w:p w14:paraId="674B80A1" w14:textId="77777777" w:rsidR="006F7F54" w:rsidRPr="007B0353" w:rsidRDefault="00493546" w:rsidP="0028054F">
      <w:pPr>
        <w:pStyle w:val="Paragraphedeliste"/>
        <w:numPr>
          <w:ilvl w:val="0"/>
          <w:numId w:val="34"/>
        </w:numPr>
        <w:ind w:left="284" w:hanging="142"/>
      </w:pPr>
      <w:r w:rsidRPr="007B0353">
        <w:rPr>
          <w:b/>
          <w:sz w:val="21"/>
        </w:rPr>
        <w:t xml:space="preserve">La zone UC : </w:t>
      </w:r>
      <w:r w:rsidR="006F7F54" w:rsidRPr="007B0353">
        <w:rPr>
          <w:b/>
          <w:sz w:val="21"/>
        </w:rPr>
        <w:t>zone</w:t>
      </w:r>
      <w:r w:rsidR="006F7F54" w:rsidRPr="007B0353">
        <w:rPr>
          <w:sz w:val="21"/>
        </w:rPr>
        <w:t xml:space="preserve"> </w:t>
      </w:r>
      <w:r w:rsidR="006F7F54" w:rsidRPr="007B0353">
        <w:rPr>
          <w:b/>
          <w:sz w:val="21"/>
        </w:rPr>
        <w:t xml:space="preserve">urbaine </w:t>
      </w:r>
      <w:r w:rsidR="002C18DB" w:rsidRPr="007B0353">
        <w:rPr>
          <w:b/>
          <w:sz w:val="21"/>
        </w:rPr>
        <w:t xml:space="preserve">mixte </w:t>
      </w:r>
      <w:r w:rsidR="009904CC" w:rsidRPr="007B0353">
        <w:rPr>
          <w:b/>
          <w:sz w:val="21"/>
        </w:rPr>
        <w:t xml:space="preserve">majoritairement </w:t>
      </w:r>
      <w:r w:rsidR="002C18DB" w:rsidRPr="007B0353">
        <w:rPr>
          <w:b/>
          <w:sz w:val="21"/>
        </w:rPr>
        <w:t>collectif</w:t>
      </w:r>
      <w:r w:rsidR="006F7F54" w:rsidRPr="007B0353">
        <w:rPr>
          <w:b/>
          <w:sz w:val="21"/>
        </w:rPr>
        <w:t xml:space="preserve">, </w:t>
      </w:r>
      <w:r w:rsidR="006F7F54" w:rsidRPr="007B0353">
        <w:rPr>
          <w:sz w:val="21"/>
        </w:rPr>
        <w:t>repérée par l’indice UC au plan.</w:t>
      </w:r>
      <w:r w:rsidR="00457901" w:rsidRPr="007B0353">
        <w:rPr>
          <w:sz w:val="21"/>
        </w:rPr>
        <w:t xml:space="preserve"> La zone </w:t>
      </w:r>
      <w:proofErr w:type="spellStart"/>
      <w:r w:rsidR="00457901" w:rsidRPr="007B0353">
        <w:rPr>
          <w:sz w:val="21"/>
        </w:rPr>
        <w:t>UCa</w:t>
      </w:r>
      <w:proofErr w:type="spellEnd"/>
      <w:r w:rsidR="00457901" w:rsidRPr="007B0353">
        <w:rPr>
          <w:sz w:val="21"/>
        </w:rPr>
        <w:t xml:space="preserve"> correspond au secteur « le </w:t>
      </w:r>
      <w:proofErr w:type="spellStart"/>
      <w:r w:rsidR="00457901" w:rsidRPr="007B0353">
        <w:rPr>
          <w:sz w:val="21"/>
        </w:rPr>
        <w:t>Quiez</w:t>
      </w:r>
      <w:proofErr w:type="spellEnd"/>
      <w:r w:rsidR="00457901" w:rsidRPr="007B0353">
        <w:rPr>
          <w:sz w:val="21"/>
        </w:rPr>
        <w:t> » pour lequel une orientation d’aménagement et de programmation a été définie.</w:t>
      </w:r>
    </w:p>
    <w:p w14:paraId="56929AC5" w14:textId="77777777" w:rsidR="00457901" w:rsidRPr="007B0353" w:rsidRDefault="00457901" w:rsidP="00457901">
      <w:pPr>
        <w:pStyle w:val="Paragraphedeliste"/>
      </w:pPr>
    </w:p>
    <w:p w14:paraId="51486230" w14:textId="3C1BD102" w:rsidR="006F7F54" w:rsidRPr="003A2DA8" w:rsidRDefault="00457901" w:rsidP="006903F6">
      <w:pPr>
        <w:pStyle w:val="Paragraphedeliste"/>
        <w:numPr>
          <w:ilvl w:val="0"/>
          <w:numId w:val="34"/>
        </w:numPr>
        <w:suppressAutoHyphens w:val="0"/>
        <w:overflowPunct/>
        <w:autoSpaceDE/>
        <w:ind w:left="284" w:hanging="142"/>
        <w:textAlignment w:val="auto"/>
        <w:rPr>
          <w:b/>
          <w:bCs/>
        </w:rPr>
      </w:pPr>
      <w:r w:rsidRPr="003A2DA8">
        <w:rPr>
          <w:b/>
        </w:rPr>
        <w:t xml:space="preserve">La zone UD : zone essentiellement d’habitat individuel, </w:t>
      </w:r>
      <w:r w:rsidRPr="003A2DA8">
        <w:t>repérée par l’indice UD au plan.</w:t>
      </w:r>
      <w:r w:rsidR="00B52E82" w:rsidRPr="003A2DA8">
        <w:t xml:space="preserve"> </w:t>
      </w:r>
      <w:r w:rsidR="00493546" w:rsidRPr="003A2DA8">
        <w:t>E</w:t>
      </w:r>
      <w:r w:rsidR="00B27764" w:rsidRPr="003A2DA8">
        <w:t xml:space="preserve">lle comprend </w:t>
      </w:r>
      <w:r w:rsidR="00B65B0E" w:rsidRPr="003A2DA8">
        <w:t xml:space="preserve">plusieurs secteurs </w:t>
      </w:r>
      <w:r w:rsidR="00B52E82" w:rsidRPr="003A2DA8">
        <w:rPr>
          <w:bCs/>
        </w:rPr>
        <w:t>U</w:t>
      </w:r>
      <w:r w:rsidR="006903F6" w:rsidRPr="003A2DA8">
        <w:rPr>
          <w:bCs/>
        </w:rPr>
        <w:t>d</w:t>
      </w:r>
      <w:r w:rsidR="00B52E82" w:rsidRPr="003A2DA8">
        <w:rPr>
          <w:bCs/>
        </w:rPr>
        <w:t>a</w:t>
      </w:r>
      <w:r w:rsidR="006903F6" w:rsidRPr="003A2DA8">
        <w:rPr>
          <w:bCs/>
        </w:rPr>
        <w:t>,</w:t>
      </w:r>
      <w:r w:rsidR="00B52E82" w:rsidRPr="003A2DA8">
        <w:rPr>
          <w:bCs/>
        </w:rPr>
        <w:t xml:space="preserve"> </w:t>
      </w:r>
      <w:proofErr w:type="spellStart"/>
      <w:r w:rsidR="00B52E82" w:rsidRPr="003A2DA8">
        <w:rPr>
          <w:bCs/>
        </w:rPr>
        <w:t>UDb</w:t>
      </w:r>
      <w:proofErr w:type="spellEnd"/>
      <w:r w:rsidR="006903F6" w:rsidRPr="003A2DA8">
        <w:rPr>
          <w:bCs/>
        </w:rPr>
        <w:t xml:space="preserve"> et</w:t>
      </w:r>
      <w:r w:rsidR="00B52E82" w:rsidRPr="003A2DA8">
        <w:rPr>
          <w:bCs/>
        </w:rPr>
        <w:t xml:space="preserve"> </w:t>
      </w:r>
      <w:proofErr w:type="spellStart"/>
      <w:r w:rsidR="00B52E82" w:rsidRPr="003A2DA8">
        <w:rPr>
          <w:bCs/>
        </w:rPr>
        <w:t>UDp</w:t>
      </w:r>
      <w:proofErr w:type="spellEnd"/>
      <w:r w:rsidR="00B52E82" w:rsidRPr="003A2DA8">
        <w:rPr>
          <w:bCs/>
        </w:rPr>
        <w:t xml:space="preserve"> </w:t>
      </w:r>
      <w:r w:rsidR="00B65B0E" w:rsidRPr="003A2DA8">
        <w:t>avec des objectifs d’imperméabilisation des sols différents</w:t>
      </w:r>
      <w:r w:rsidR="006903F6" w:rsidRPr="003A2DA8">
        <w:t xml:space="preserve">, ainsi que le sous-secteur </w:t>
      </w:r>
      <w:proofErr w:type="spellStart"/>
      <w:r w:rsidR="006903F6" w:rsidRPr="003A2DA8">
        <w:t>UDpb</w:t>
      </w:r>
      <w:proofErr w:type="spellEnd"/>
      <w:r w:rsidR="006903F6" w:rsidRPr="003A2DA8">
        <w:t xml:space="preserve"> correspondant au lieu-dit de Ch</w:t>
      </w:r>
      <w:r w:rsidR="00E642D4" w:rsidRPr="003A2DA8">
        <w:t>â</w:t>
      </w:r>
      <w:r w:rsidR="006903F6" w:rsidRPr="003A2DA8">
        <w:t>teauvallon.</w:t>
      </w:r>
    </w:p>
    <w:p w14:paraId="60EBB77B" w14:textId="77777777" w:rsidR="00E332C0" w:rsidRPr="007B0353" w:rsidRDefault="00E332C0" w:rsidP="00E332C0">
      <w:pPr>
        <w:ind w:left="284"/>
        <w:rPr>
          <w:rFonts w:cs="Arial"/>
          <w:szCs w:val="22"/>
        </w:rPr>
      </w:pPr>
      <w:r w:rsidRPr="007B0353">
        <w:rPr>
          <w:rFonts w:cs="Arial"/>
          <w:szCs w:val="22"/>
        </w:rPr>
        <w:t xml:space="preserve">Quatre hameaux ont été créés en zone </w:t>
      </w:r>
      <w:proofErr w:type="spellStart"/>
      <w:r w:rsidRPr="007B0353">
        <w:rPr>
          <w:rFonts w:cs="Arial"/>
          <w:szCs w:val="22"/>
        </w:rPr>
        <w:t>UDb</w:t>
      </w:r>
      <w:proofErr w:type="spellEnd"/>
      <w:r w:rsidRPr="007B0353">
        <w:rPr>
          <w:rFonts w:cs="Arial"/>
          <w:szCs w:val="22"/>
        </w:rPr>
        <w:t xml:space="preserve"> et </w:t>
      </w:r>
      <w:proofErr w:type="spellStart"/>
      <w:r w:rsidRPr="007B0353">
        <w:rPr>
          <w:rFonts w:cs="Arial"/>
          <w:szCs w:val="22"/>
        </w:rPr>
        <w:t>UDp</w:t>
      </w:r>
      <w:proofErr w:type="spellEnd"/>
      <w:r w:rsidRPr="007B0353">
        <w:rPr>
          <w:rFonts w:cs="Arial"/>
          <w:szCs w:val="22"/>
        </w:rPr>
        <w:t>.</w:t>
      </w:r>
    </w:p>
    <w:p w14:paraId="4DEAE70A" w14:textId="77777777" w:rsidR="00E332C0" w:rsidRPr="007B0353" w:rsidRDefault="00E332C0" w:rsidP="00E86F3F">
      <w:pPr>
        <w:numPr>
          <w:ilvl w:val="0"/>
          <w:numId w:val="56"/>
        </w:numPr>
        <w:suppressAutoHyphens w:val="0"/>
        <w:overflowPunct/>
        <w:autoSpaceDE/>
        <w:spacing w:line="276" w:lineRule="auto"/>
        <w:textAlignment w:val="auto"/>
        <w:rPr>
          <w:rFonts w:cs="Arial"/>
          <w:szCs w:val="22"/>
        </w:rPr>
      </w:pPr>
      <w:proofErr w:type="spellStart"/>
      <w:r w:rsidRPr="007B0353">
        <w:rPr>
          <w:rFonts w:cs="Arial"/>
          <w:b/>
          <w:szCs w:val="22"/>
        </w:rPr>
        <w:t>UDb</w:t>
      </w:r>
      <w:proofErr w:type="spellEnd"/>
      <w:r w:rsidRPr="007B0353">
        <w:rPr>
          <w:rFonts w:cs="Arial"/>
          <w:b/>
          <w:szCs w:val="22"/>
        </w:rPr>
        <w:t xml:space="preserve"> H1 :</w:t>
      </w:r>
      <w:r w:rsidRPr="007B0353">
        <w:rPr>
          <w:rFonts w:cs="Arial"/>
          <w:szCs w:val="22"/>
        </w:rPr>
        <w:t xml:space="preserve"> le hameau </w:t>
      </w:r>
      <w:r w:rsidRPr="007B0353">
        <w:rPr>
          <w:rFonts w:cs="Arial"/>
          <w:szCs w:val="22"/>
          <w:lang w:eastAsia="fr-FR"/>
        </w:rPr>
        <w:t>agricole de la Courtine</w:t>
      </w:r>
    </w:p>
    <w:p w14:paraId="47AE400D" w14:textId="77777777" w:rsidR="00E332C0" w:rsidRPr="007B0353" w:rsidRDefault="00E332C0" w:rsidP="00E86F3F">
      <w:pPr>
        <w:pStyle w:val="Paragraphedeliste"/>
        <w:numPr>
          <w:ilvl w:val="0"/>
          <w:numId w:val="56"/>
        </w:numPr>
        <w:suppressAutoHyphens w:val="0"/>
        <w:overflowPunct/>
        <w:autoSpaceDE/>
        <w:spacing w:line="276" w:lineRule="auto"/>
        <w:textAlignment w:val="auto"/>
        <w:rPr>
          <w:rFonts w:cs="Arial"/>
          <w:szCs w:val="22"/>
        </w:rPr>
      </w:pPr>
      <w:proofErr w:type="spellStart"/>
      <w:r w:rsidRPr="007B0353">
        <w:rPr>
          <w:rFonts w:cs="Arial"/>
          <w:b/>
          <w:szCs w:val="22"/>
        </w:rPr>
        <w:t>UDb</w:t>
      </w:r>
      <w:proofErr w:type="spellEnd"/>
      <w:r w:rsidRPr="007B0353">
        <w:rPr>
          <w:rFonts w:cs="Arial"/>
          <w:b/>
          <w:szCs w:val="22"/>
        </w:rPr>
        <w:t xml:space="preserve"> H2 :</w:t>
      </w:r>
      <w:r w:rsidRPr="007B0353">
        <w:rPr>
          <w:rFonts w:cs="Arial"/>
          <w:szCs w:val="22"/>
        </w:rPr>
        <w:t xml:space="preserve"> le hameau de la </w:t>
      </w:r>
      <w:proofErr w:type="spellStart"/>
      <w:r w:rsidRPr="007B0353">
        <w:rPr>
          <w:rFonts w:cs="Arial"/>
          <w:szCs w:val="22"/>
        </w:rPr>
        <w:t>Ripelle</w:t>
      </w:r>
      <w:proofErr w:type="spellEnd"/>
      <w:r w:rsidRPr="007B0353">
        <w:rPr>
          <w:rFonts w:cs="Arial"/>
          <w:szCs w:val="22"/>
        </w:rPr>
        <w:t xml:space="preserve"> </w:t>
      </w:r>
      <w:r w:rsidRPr="007B0353">
        <w:rPr>
          <w:rFonts w:cs="Arial"/>
          <w:szCs w:val="22"/>
          <w:lang w:eastAsia="fr-FR"/>
        </w:rPr>
        <w:t>et du Trianon</w:t>
      </w:r>
      <w:r w:rsidRPr="007B0353">
        <w:rPr>
          <w:rFonts w:cs="Arial"/>
          <w:szCs w:val="22"/>
        </w:rPr>
        <w:t>.</w:t>
      </w:r>
    </w:p>
    <w:p w14:paraId="02DC0F43" w14:textId="77777777" w:rsidR="00E332C0" w:rsidRPr="007B0353" w:rsidRDefault="00E332C0" w:rsidP="00E86F3F">
      <w:pPr>
        <w:pStyle w:val="Paragraphedeliste"/>
        <w:numPr>
          <w:ilvl w:val="0"/>
          <w:numId w:val="56"/>
        </w:numPr>
        <w:suppressAutoHyphens w:val="0"/>
        <w:overflowPunct/>
        <w:autoSpaceDE/>
        <w:spacing w:line="276" w:lineRule="auto"/>
        <w:textAlignment w:val="auto"/>
        <w:rPr>
          <w:rFonts w:cs="Arial"/>
          <w:szCs w:val="22"/>
          <w:lang w:eastAsia="fr-FR"/>
        </w:rPr>
      </w:pPr>
      <w:r w:rsidRPr="007B0353">
        <w:rPr>
          <w:rFonts w:cs="Arial"/>
          <w:b/>
          <w:szCs w:val="22"/>
        </w:rPr>
        <w:t>UDb-H3</w:t>
      </w:r>
      <w:r w:rsidRPr="007B0353">
        <w:rPr>
          <w:rFonts w:cs="Arial"/>
          <w:szCs w:val="22"/>
        </w:rPr>
        <w:t> :</w:t>
      </w:r>
      <w:r w:rsidRPr="007B0353">
        <w:rPr>
          <w:bCs/>
        </w:rPr>
        <w:t xml:space="preserve"> </w:t>
      </w:r>
      <w:r w:rsidRPr="007B0353">
        <w:rPr>
          <w:rFonts w:cs="Arial"/>
          <w:szCs w:val="22"/>
        </w:rPr>
        <w:t xml:space="preserve">le hameau de la </w:t>
      </w:r>
      <w:proofErr w:type="spellStart"/>
      <w:r w:rsidRPr="007B0353">
        <w:rPr>
          <w:rFonts w:cs="Arial"/>
          <w:szCs w:val="22"/>
        </w:rPr>
        <w:t>Peire</w:t>
      </w:r>
      <w:proofErr w:type="spellEnd"/>
      <w:r w:rsidRPr="007B0353">
        <w:rPr>
          <w:rFonts w:cs="Arial"/>
          <w:szCs w:val="22"/>
        </w:rPr>
        <w:t xml:space="preserve"> Pigne, Route de Sanary, ancien hameau agricole, accueillant des bâtiments classés remarquables</w:t>
      </w:r>
    </w:p>
    <w:p w14:paraId="4F423D54" w14:textId="77777777" w:rsidR="00E332C0" w:rsidRPr="006163E9" w:rsidRDefault="00E332C0" w:rsidP="00E86F3F">
      <w:pPr>
        <w:numPr>
          <w:ilvl w:val="0"/>
          <w:numId w:val="56"/>
        </w:numPr>
        <w:suppressAutoHyphens w:val="0"/>
        <w:overflowPunct/>
        <w:autoSpaceDE/>
        <w:spacing w:line="276" w:lineRule="auto"/>
        <w:textAlignment w:val="auto"/>
        <w:rPr>
          <w:bCs/>
        </w:rPr>
      </w:pPr>
      <w:proofErr w:type="spellStart"/>
      <w:r w:rsidRPr="007B0353">
        <w:rPr>
          <w:rFonts w:cs="Arial"/>
          <w:b/>
          <w:szCs w:val="22"/>
        </w:rPr>
        <w:t>UDp</w:t>
      </w:r>
      <w:proofErr w:type="spellEnd"/>
      <w:r w:rsidRPr="007B0353">
        <w:rPr>
          <w:rFonts w:cs="Arial"/>
          <w:b/>
          <w:szCs w:val="22"/>
        </w:rPr>
        <w:t xml:space="preserve"> H1 :</w:t>
      </w:r>
      <w:r w:rsidRPr="007B0353">
        <w:rPr>
          <w:rFonts w:cs="Arial"/>
          <w:szCs w:val="22"/>
        </w:rPr>
        <w:t xml:space="preserve"> le hameau de Châteauvallon.</w:t>
      </w:r>
    </w:p>
    <w:p w14:paraId="3B379E01" w14:textId="67D24AE2" w:rsidR="00B27764" w:rsidRPr="007B0353" w:rsidRDefault="00B27764" w:rsidP="00E332C0">
      <w:pPr>
        <w:suppressAutoHyphens w:val="0"/>
        <w:overflowPunct/>
        <w:autoSpaceDE/>
        <w:jc w:val="left"/>
        <w:textAlignment w:val="auto"/>
      </w:pPr>
    </w:p>
    <w:p w14:paraId="5FB558B7" w14:textId="77777777" w:rsidR="006F7F54" w:rsidRPr="007B0353" w:rsidRDefault="006F7F54" w:rsidP="0028054F">
      <w:pPr>
        <w:pStyle w:val="Paragraphedeliste"/>
        <w:numPr>
          <w:ilvl w:val="0"/>
          <w:numId w:val="35"/>
        </w:numPr>
        <w:ind w:left="284" w:hanging="142"/>
        <w:rPr>
          <w:bCs/>
        </w:rPr>
      </w:pPr>
      <w:r w:rsidRPr="007B0353">
        <w:rPr>
          <w:b/>
          <w:bCs/>
        </w:rPr>
        <w:t>La zone UE</w:t>
      </w:r>
      <w:r w:rsidR="005E5873" w:rsidRPr="007B0353">
        <w:rPr>
          <w:b/>
          <w:bCs/>
        </w:rPr>
        <w:t> :</w:t>
      </w:r>
      <w:r w:rsidRPr="007B0353">
        <w:rPr>
          <w:b/>
          <w:bCs/>
        </w:rPr>
        <w:t xml:space="preserve"> zone urbaine d'accueil des Constructions et Installations Nécessaires au Fonctionnement des Services Publics ou répondant à </w:t>
      </w:r>
      <w:r w:rsidR="00493546" w:rsidRPr="007B0353">
        <w:rPr>
          <w:b/>
          <w:bCs/>
        </w:rPr>
        <w:t xml:space="preserve">un Intérêt Collectif (CINASPIC), </w:t>
      </w:r>
      <w:proofErr w:type="spellStart"/>
      <w:r w:rsidRPr="007B0353">
        <w:rPr>
          <w:bCs/>
        </w:rPr>
        <w:t>r</w:t>
      </w:r>
      <w:r w:rsidR="002C18DB" w:rsidRPr="007B0353">
        <w:rPr>
          <w:bCs/>
        </w:rPr>
        <w:t>épérée</w:t>
      </w:r>
      <w:proofErr w:type="spellEnd"/>
      <w:r w:rsidR="002C18DB" w:rsidRPr="007B0353">
        <w:rPr>
          <w:bCs/>
        </w:rPr>
        <w:t xml:space="preserve"> par l’indice UE au plan, comprenant :</w:t>
      </w:r>
    </w:p>
    <w:p w14:paraId="4B1941D7" w14:textId="77777777" w:rsidR="002C18DB" w:rsidRPr="007B0353" w:rsidRDefault="002C18DB" w:rsidP="00BB7683">
      <w:pPr>
        <w:numPr>
          <w:ilvl w:val="0"/>
          <w:numId w:val="39"/>
        </w:numPr>
        <w:spacing w:before="60"/>
      </w:pPr>
      <w:r w:rsidRPr="007B0353">
        <w:t xml:space="preserve">des secteurs </w:t>
      </w:r>
      <w:proofErr w:type="spellStart"/>
      <w:r w:rsidRPr="007B0353">
        <w:t>UEa</w:t>
      </w:r>
      <w:proofErr w:type="spellEnd"/>
      <w:r w:rsidR="00AA7955" w:rsidRPr="007B0353">
        <w:t xml:space="preserve">, correspondant aux CINASPIC </w:t>
      </w:r>
      <w:r w:rsidR="0018394C" w:rsidRPr="007B0353">
        <w:t>contigües</w:t>
      </w:r>
      <w:r w:rsidR="00AA7955" w:rsidRPr="007B0353">
        <w:t xml:space="preserve"> </w:t>
      </w:r>
      <w:r w:rsidR="0018394C" w:rsidRPr="007B0353">
        <w:t xml:space="preserve">du </w:t>
      </w:r>
      <w:proofErr w:type="spellStart"/>
      <w:r w:rsidR="0018394C" w:rsidRPr="007B0353">
        <w:t>centre ville</w:t>
      </w:r>
      <w:proofErr w:type="spellEnd"/>
    </w:p>
    <w:p w14:paraId="22FFBB62" w14:textId="77777777" w:rsidR="002C18DB" w:rsidRPr="007B0353" w:rsidRDefault="002C18DB" w:rsidP="00BB7683">
      <w:pPr>
        <w:numPr>
          <w:ilvl w:val="0"/>
          <w:numId w:val="39"/>
        </w:numPr>
        <w:spacing w:before="60"/>
      </w:pPr>
      <w:r w:rsidRPr="007B0353">
        <w:t xml:space="preserve">des secteurs </w:t>
      </w:r>
      <w:proofErr w:type="spellStart"/>
      <w:r w:rsidRPr="007B0353">
        <w:t>UEb</w:t>
      </w:r>
      <w:proofErr w:type="spellEnd"/>
      <w:r w:rsidR="0018394C" w:rsidRPr="007B0353">
        <w:t xml:space="preserve"> correspondant aux CINASPIC excentrés dont il appartient de maîtriser la morphologie urbaine.</w:t>
      </w:r>
    </w:p>
    <w:p w14:paraId="47C4761E" w14:textId="77777777" w:rsidR="007D59C6" w:rsidRPr="007B0353" w:rsidRDefault="007D59C6" w:rsidP="00BB7683">
      <w:pPr>
        <w:numPr>
          <w:ilvl w:val="0"/>
          <w:numId w:val="39"/>
        </w:numPr>
        <w:spacing w:before="60"/>
      </w:pPr>
      <w:r w:rsidRPr="007B0353">
        <w:t xml:space="preserve">des secteurs </w:t>
      </w:r>
      <w:proofErr w:type="spellStart"/>
      <w:r w:rsidRPr="007B0353">
        <w:t>UEc</w:t>
      </w:r>
      <w:proofErr w:type="spellEnd"/>
      <w:r w:rsidRPr="007B0353">
        <w:t xml:space="preserve"> </w:t>
      </w:r>
      <w:r w:rsidRPr="007B0353">
        <w:rPr>
          <w:bCs/>
        </w:rPr>
        <w:t>correspondant aux ouvrages des infrastructures de circulation structurantes</w:t>
      </w:r>
    </w:p>
    <w:p w14:paraId="56F43CBB" w14:textId="77777777" w:rsidR="004F1AD0" w:rsidRPr="007B0353" w:rsidRDefault="004F1AD0" w:rsidP="004F1AD0">
      <w:pPr>
        <w:spacing w:before="60"/>
        <w:rPr>
          <w:b/>
          <w:bCs/>
        </w:rPr>
      </w:pPr>
    </w:p>
    <w:p w14:paraId="66012785" w14:textId="51E44C26" w:rsidR="001539FB" w:rsidRPr="007B0353" w:rsidRDefault="004F1AD0" w:rsidP="00EE2CF8">
      <w:pPr>
        <w:numPr>
          <w:ilvl w:val="0"/>
          <w:numId w:val="35"/>
        </w:numPr>
        <w:ind w:left="284" w:hanging="142"/>
      </w:pPr>
      <w:r w:rsidRPr="007B0353">
        <w:rPr>
          <w:b/>
          <w:bCs/>
        </w:rPr>
        <w:t xml:space="preserve">La zone UF regroupe les sites économiques mixtes d'Ollioules, repérée par l’indice UF au plan, comprenant : </w:t>
      </w:r>
    </w:p>
    <w:p w14:paraId="55560596" w14:textId="77777777" w:rsidR="001539FB" w:rsidRPr="007B0353" w:rsidRDefault="001539FB" w:rsidP="00E86F3F">
      <w:pPr>
        <w:numPr>
          <w:ilvl w:val="0"/>
          <w:numId w:val="49"/>
        </w:numPr>
      </w:pPr>
      <w:proofErr w:type="spellStart"/>
      <w:r w:rsidRPr="007B0353">
        <w:t>UFa</w:t>
      </w:r>
      <w:proofErr w:type="spellEnd"/>
      <w:r w:rsidRPr="007B0353">
        <w:t> : où s</w:t>
      </w:r>
      <w:r w:rsidR="00B471A9" w:rsidRPr="007B0353">
        <w:t xml:space="preserve">ont autorisés les commerces et </w:t>
      </w:r>
      <w:r w:rsidRPr="007B0353">
        <w:t xml:space="preserve">l’habitat </w:t>
      </w:r>
    </w:p>
    <w:p w14:paraId="60213763" w14:textId="77777777" w:rsidR="001539FB" w:rsidRPr="007B0353" w:rsidRDefault="001539FB" w:rsidP="00E86F3F">
      <w:pPr>
        <w:numPr>
          <w:ilvl w:val="0"/>
          <w:numId w:val="49"/>
        </w:numPr>
      </w:pPr>
      <w:proofErr w:type="spellStart"/>
      <w:r w:rsidRPr="007B0353">
        <w:t>UFb</w:t>
      </w:r>
      <w:proofErr w:type="spellEnd"/>
      <w:r w:rsidRPr="007B0353">
        <w:t xml:space="preserve"> : où sont autorisés les commerces, l’artisanat, les équipements hôteliers et les bureaux.</w:t>
      </w:r>
    </w:p>
    <w:p w14:paraId="7556C061" w14:textId="77777777" w:rsidR="001539FB" w:rsidRPr="007B0353" w:rsidRDefault="001539FB" w:rsidP="00E86F3F">
      <w:pPr>
        <w:numPr>
          <w:ilvl w:val="0"/>
          <w:numId w:val="49"/>
        </w:numPr>
      </w:pPr>
      <w:proofErr w:type="spellStart"/>
      <w:r w:rsidRPr="007B0353">
        <w:t>UFc</w:t>
      </w:r>
      <w:proofErr w:type="spellEnd"/>
      <w:r w:rsidRPr="007B0353">
        <w:t> : où sont autorisés les commerces</w:t>
      </w:r>
      <w:r w:rsidR="008A4D9F" w:rsidRPr="007B0353">
        <w:t xml:space="preserve">, l’artisanat les </w:t>
      </w:r>
      <w:r w:rsidR="008A4D9F" w:rsidRPr="007B0353">
        <w:rPr>
          <w:szCs w:val="22"/>
          <w:lang w:eastAsia="fr-FR"/>
        </w:rPr>
        <w:t>industries non polluantes</w:t>
      </w:r>
      <w:r w:rsidRPr="007B0353">
        <w:t xml:space="preserve"> et les bureaux</w:t>
      </w:r>
    </w:p>
    <w:p w14:paraId="1C1F4D44" w14:textId="77777777" w:rsidR="001539FB" w:rsidRPr="007B0353" w:rsidRDefault="001539FB" w:rsidP="00E86F3F">
      <w:pPr>
        <w:numPr>
          <w:ilvl w:val="0"/>
          <w:numId w:val="49"/>
        </w:numPr>
      </w:pPr>
      <w:proofErr w:type="spellStart"/>
      <w:r w:rsidRPr="007B0353">
        <w:t>UFd</w:t>
      </w:r>
      <w:proofErr w:type="spellEnd"/>
      <w:r w:rsidRPr="007B0353">
        <w:t xml:space="preserve"> : où sont autorisés les commerces, l’artisanat et les </w:t>
      </w:r>
      <w:r w:rsidRPr="007B0353">
        <w:rPr>
          <w:szCs w:val="22"/>
          <w:lang w:eastAsia="fr-FR"/>
        </w:rPr>
        <w:t xml:space="preserve">industries non polluantes </w:t>
      </w:r>
    </w:p>
    <w:p w14:paraId="77E3DF46" w14:textId="77777777" w:rsidR="001539FB" w:rsidRPr="007B0353" w:rsidRDefault="001539FB" w:rsidP="00E86F3F">
      <w:pPr>
        <w:numPr>
          <w:ilvl w:val="0"/>
          <w:numId w:val="53"/>
        </w:numPr>
        <w:suppressAutoHyphens w:val="0"/>
        <w:autoSpaceDN w:val="0"/>
        <w:adjustRightInd w:val="0"/>
      </w:pPr>
      <w:proofErr w:type="spellStart"/>
      <w:r w:rsidRPr="007B0353">
        <w:t>UFe</w:t>
      </w:r>
      <w:proofErr w:type="spellEnd"/>
      <w:r w:rsidRPr="007B0353">
        <w:t> : où sont autorisés les commerces,</w:t>
      </w:r>
      <w:r w:rsidR="00E332C0" w:rsidRPr="007B0353">
        <w:t xml:space="preserve"> l’artisanat,</w:t>
      </w:r>
      <w:r w:rsidRPr="007B0353">
        <w:t xml:space="preserve"> les entrepôts, les équipements hôteliers </w:t>
      </w:r>
    </w:p>
    <w:p w14:paraId="7BF97BC2" w14:textId="77777777" w:rsidR="001539FB" w:rsidRPr="007B0353" w:rsidRDefault="001539FB" w:rsidP="00E86F3F">
      <w:pPr>
        <w:numPr>
          <w:ilvl w:val="0"/>
          <w:numId w:val="53"/>
        </w:numPr>
        <w:suppressAutoHyphens w:val="0"/>
        <w:autoSpaceDN w:val="0"/>
        <w:adjustRightInd w:val="0"/>
      </w:pPr>
      <w:proofErr w:type="spellStart"/>
      <w:r w:rsidRPr="007B0353">
        <w:t>UFf</w:t>
      </w:r>
      <w:proofErr w:type="spellEnd"/>
      <w:r w:rsidRPr="007B0353">
        <w:t xml:space="preserve"> où sont autorisés les commerces, l’artisanat et entrepôts </w:t>
      </w:r>
    </w:p>
    <w:p w14:paraId="2D0DC115" w14:textId="77777777" w:rsidR="001539FB" w:rsidRPr="007B0353" w:rsidRDefault="001539FB" w:rsidP="00E86F3F">
      <w:pPr>
        <w:numPr>
          <w:ilvl w:val="0"/>
          <w:numId w:val="53"/>
        </w:numPr>
        <w:suppressAutoHyphens w:val="0"/>
        <w:autoSpaceDN w:val="0"/>
        <w:adjustRightInd w:val="0"/>
      </w:pPr>
      <w:proofErr w:type="spellStart"/>
      <w:r w:rsidRPr="007B0353">
        <w:rPr>
          <w:szCs w:val="22"/>
          <w:lang w:eastAsia="fr-FR"/>
        </w:rPr>
        <w:t>UFg</w:t>
      </w:r>
      <w:proofErr w:type="spellEnd"/>
      <w:r w:rsidRPr="007B0353">
        <w:rPr>
          <w:szCs w:val="22"/>
          <w:lang w:eastAsia="fr-FR"/>
        </w:rPr>
        <w:t xml:space="preserve"> : </w:t>
      </w:r>
      <w:r w:rsidRPr="007B0353">
        <w:t>où sont autorisés les commerces</w:t>
      </w:r>
      <w:r w:rsidR="00B471A9" w:rsidRPr="007B0353">
        <w:t>, les bureaux</w:t>
      </w:r>
      <w:r w:rsidRPr="007B0353">
        <w:t xml:space="preserve"> et les équipements hôteliers </w:t>
      </w:r>
    </w:p>
    <w:p w14:paraId="03B502FF" w14:textId="77777777" w:rsidR="001539FB" w:rsidRDefault="001539FB" w:rsidP="00E86F3F">
      <w:pPr>
        <w:numPr>
          <w:ilvl w:val="0"/>
          <w:numId w:val="53"/>
        </w:numPr>
        <w:suppressAutoHyphens w:val="0"/>
        <w:autoSpaceDN w:val="0"/>
        <w:adjustRightInd w:val="0"/>
      </w:pPr>
      <w:proofErr w:type="spellStart"/>
      <w:r w:rsidRPr="007B0353">
        <w:t>UFh</w:t>
      </w:r>
      <w:proofErr w:type="spellEnd"/>
      <w:r w:rsidRPr="007B0353">
        <w:t xml:space="preserve"> : où sont autorisés les commerces, les entrepôts, les équipements hôteliers et les bureaux </w:t>
      </w:r>
    </w:p>
    <w:p w14:paraId="67117A83" w14:textId="27513EFC" w:rsidR="00C83CC0" w:rsidRPr="003A2DA8" w:rsidRDefault="00C83CC0" w:rsidP="00E86F3F">
      <w:pPr>
        <w:numPr>
          <w:ilvl w:val="0"/>
          <w:numId w:val="53"/>
        </w:numPr>
        <w:suppressAutoHyphens w:val="0"/>
        <w:autoSpaceDN w:val="0"/>
        <w:adjustRightInd w:val="0"/>
      </w:pPr>
      <w:proofErr w:type="spellStart"/>
      <w:r w:rsidRPr="003A2DA8">
        <w:t>UFl</w:t>
      </w:r>
      <w:proofErr w:type="spellEnd"/>
      <w:r w:rsidR="003F65F2" w:rsidRPr="003A2DA8">
        <w:t xml:space="preserve"> : où </w:t>
      </w:r>
      <w:r w:rsidR="006903F6" w:rsidRPr="003A2DA8">
        <w:t>est</w:t>
      </w:r>
      <w:r w:rsidR="003F65F2" w:rsidRPr="003A2DA8">
        <w:t xml:space="preserve"> autorisé </w:t>
      </w:r>
      <w:r w:rsidR="006903F6" w:rsidRPr="003A2DA8">
        <w:t>l’habitat</w:t>
      </w:r>
      <w:r w:rsidR="00655CBE" w:rsidRPr="003A2DA8">
        <w:t>.</w:t>
      </w:r>
    </w:p>
    <w:p w14:paraId="5240A53C" w14:textId="77777777" w:rsidR="004F1AD0" w:rsidRPr="007B0353" w:rsidRDefault="004F1AD0" w:rsidP="004F1AD0">
      <w:pPr>
        <w:spacing w:before="60"/>
      </w:pPr>
    </w:p>
    <w:p w14:paraId="150FDC45" w14:textId="77777777" w:rsidR="00F1119C" w:rsidRPr="007B0353" w:rsidRDefault="00F1119C" w:rsidP="004F1AD0">
      <w:pPr>
        <w:spacing w:before="60"/>
      </w:pPr>
    </w:p>
    <w:p w14:paraId="1C820501" w14:textId="77777777" w:rsidR="006F7F54" w:rsidRPr="007B0353" w:rsidRDefault="005E5873" w:rsidP="0028054F">
      <w:pPr>
        <w:pStyle w:val="Paragraphedeliste"/>
        <w:numPr>
          <w:ilvl w:val="0"/>
          <w:numId w:val="35"/>
        </w:numPr>
        <w:ind w:left="284" w:hanging="142"/>
        <w:rPr>
          <w:b/>
          <w:bCs/>
        </w:rPr>
      </w:pPr>
      <w:r w:rsidRPr="007B0353">
        <w:rPr>
          <w:b/>
          <w:bCs/>
        </w:rPr>
        <w:t>La zone UH :</w:t>
      </w:r>
      <w:r w:rsidR="006F7F54" w:rsidRPr="007B0353">
        <w:rPr>
          <w:b/>
          <w:bCs/>
        </w:rPr>
        <w:t xml:space="preserve"> opération sous Zone d'Aménagement Concerté d'entre les </w:t>
      </w:r>
      <w:proofErr w:type="spellStart"/>
      <w:r w:rsidR="006F7F54" w:rsidRPr="007B0353">
        <w:rPr>
          <w:b/>
          <w:bCs/>
        </w:rPr>
        <w:t>Horts</w:t>
      </w:r>
      <w:proofErr w:type="spellEnd"/>
      <w:r w:rsidR="006F7F54" w:rsidRPr="007B0353">
        <w:rPr>
          <w:b/>
          <w:bCs/>
        </w:rPr>
        <w:t xml:space="preserve"> comprenant :</w:t>
      </w:r>
    </w:p>
    <w:p w14:paraId="4306CB35" w14:textId="77777777" w:rsidR="006F7F54" w:rsidRPr="007B0353" w:rsidRDefault="00493546" w:rsidP="0028054F">
      <w:pPr>
        <w:numPr>
          <w:ilvl w:val="0"/>
          <w:numId w:val="39"/>
        </w:numPr>
        <w:spacing w:before="60"/>
      </w:pPr>
      <w:r w:rsidRPr="007B0353">
        <w:lastRenderedPageBreak/>
        <w:t>des</w:t>
      </w:r>
      <w:r w:rsidR="006F7F54" w:rsidRPr="007B0353">
        <w:t xml:space="preserve"> secteur</w:t>
      </w:r>
      <w:r w:rsidRPr="007B0353">
        <w:t>s</w:t>
      </w:r>
      <w:r w:rsidR="006F7F54" w:rsidRPr="007B0353">
        <w:t xml:space="preserve"> </w:t>
      </w:r>
      <w:proofErr w:type="spellStart"/>
      <w:r w:rsidR="006F7F54" w:rsidRPr="007B0353">
        <w:t>UHa</w:t>
      </w:r>
      <w:proofErr w:type="spellEnd"/>
      <w:r w:rsidR="006F7F54" w:rsidRPr="007B0353">
        <w:t xml:space="preserve"> de faible densité</w:t>
      </w:r>
      <w:r w:rsidRPr="007B0353">
        <w:t>,</w:t>
      </w:r>
    </w:p>
    <w:p w14:paraId="76AE93E8" w14:textId="77777777" w:rsidR="006F7F54" w:rsidRPr="007B0353" w:rsidRDefault="00493546" w:rsidP="0028054F">
      <w:pPr>
        <w:numPr>
          <w:ilvl w:val="0"/>
          <w:numId w:val="39"/>
        </w:numPr>
        <w:spacing w:before="60"/>
      </w:pPr>
      <w:r w:rsidRPr="007B0353">
        <w:t>des</w:t>
      </w:r>
      <w:r w:rsidR="006F7F54" w:rsidRPr="007B0353">
        <w:t xml:space="preserve"> secteur</w:t>
      </w:r>
      <w:r w:rsidRPr="007B0353">
        <w:t>s</w:t>
      </w:r>
      <w:r w:rsidR="006F7F54" w:rsidRPr="007B0353">
        <w:t xml:space="preserve"> </w:t>
      </w:r>
      <w:proofErr w:type="spellStart"/>
      <w:r w:rsidR="006F7F54" w:rsidRPr="007B0353">
        <w:t>UHb</w:t>
      </w:r>
      <w:proofErr w:type="spellEnd"/>
      <w:r w:rsidR="006F7F54" w:rsidRPr="007B0353">
        <w:t xml:space="preserve"> de très faible densité</w:t>
      </w:r>
      <w:r w:rsidRPr="007B0353">
        <w:t>,</w:t>
      </w:r>
    </w:p>
    <w:p w14:paraId="226D1B73" w14:textId="77777777" w:rsidR="006F7F54" w:rsidRPr="007B0353" w:rsidRDefault="006F7F54" w:rsidP="0028054F">
      <w:pPr>
        <w:numPr>
          <w:ilvl w:val="0"/>
          <w:numId w:val="39"/>
        </w:numPr>
        <w:spacing w:before="60"/>
      </w:pPr>
      <w:r w:rsidRPr="007B0353">
        <w:t xml:space="preserve">un secteur </w:t>
      </w:r>
      <w:proofErr w:type="spellStart"/>
      <w:r w:rsidRPr="007B0353">
        <w:t>UHc</w:t>
      </w:r>
      <w:proofErr w:type="spellEnd"/>
      <w:r w:rsidRPr="007B0353">
        <w:t xml:space="preserve"> d'habitat collectif</w:t>
      </w:r>
      <w:r w:rsidR="00493546" w:rsidRPr="007B0353">
        <w:t>,</w:t>
      </w:r>
    </w:p>
    <w:p w14:paraId="4EC2E178" w14:textId="77777777" w:rsidR="006F7F54" w:rsidRPr="007B0353" w:rsidRDefault="006F7F54" w:rsidP="0028054F">
      <w:pPr>
        <w:numPr>
          <w:ilvl w:val="0"/>
          <w:numId w:val="39"/>
        </w:numPr>
        <w:spacing w:before="60"/>
      </w:pPr>
      <w:r w:rsidRPr="007B0353">
        <w:t>un secte</w:t>
      </w:r>
      <w:r w:rsidR="00493546" w:rsidRPr="007B0353">
        <w:t xml:space="preserve">ur </w:t>
      </w:r>
      <w:proofErr w:type="spellStart"/>
      <w:r w:rsidR="00493546" w:rsidRPr="007B0353">
        <w:t>UHe</w:t>
      </w:r>
      <w:proofErr w:type="spellEnd"/>
      <w:r w:rsidR="00493546" w:rsidRPr="007B0353">
        <w:t xml:space="preserve"> de mixité fonctionnelle,</w:t>
      </w:r>
    </w:p>
    <w:p w14:paraId="25509881" w14:textId="77777777" w:rsidR="006F7F54" w:rsidRPr="007B0353" w:rsidRDefault="005E6424" w:rsidP="005E6424">
      <w:pPr>
        <w:spacing w:before="60"/>
        <w:ind w:left="709"/>
      </w:pPr>
      <w:r w:rsidRPr="007B0353">
        <w:t xml:space="preserve">La ZAC comprend également </w:t>
      </w:r>
      <w:r w:rsidR="006F7F54" w:rsidRPr="007B0353">
        <w:t>un programme d'équipement public intitulé P1 – P2 – P3</w:t>
      </w:r>
      <w:r w:rsidR="00493546" w:rsidRPr="007B0353">
        <w:t>.</w:t>
      </w:r>
      <w:r w:rsidR="006F7F54" w:rsidRPr="007B0353">
        <w:t xml:space="preserve"> </w:t>
      </w:r>
    </w:p>
    <w:p w14:paraId="1FF75386" w14:textId="77777777" w:rsidR="005E5873" w:rsidRPr="007B0353" w:rsidRDefault="005E5873" w:rsidP="005E5873">
      <w:pPr>
        <w:rPr>
          <w:bCs/>
        </w:rPr>
      </w:pPr>
    </w:p>
    <w:p w14:paraId="6E4BFA2B" w14:textId="77777777" w:rsidR="005E5873" w:rsidRPr="007B0353" w:rsidRDefault="005E5873" w:rsidP="0028054F">
      <w:pPr>
        <w:pStyle w:val="Paragraphedeliste"/>
        <w:numPr>
          <w:ilvl w:val="0"/>
          <w:numId w:val="35"/>
        </w:numPr>
        <w:ind w:left="284" w:hanging="142"/>
        <w:rPr>
          <w:bCs/>
          <w:szCs w:val="22"/>
        </w:rPr>
      </w:pPr>
      <w:r w:rsidRPr="007B0353">
        <w:rPr>
          <w:b/>
          <w:bCs/>
        </w:rPr>
        <w:t xml:space="preserve">La zone UM: </w:t>
      </w:r>
      <w:r w:rsidRPr="007B0353">
        <w:rPr>
          <w:b/>
          <w:bCs/>
          <w:szCs w:val="22"/>
        </w:rPr>
        <w:t>zone à vocation principale d’habitat</w:t>
      </w:r>
      <w:r w:rsidRPr="007B0353">
        <w:rPr>
          <w:bCs/>
          <w:szCs w:val="22"/>
        </w:rPr>
        <w:t xml:space="preserve">, conçue majoritairement par le principe de la composition </w:t>
      </w:r>
      <w:proofErr w:type="spellStart"/>
      <w:r w:rsidRPr="007B0353">
        <w:rPr>
          <w:bCs/>
          <w:szCs w:val="22"/>
        </w:rPr>
        <w:t>gabaritaire</w:t>
      </w:r>
      <w:proofErr w:type="spellEnd"/>
      <w:r w:rsidRPr="007B0353">
        <w:rPr>
          <w:bCs/>
          <w:szCs w:val="22"/>
        </w:rPr>
        <w:t>, repérée par l’indice UM au plan.</w:t>
      </w:r>
    </w:p>
    <w:p w14:paraId="73C93030" w14:textId="77777777" w:rsidR="006F7F54" w:rsidRPr="007B0353" w:rsidRDefault="006F7F54" w:rsidP="006F7F54">
      <w:pPr>
        <w:rPr>
          <w:bCs/>
        </w:rPr>
      </w:pPr>
    </w:p>
    <w:p w14:paraId="084AA949" w14:textId="77777777" w:rsidR="006F7F54" w:rsidRPr="007B0353" w:rsidRDefault="006F7F54" w:rsidP="0028054F">
      <w:pPr>
        <w:pStyle w:val="Paragraphedeliste"/>
        <w:numPr>
          <w:ilvl w:val="0"/>
          <w:numId w:val="36"/>
        </w:numPr>
        <w:ind w:left="284" w:hanging="142"/>
        <w:rPr>
          <w:bCs/>
        </w:rPr>
      </w:pPr>
      <w:r w:rsidRPr="007B0353">
        <w:rPr>
          <w:b/>
          <w:bCs/>
        </w:rPr>
        <w:t>La zone UT : zone du Technopole de la mer</w:t>
      </w:r>
      <w:r w:rsidRPr="007B0353">
        <w:rPr>
          <w:bCs/>
        </w:rPr>
        <w:t>, repérée par l’indice UT au plan</w:t>
      </w:r>
      <w:r w:rsidR="00A6005A" w:rsidRPr="007B0353">
        <w:rPr>
          <w:bCs/>
        </w:rPr>
        <w:t>. E</w:t>
      </w:r>
      <w:r w:rsidRPr="007B0353">
        <w:rPr>
          <w:bCs/>
        </w:rPr>
        <w:t>lle comprend plusieurs secteurs :</w:t>
      </w:r>
    </w:p>
    <w:p w14:paraId="334D1522" w14:textId="77777777" w:rsidR="006F7F54" w:rsidRPr="007B0353" w:rsidRDefault="006F7F54" w:rsidP="0028054F">
      <w:pPr>
        <w:numPr>
          <w:ilvl w:val="0"/>
          <w:numId w:val="39"/>
        </w:numPr>
        <w:spacing w:before="60"/>
        <w:ind w:left="709" w:hanging="142"/>
      </w:pPr>
      <w:r w:rsidRPr="007B0353">
        <w:t xml:space="preserve">un secteur </w:t>
      </w:r>
      <w:proofErr w:type="spellStart"/>
      <w:r w:rsidRPr="007B0353">
        <w:t>UTa</w:t>
      </w:r>
      <w:proofErr w:type="spellEnd"/>
      <w:r w:rsidRPr="007B0353">
        <w:t xml:space="preserve"> destiné à l’accueil des implantations technopolitaines et des services associés</w:t>
      </w:r>
      <w:r w:rsidR="00493546" w:rsidRPr="007B0353">
        <w:t>,</w:t>
      </w:r>
    </w:p>
    <w:p w14:paraId="2F309B5C" w14:textId="77777777" w:rsidR="006F7F54" w:rsidRPr="007B0353" w:rsidRDefault="006F7F54" w:rsidP="0028054F">
      <w:pPr>
        <w:numPr>
          <w:ilvl w:val="0"/>
          <w:numId w:val="39"/>
        </w:numPr>
        <w:spacing w:before="60"/>
        <w:ind w:left="709" w:hanging="142"/>
      </w:pPr>
      <w:r w:rsidRPr="007B0353">
        <w:t xml:space="preserve">un secteur </w:t>
      </w:r>
      <w:proofErr w:type="spellStart"/>
      <w:r w:rsidRPr="007B0353">
        <w:t>UTb</w:t>
      </w:r>
      <w:proofErr w:type="spellEnd"/>
      <w:r w:rsidRPr="007B0353">
        <w:t xml:space="preserve"> destiné à l’accueil d’un habitat résidentiel s’inscrivant en complémentarité des implantations technopolitaines.</w:t>
      </w:r>
    </w:p>
    <w:p w14:paraId="76C4E260" w14:textId="77777777" w:rsidR="007D59C6" w:rsidRPr="007B0353" w:rsidRDefault="00765DB9" w:rsidP="0028054F">
      <w:pPr>
        <w:numPr>
          <w:ilvl w:val="0"/>
          <w:numId w:val="39"/>
        </w:numPr>
        <w:spacing w:before="60"/>
        <w:ind w:left="709" w:hanging="142"/>
      </w:pPr>
      <w:r w:rsidRPr="007B0353">
        <w:t>un</w:t>
      </w:r>
      <w:r w:rsidR="007D59C6" w:rsidRPr="007B0353">
        <w:t xml:space="preserve"> secteur </w:t>
      </w:r>
      <w:proofErr w:type="spellStart"/>
      <w:r w:rsidR="007D59C6" w:rsidRPr="007B0353">
        <w:t>UTi</w:t>
      </w:r>
      <w:proofErr w:type="spellEnd"/>
      <w:r w:rsidR="007D59C6" w:rsidRPr="007B0353">
        <w:t>, inondable destiné à l’accueil d’activités commerciales, de bureaux, d’équipements hôteliers et de services.</w:t>
      </w:r>
    </w:p>
    <w:p w14:paraId="7A2D616D" w14:textId="77777777" w:rsidR="007D59C6" w:rsidRPr="007B0353" w:rsidRDefault="007D59C6" w:rsidP="007D59C6">
      <w:pPr>
        <w:spacing w:before="60"/>
        <w:ind w:left="915"/>
      </w:pPr>
    </w:p>
    <w:p w14:paraId="39FF89CF" w14:textId="77777777" w:rsidR="00512D26" w:rsidRPr="007B0353" w:rsidRDefault="0018394C" w:rsidP="0028054F">
      <w:pPr>
        <w:numPr>
          <w:ilvl w:val="0"/>
          <w:numId w:val="37"/>
        </w:numPr>
        <w:spacing w:before="60"/>
        <w:ind w:left="284" w:hanging="142"/>
      </w:pPr>
      <w:r w:rsidRPr="007B0353">
        <w:rPr>
          <w:b/>
        </w:rPr>
        <w:t xml:space="preserve">La zone </w:t>
      </w:r>
      <w:r w:rsidR="00090884" w:rsidRPr="007B0353">
        <w:rPr>
          <w:b/>
        </w:rPr>
        <w:t>U</w:t>
      </w:r>
      <w:r w:rsidRPr="007B0353">
        <w:rPr>
          <w:b/>
        </w:rPr>
        <w:t>X</w:t>
      </w:r>
      <w:r w:rsidRPr="007B0353">
        <w:t xml:space="preserve"> : </w:t>
      </w:r>
      <w:r w:rsidRPr="007B0353">
        <w:rPr>
          <w:b/>
        </w:rPr>
        <w:t>zone correspondant à des activités exercées pour les besoins de la défense nationale</w:t>
      </w:r>
      <w:r w:rsidRPr="007B0353">
        <w:t>.</w:t>
      </w:r>
    </w:p>
    <w:p w14:paraId="1B56A3BE" w14:textId="77777777" w:rsidR="00F950E2" w:rsidRPr="007B0353" w:rsidRDefault="00F950E2" w:rsidP="00512D26">
      <w:pPr>
        <w:spacing w:before="60"/>
        <w:rPr>
          <w:b/>
          <w:bCs/>
        </w:rPr>
      </w:pPr>
    </w:p>
    <w:p w14:paraId="65D465D2" w14:textId="77777777" w:rsidR="006F7F54" w:rsidRPr="007B0353" w:rsidRDefault="004006E7" w:rsidP="00512D26">
      <w:pPr>
        <w:spacing w:before="60"/>
      </w:pPr>
      <w:r w:rsidRPr="007B0353">
        <w:rPr>
          <w:b/>
          <w:bCs/>
        </w:rPr>
        <w:t>3.2.</w:t>
      </w:r>
      <w:r w:rsidR="006F7F54" w:rsidRPr="007B0353">
        <w:rPr>
          <w:b/>
          <w:bCs/>
          <w:i/>
          <w:iCs/>
        </w:rPr>
        <w:t xml:space="preserve"> </w:t>
      </w:r>
      <w:r w:rsidR="006F7F54" w:rsidRPr="007B0353">
        <w:rPr>
          <w:b/>
          <w:bCs/>
        </w:rPr>
        <w:t xml:space="preserve">Les zones </w:t>
      </w:r>
      <w:r w:rsidR="006F7F54" w:rsidRPr="007B0353">
        <w:rPr>
          <w:b/>
        </w:rPr>
        <w:t>à</w:t>
      </w:r>
      <w:r w:rsidR="006F7F54" w:rsidRPr="007B0353">
        <w:t xml:space="preserve"> </w:t>
      </w:r>
      <w:r w:rsidR="006F7F54" w:rsidRPr="007B0353">
        <w:rPr>
          <w:b/>
          <w:bCs/>
        </w:rPr>
        <w:t xml:space="preserve">urbaniser </w:t>
      </w:r>
      <w:r w:rsidRPr="007B0353">
        <w:rPr>
          <w:b/>
          <w:bCs/>
        </w:rPr>
        <w:t>(AU)</w:t>
      </w:r>
      <w:r w:rsidR="006F7F54" w:rsidRPr="007B0353">
        <w:rPr>
          <w:b/>
          <w:bCs/>
        </w:rPr>
        <w:t xml:space="preserve">, </w:t>
      </w:r>
      <w:r w:rsidR="006F7F54" w:rsidRPr="007B0353">
        <w:t xml:space="preserve">reprises dans le Titre III du présent document, sont destinées à être urbanisées. </w:t>
      </w:r>
      <w:r w:rsidR="00512D26" w:rsidRPr="007B0353">
        <w:t>Elles comprennent :</w:t>
      </w:r>
    </w:p>
    <w:p w14:paraId="2053132A" w14:textId="77777777" w:rsidR="00512D26" w:rsidRPr="007B0353" w:rsidRDefault="00512D26" w:rsidP="00E86F3F">
      <w:pPr>
        <w:widowControl w:val="0"/>
        <w:numPr>
          <w:ilvl w:val="1"/>
          <w:numId w:val="55"/>
        </w:numPr>
        <w:suppressAutoHyphens w:val="0"/>
        <w:autoSpaceDN w:val="0"/>
        <w:adjustRightInd w:val="0"/>
        <w:rPr>
          <w:rFonts w:cs="Arial"/>
          <w:szCs w:val="22"/>
          <w:lang w:eastAsia="fr-FR"/>
        </w:rPr>
      </w:pPr>
      <w:r w:rsidRPr="007B0353">
        <w:t>le</w:t>
      </w:r>
      <w:r w:rsidR="00457901" w:rsidRPr="007B0353">
        <w:t>s</w:t>
      </w:r>
      <w:r w:rsidRPr="007B0353">
        <w:t xml:space="preserve"> secteur 1 AU, </w:t>
      </w:r>
      <w:r w:rsidRPr="007B0353">
        <w:rPr>
          <w:rFonts w:cs="Arial"/>
          <w:szCs w:val="22"/>
          <w:lang w:eastAsia="fr-FR"/>
        </w:rPr>
        <w:t>correspondant au secteur de la coopérative</w:t>
      </w:r>
      <w:r w:rsidR="00457901" w:rsidRPr="007B0353">
        <w:rPr>
          <w:rFonts w:cs="Arial"/>
          <w:szCs w:val="22"/>
          <w:lang w:eastAsia="fr-FR"/>
        </w:rPr>
        <w:t xml:space="preserve"> et au secteur de </w:t>
      </w:r>
      <w:proofErr w:type="spellStart"/>
      <w:r w:rsidR="008429C2" w:rsidRPr="007B0353">
        <w:rPr>
          <w:rFonts w:cs="Arial"/>
          <w:szCs w:val="22"/>
          <w:lang w:eastAsia="fr-FR"/>
        </w:rPr>
        <w:t>P</w:t>
      </w:r>
      <w:r w:rsidR="00457901" w:rsidRPr="007B0353">
        <w:rPr>
          <w:rFonts w:cs="Arial"/>
          <w:szCs w:val="22"/>
          <w:lang w:eastAsia="fr-FR"/>
        </w:rPr>
        <w:t>iedardan</w:t>
      </w:r>
      <w:proofErr w:type="spellEnd"/>
      <w:r w:rsidR="00457901" w:rsidRPr="007B0353">
        <w:rPr>
          <w:rFonts w:cs="Arial"/>
          <w:szCs w:val="22"/>
          <w:lang w:eastAsia="fr-FR"/>
        </w:rPr>
        <w:t xml:space="preserve">, dont les </w:t>
      </w:r>
      <w:r w:rsidRPr="007B0353">
        <w:rPr>
          <w:rFonts w:cs="Arial"/>
          <w:szCs w:val="22"/>
          <w:lang w:eastAsia="fr-FR"/>
        </w:rPr>
        <w:t>ouverture</w:t>
      </w:r>
      <w:r w:rsidR="00457901" w:rsidRPr="007B0353">
        <w:rPr>
          <w:rFonts w:cs="Arial"/>
          <w:szCs w:val="22"/>
          <w:lang w:eastAsia="fr-FR"/>
        </w:rPr>
        <w:t xml:space="preserve">s à l’urbanisation </w:t>
      </w:r>
      <w:r w:rsidRPr="007B0353">
        <w:rPr>
          <w:rFonts w:cs="Arial"/>
          <w:szCs w:val="22"/>
          <w:lang w:eastAsia="fr-FR"/>
        </w:rPr>
        <w:t>s</w:t>
      </w:r>
      <w:r w:rsidR="00457901" w:rsidRPr="007B0353">
        <w:rPr>
          <w:rFonts w:cs="Arial"/>
          <w:szCs w:val="22"/>
          <w:lang w:eastAsia="fr-FR"/>
        </w:rPr>
        <w:t>on</w:t>
      </w:r>
      <w:r w:rsidRPr="007B0353">
        <w:rPr>
          <w:rFonts w:cs="Arial"/>
          <w:szCs w:val="22"/>
          <w:lang w:eastAsia="fr-FR"/>
        </w:rPr>
        <w:t>t conditionnée</w:t>
      </w:r>
      <w:r w:rsidR="00457901" w:rsidRPr="007B0353">
        <w:rPr>
          <w:rFonts w:cs="Arial"/>
          <w:szCs w:val="22"/>
          <w:lang w:eastAsia="fr-FR"/>
        </w:rPr>
        <w:t>s</w:t>
      </w:r>
      <w:r w:rsidRPr="007B0353">
        <w:rPr>
          <w:rFonts w:cs="Arial"/>
          <w:szCs w:val="22"/>
          <w:lang w:eastAsia="fr-FR"/>
        </w:rPr>
        <w:t xml:space="preserve"> par la réalisation des équipements internes à la zone et pour laquelle une orientation d’aménagement a été définie.</w:t>
      </w:r>
    </w:p>
    <w:p w14:paraId="29CCE363" w14:textId="77777777" w:rsidR="006F7F54" w:rsidRPr="007B0353" w:rsidRDefault="006F7F54" w:rsidP="006F7F54"/>
    <w:p w14:paraId="343C1EA3" w14:textId="77777777" w:rsidR="006F7F54" w:rsidRPr="007B0353" w:rsidRDefault="004006E7" w:rsidP="006F7F54">
      <w:r w:rsidRPr="007B0353">
        <w:rPr>
          <w:b/>
          <w:bCs/>
        </w:rPr>
        <w:t xml:space="preserve">3.3. </w:t>
      </w:r>
      <w:r w:rsidR="006F7F54" w:rsidRPr="007B0353">
        <w:rPr>
          <w:b/>
          <w:bCs/>
        </w:rPr>
        <w:t xml:space="preserve">Les zones agricoles </w:t>
      </w:r>
      <w:r w:rsidRPr="007B0353">
        <w:rPr>
          <w:b/>
          <w:bCs/>
        </w:rPr>
        <w:t>(</w:t>
      </w:r>
      <w:r w:rsidR="006F7F54" w:rsidRPr="007B0353">
        <w:rPr>
          <w:b/>
          <w:bCs/>
        </w:rPr>
        <w:t>A</w:t>
      </w:r>
      <w:r w:rsidRPr="007B0353">
        <w:rPr>
          <w:b/>
          <w:bCs/>
        </w:rPr>
        <w:t>)</w:t>
      </w:r>
      <w:r w:rsidR="006F7F54" w:rsidRPr="007B0353">
        <w:rPr>
          <w:b/>
          <w:bCs/>
        </w:rPr>
        <w:t xml:space="preserve">, </w:t>
      </w:r>
      <w:r w:rsidR="006F7F54" w:rsidRPr="007B0353">
        <w:t>reprises dans le Titre IV du présent document</w:t>
      </w:r>
      <w:r w:rsidR="0045241F" w:rsidRPr="007B0353">
        <w:t>, repérées par l’indice A au plan,</w:t>
      </w:r>
      <w:r w:rsidR="006F7F54" w:rsidRPr="007B0353">
        <w:t xml:space="preserve"> regroupent les parties du territoire communal à usage agricole. </w:t>
      </w:r>
    </w:p>
    <w:p w14:paraId="01702C9C" w14:textId="77777777" w:rsidR="00677F01" w:rsidRPr="007B0353" w:rsidRDefault="00677F01" w:rsidP="00677F01">
      <w:pPr>
        <w:rPr>
          <w:rFonts w:cs="Arial"/>
          <w:szCs w:val="22"/>
        </w:rPr>
      </w:pPr>
      <w:r w:rsidRPr="007B0353">
        <w:rPr>
          <w:rFonts w:cs="Arial"/>
          <w:szCs w:val="22"/>
        </w:rPr>
        <w:t xml:space="preserve">Elles correspondent aux secteurs de la commune à protéger en raison du potentiel agronomique, biologique ou économiques des terres agricoles. </w:t>
      </w:r>
    </w:p>
    <w:p w14:paraId="476C0489" w14:textId="77777777" w:rsidR="00677F01" w:rsidRPr="007B0353" w:rsidRDefault="00677F01" w:rsidP="00677F01">
      <w:pPr>
        <w:rPr>
          <w:rFonts w:cs="Arial"/>
          <w:szCs w:val="22"/>
        </w:rPr>
      </w:pPr>
    </w:p>
    <w:p w14:paraId="15F6C787" w14:textId="77777777" w:rsidR="00493546" w:rsidRPr="007B0353" w:rsidRDefault="00677F01" w:rsidP="00493546">
      <w:pPr>
        <w:tabs>
          <w:tab w:val="left" w:pos="284"/>
        </w:tabs>
      </w:pPr>
      <w:r w:rsidRPr="007B0353">
        <w:t>Elles comprennent :</w:t>
      </w:r>
    </w:p>
    <w:p w14:paraId="3751371F" w14:textId="77777777" w:rsidR="006F7F54" w:rsidRPr="007B0353" w:rsidRDefault="005E5873" w:rsidP="0028054F">
      <w:pPr>
        <w:pStyle w:val="Paragraphedeliste"/>
        <w:numPr>
          <w:ilvl w:val="0"/>
          <w:numId w:val="38"/>
        </w:numPr>
        <w:tabs>
          <w:tab w:val="left" w:pos="284"/>
        </w:tabs>
        <w:ind w:left="709" w:hanging="283"/>
      </w:pPr>
      <w:r w:rsidRPr="007B0353">
        <w:t xml:space="preserve">Des secteurs </w:t>
      </w:r>
      <w:proofErr w:type="spellStart"/>
      <w:r w:rsidR="006F7F54" w:rsidRPr="007B0353">
        <w:t>Apr</w:t>
      </w:r>
      <w:proofErr w:type="spellEnd"/>
      <w:r w:rsidR="00493546" w:rsidRPr="007B0353">
        <w:t> :</w:t>
      </w:r>
      <w:r w:rsidR="006F7F54" w:rsidRPr="007B0353">
        <w:t xml:space="preserve"> zones agricoles inscrites dans les Espaces Remarquables de la loi Littoral (art</w:t>
      </w:r>
      <w:r w:rsidR="00697B47" w:rsidRPr="007B0353">
        <w:t>icle</w:t>
      </w:r>
      <w:r w:rsidR="00436866" w:rsidRPr="007B0353">
        <w:t xml:space="preserve"> L.</w:t>
      </w:r>
      <w:r w:rsidR="0032590D" w:rsidRPr="007B0353">
        <w:t>121-23</w:t>
      </w:r>
      <w:r w:rsidR="006F7F54" w:rsidRPr="007B0353">
        <w:t xml:space="preserve"> du Code de l'Urbanisme)</w:t>
      </w:r>
      <w:r w:rsidRPr="007B0353">
        <w:t>.</w:t>
      </w:r>
    </w:p>
    <w:p w14:paraId="41BC7920" w14:textId="77777777" w:rsidR="006F7F54" w:rsidRPr="007B0353" w:rsidRDefault="006F7F54" w:rsidP="006F7F54">
      <w:pPr>
        <w:rPr>
          <w:sz w:val="8"/>
        </w:rPr>
      </w:pPr>
    </w:p>
    <w:p w14:paraId="767FAACC" w14:textId="77777777" w:rsidR="00214734" w:rsidRPr="007B0353" w:rsidRDefault="00214734" w:rsidP="0028054F">
      <w:pPr>
        <w:numPr>
          <w:ilvl w:val="0"/>
          <w:numId w:val="38"/>
        </w:numPr>
        <w:ind w:left="709" w:hanging="283"/>
      </w:pPr>
      <w:r w:rsidRPr="007B0353">
        <w:t xml:space="preserve">Des secteurs </w:t>
      </w:r>
      <w:proofErr w:type="spellStart"/>
      <w:r w:rsidRPr="007B0353">
        <w:t>Ap</w:t>
      </w:r>
      <w:proofErr w:type="spellEnd"/>
      <w:r w:rsidRPr="007B0353">
        <w:t xml:space="preserve"> correspondant à la coupure agro-naturelle située au sud-est de la commune </w:t>
      </w:r>
    </w:p>
    <w:p w14:paraId="1AC83CB6" w14:textId="77777777" w:rsidR="00214734" w:rsidRPr="007B0353" w:rsidRDefault="00214734" w:rsidP="0028054F">
      <w:pPr>
        <w:numPr>
          <w:ilvl w:val="0"/>
          <w:numId w:val="38"/>
        </w:numPr>
        <w:ind w:left="709" w:hanging="283"/>
      </w:pPr>
      <w:r w:rsidRPr="007B0353">
        <w:t>Des secteurs Ah correspondent aux secteurs agricoles où les extensions des constructions d’habitation sont autorisées</w:t>
      </w:r>
    </w:p>
    <w:p w14:paraId="0ECDDB7A" w14:textId="77777777" w:rsidR="006F7F54" w:rsidRPr="007B0353" w:rsidRDefault="006F7F54" w:rsidP="006F7F54"/>
    <w:p w14:paraId="0A698422" w14:textId="77777777" w:rsidR="00677F01" w:rsidRPr="007B0353" w:rsidRDefault="004006E7" w:rsidP="00677F01">
      <w:pPr>
        <w:rPr>
          <w:rFonts w:cs="Arial"/>
          <w:szCs w:val="22"/>
        </w:rPr>
      </w:pPr>
      <w:r w:rsidRPr="007B0353">
        <w:rPr>
          <w:b/>
          <w:bCs/>
        </w:rPr>
        <w:t>3.4</w:t>
      </w:r>
      <w:r w:rsidR="007656DC" w:rsidRPr="007B0353">
        <w:rPr>
          <w:b/>
          <w:bCs/>
        </w:rPr>
        <w:t>.</w:t>
      </w:r>
      <w:r w:rsidRPr="007B0353">
        <w:rPr>
          <w:b/>
          <w:bCs/>
        </w:rPr>
        <w:t xml:space="preserve"> </w:t>
      </w:r>
      <w:r w:rsidR="006F7F54" w:rsidRPr="007B0353">
        <w:rPr>
          <w:b/>
          <w:bCs/>
        </w:rPr>
        <w:t xml:space="preserve">Les zones naturelles </w:t>
      </w:r>
      <w:r w:rsidRPr="007B0353">
        <w:rPr>
          <w:b/>
          <w:bCs/>
        </w:rPr>
        <w:t>(</w:t>
      </w:r>
      <w:r w:rsidR="006F7F54" w:rsidRPr="007B0353">
        <w:rPr>
          <w:b/>
          <w:bCs/>
        </w:rPr>
        <w:t>N</w:t>
      </w:r>
      <w:r w:rsidRPr="007B0353">
        <w:rPr>
          <w:b/>
          <w:bCs/>
        </w:rPr>
        <w:t>)</w:t>
      </w:r>
      <w:r w:rsidR="006F7F54" w:rsidRPr="007B0353">
        <w:rPr>
          <w:b/>
          <w:bCs/>
        </w:rPr>
        <w:t xml:space="preserve">, </w:t>
      </w:r>
      <w:r w:rsidR="006F7F54" w:rsidRPr="007B0353">
        <w:t xml:space="preserve">reprises dans le Titre V du </w:t>
      </w:r>
      <w:r w:rsidR="00D177A1" w:rsidRPr="007B0353">
        <w:t xml:space="preserve">présent document et repérées par l’indice N au plan, </w:t>
      </w:r>
      <w:r w:rsidR="006F7F54" w:rsidRPr="007B0353">
        <w:t xml:space="preserve">regroupent les parties du territoire communal maintenues en vocation naturelles. </w:t>
      </w:r>
      <w:r w:rsidR="00677F01" w:rsidRPr="007B0353">
        <w:t xml:space="preserve">Elles </w:t>
      </w:r>
      <w:r w:rsidR="00677F01" w:rsidRPr="007B0353">
        <w:rPr>
          <w:rFonts w:cs="Arial"/>
          <w:szCs w:val="22"/>
        </w:rPr>
        <w:t>regroupent les secteurs non urbanisés ou peu bâtis du territoire devant être protégés en raison de leur valeur écologique, culturelle, patrimoniale ou de la présence d’un risque ou d’une contrainte.</w:t>
      </w:r>
    </w:p>
    <w:p w14:paraId="0CFEB14B" w14:textId="77777777" w:rsidR="005E5873" w:rsidRPr="007B0353" w:rsidRDefault="00677F01" w:rsidP="006F7F54">
      <w:r w:rsidRPr="007B0353">
        <w:t>Elles comprennent :</w:t>
      </w:r>
    </w:p>
    <w:p w14:paraId="21E452C7" w14:textId="77777777" w:rsidR="006F7F54" w:rsidRPr="007B0353" w:rsidRDefault="005E5873" w:rsidP="0028054F">
      <w:pPr>
        <w:numPr>
          <w:ilvl w:val="0"/>
          <w:numId w:val="39"/>
        </w:numPr>
        <w:spacing w:before="60"/>
        <w:ind w:left="709" w:hanging="142"/>
        <w:rPr>
          <w:rFonts w:cs="Arial"/>
          <w:szCs w:val="22"/>
        </w:rPr>
      </w:pPr>
      <w:r w:rsidRPr="007B0353">
        <w:rPr>
          <w:rFonts w:cs="Arial"/>
          <w:szCs w:val="22"/>
        </w:rPr>
        <w:t>D</w:t>
      </w:r>
      <w:r w:rsidR="006F7F54" w:rsidRPr="007B0353">
        <w:rPr>
          <w:rFonts w:cs="Arial"/>
          <w:szCs w:val="22"/>
        </w:rPr>
        <w:t xml:space="preserve">es secteurs </w:t>
      </w:r>
      <w:proofErr w:type="spellStart"/>
      <w:r w:rsidR="006F7F54" w:rsidRPr="007B0353">
        <w:rPr>
          <w:rFonts w:cs="Arial"/>
          <w:szCs w:val="22"/>
        </w:rPr>
        <w:t>Npr</w:t>
      </w:r>
      <w:proofErr w:type="spellEnd"/>
      <w:r w:rsidR="006F7F54" w:rsidRPr="007B0353">
        <w:rPr>
          <w:rFonts w:cs="Arial"/>
          <w:szCs w:val="22"/>
        </w:rPr>
        <w:t xml:space="preserve"> – Espaces Naturels Remarquables </w:t>
      </w:r>
      <w:r w:rsidR="0032590D" w:rsidRPr="007B0353">
        <w:rPr>
          <w:rFonts w:cs="Arial"/>
          <w:szCs w:val="22"/>
        </w:rPr>
        <w:t>de la loi Littoral (art</w:t>
      </w:r>
      <w:r w:rsidR="00697B47" w:rsidRPr="007B0353">
        <w:rPr>
          <w:rFonts w:cs="Arial"/>
          <w:szCs w:val="22"/>
        </w:rPr>
        <w:t>icle</w:t>
      </w:r>
      <w:r w:rsidR="0032590D" w:rsidRPr="007B0353">
        <w:rPr>
          <w:rFonts w:cs="Arial"/>
          <w:szCs w:val="22"/>
        </w:rPr>
        <w:t xml:space="preserve"> </w:t>
      </w:r>
      <w:r w:rsidR="00436866" w:rsidRPr="007B0353">
        <w:rPr>
          <w:rFonts w:cs="Arial"/>
          <w:szCs w:val="22"/>
        </w:rPr>
        <w:t>L.</w:t>
      </w:r>
      <w:r w:rsidR="0032590D" w:rsidRPr="007B0353">
        <w:rPr>
          <w:rFonts w:cs="Arial"/>
          <w:szCs w:val="22"/>
        </w:rPr>
        <w:t>121-23</w:t>
      </w:r>
      <w:r w:rsidR="006F7F54" w:rsidRPr="007B0353">
        <w:rPr>
          <w:rFonts w:cs="Arial"/>
          <w:szCs w:val="22"/>
        </w:rPr>
        <w:t xml:space="preserve"> du Code de l'Urbanisme).</w:t>
      </w:r>
    </w:p>
    <w:p w14:paraId="4F486F8A" w14:textId="77777777" w:rsidR="00214734" w:rsidRPr="007B0353" w:rsidRDefault="00214734" w:rsidP="0028054F">
      <w:pPr>
        <w:numPr>
          <w:ilvl w:val="0"/>
          <w:numId w:val="39"/>
        </w:numPr>
        <w:spacing w:before="60"/>
        <w:rPr>
          <w:rFonts w:cs="Arial"/>
          <w:szCs w:val="22"/>
        </w:rPr>
      </w:pPr>
      <w:r w:rsidRPr="007B0353">
        <w:rPr>
          <w:rFonts w:cs="Arial"/>
          <w:szCs w:val="22"/>
        </w:rPr>
        <w:lastRenderedPageBreak/>
        <w:t xml:space="preserve">Des secteurs </w:t>
      </w:r>
      <w:proofErr w:type="spellStart"/>
      <w:r w:rsidRPr="007B0353">
        <w:rPr>
          <w:rFonts w:cs="Arial"/>
          <w:szCs w:val="22"/>
        </w:rPr>
        <w:t>Nh</w:t>
      </w:r>
      <w:proofErr w:type="spellEnd"/>
      <w:r w:rsidRPr="007B0353">
        <w:rPr>
          <w:rFonts w:cs="Arial"/>
          <w:szCs w:val="22"/>
        </w:rPr>
        <w:t xml:space="preserve"> où les annexes et les extensions des constructions à usage d’habitation sont autorisées.</w:t>
      </w:r>
    </w:p>
    <w:p w14:paraId="28EBD368" w14:textId="77777777" w:rsidR="0013157A" w:rsidRPr="007B0353" w:rsidRDefault="00765DB9" w:rsidP="0028054F">
      <w:pPr>
        <w:numPr>
          <w:ilvl w:val="0"/>
          <w:numId w:val="39"/>
        </w:numPr>
        <w:spacing w:before="60"/>
        <w:rPr>
          <w:rFonts w:cs="Arial"/>
          <w:szCs w:val="22"/>
        </w:rPr>
      </w:pPr>
      <w:r w:rsidRPr="007B0353">
        <w:rPr>
          <w:rFonts w:cs="Arial"/>
          <w:szCs w:val="22"/>
        </w:rPr>
        <w:t>Un secteur Nl</w:t>
      </w:r>
      <w:r w:rsidR="00457901" w:rsidRPr="007B0353">
        <w:rPr>
          <w:rFonts w:cs="Arial"/>
          <w:szCs w:val="22"/>
        </w:rPr>
        <w:t xml:space="preserve">1 et NI2 et </w:t>
      </w:r>
      <w:r w:rsidR="0013157A" w:rsidRPr="007B0353">
        <w:rPr>
          <w:rFonts w:cs="Arial"/>
          <w:szCs w:val="22"/>
        </w:rPr>
        <w:t xml:space="preserve">comprenant </w:t>
      </w:r>
      <w:r w:rsidR="00457901" w:rsidRPr="007B0353">
        <w:rPr>
          <w:rFonts w:cs="Arial"/>
          <w:szCs w:val="22"/>
        </w:rPr>
        <w:t>deux STECAL</w:t>
      </w:r>
      <w:r w:rsidR="0013157A" w:rsidRPr="007B0353">
        <w:rPr>
          <w:rFonts w:cs="Arial"/>
          <w:szCs w:val="22"/>
        </w:rPr>
        <w:t>.</w:t>
      </w:r>
    </w:p>
    <w:p w14:paraId="7A1A0130" w14:textId="77777777" w:rsidR="006F7F54" w:rsidRPr="007B0353" w:rsidRDefault="006F7F54" w:rsidP="006F7F54"/>
    <w:p w14:paraId="52AC886C" w14:textId="77777777" w:rsidR="006F7F54" w:rsidRPr="007B0353" w:rsidRDefault="007656DC" w:rsidP="006F7F54">
      <w:pPr>
        <w:ind w:left="20"/>
        <w:rPr>
          <w:b/>
          <w:bCs/>
        </w:rPr>
      </w:pPr>
      <w:r w:rsidRPr="007B0353">
        <w:rPr>
          <w:b/>
          <w:bCs/>
        </w:rPr>
        <w:t>3.5.</w:t>
      </w:r>
      <w:r w:rsidR="006F7F54" w:rsidRPr="007B0353">
        <w:rPr>
          <w:b/>
          <w:bCs/>
        </w:rPr>
        <w:t xml:space="preserve"> Les documents graphiques comportent également : </w:t>
      </w:r>
    </w:p>
    <w:p w14:paraId="3FFA65FC" w14:textId="77777777" w:rsidR="006F7F54" w:rsidRPr="007B0353" w:rsidRDefault="006F7F54" w:rsidP="006F7F54">
      <w:pPr>
        <w:ind w:left="20"/>
        <w:rPr>
          <w:u w:val="single"/>
        </w:rPr>
      </w:pPr>
      <w:r w:rsidRPr="007B0353">
        <w:rPr>
          <w:u w:val="single"/>
        </w:rPr>
        <w:t>La réalisation de la trame verte d'Ollioules</w:t>
      </w:r>
    </w:p>
    <w:p w14:paraId="04274AB8" w14:textId="77777777" w:rsidR="006F7F54" w:rsidRPr="007B0353" w:rsidRDefault="006F7F54" w:rsidP="0028054F">
      <w:pPr>
        <w:numPr>
          <w:ilvl w:val="0"/>
          <w:numId w:val="39"/>
        </w:numPr>
        <w:spacing w:before="60"/>
        <w:ind w:left="709" w:hanging="154"/>
      </w:pPr>
      <w:r w:rsidRPr="007B0353">
        <w:t>Les terrains classés espaces boisés à conserver, à protéger ou à créer conformément aux articles L 130-1 et suivants du Code de l’Urbanisme.</w:t>
      </w:r>
    </w:p>
    <w:p w14:paraId="726A23F9" w14:textId="77777777" w:rsidR="006F7F54" w:rsidRPr="007B0353" w:rsidRDefault="006F7F54" w:rsidP="0028054F">
      <w:pPr>
        <w:numPr>
          <w:ilvl w:val="0"/>
          <w:numId w:val="39"/>
        </w:numPr>
        <w:spacing w:before="60"/>
        <w:ind w:left="709" w:hanging="142"/>
      </w:pPr>
      <w:r w:rsidRPr="007B0353">
        <w:t xml:space="preserve">Les Espaces Verts Protégés au titre de l'article </w:t>
      </w:r>
      <w:r w:rsidR="00436866" w:rsidRPr="007B0353">
        <w:t>L.</w:t>
      </w:r>
      <w:r w:rsidR="00C27204" w:rsidRPr="007B0353">
        <w:t>151-19</w:t>
      </w:r>
      <w:r w:rsidRPr="007B0353">
        <w:t xml:space="preserve"> du Code de l'Urbanisme dont les modalités de la réglementation applicable sont exposées à l'article 6 des </w:t>
      </w:r>
      <w:r w:rsidR="00872FF6" w:rsidRPr="007B0353">
        <w:t>D</w:t>
      </w:r>
      <w:r w:rsidRPr="007B0353">
        <w:t xml:space="preserve">ispositions </w:t>
      </w:r>
      <w:r w:rsidR="00872FF6" w:rsidRPr="007B0353">
        <w:t>G</w:t>
      </w:r>
      <w:r w:rsidRPr="007B0353">
        <w:t>énérales.</w:t>
      </w:r>
    </w:p>
    <w:p w14:paraId="6CF2EAF6" w14:textId="77777777" w:rsidR="007D59C6" w:rsidRPr="007B0353" w:rsidRDefault="007D59C6" w:rsidP="006F7F54">
      <w:pPr>
        <w:ind w:left="720"/>
      </w:pPr>
    </w:p>
    <w:p w14:paraId="3E2CC199" w14:textId="77777777" w:rsidR="006F7F54" w:rsidRPr="007B0353" w:rsidRDefault="006F7F54" w:rsidP="006F7F54">
      <w:pPr>
        <w:rPr>
          <w:u w:val="single"/>
        </w:rPr>
      </w:pPr>
      <w:r w:rsidRPr="007B0353">
        <w:rPr>
          <w:u w:val="single"/>
        </w:rPr>
        <w:t>Les outils de protection et de valorisation du paysage et du patrimoine bâti d'Ollioules</w:t>
      </w:r>
    </w:p>
    <w:p w14:paraId="560BE984" w14:textId="2840CF8E" w:rsidR="006F7F54" w:rsidRPr="007B0353" w:rsidRDefault="006F7F54" w:rsidP="0028054F">
      <w:pPr>
        <w:numPr>
          <w:ilvl w:val="0"/>
          <w:numId w:val="39"/>
        </w:numPr>
        <w:spacing w:before="60"/>
        <w:ind w:left="709" w:hanging="142"/>
      </w:pPr>
      <w:r w:rsidRPr="007B0353">
        <w:t>Les éléments bâtis</w:t>
      </w:r>
      <w:r w:rsidR="002C18DB" w:rsidRPr="007B0353">
        <w:t xml:space="preserve"> ou végétaux</w:t>
      </w:r>
      <w:r w:rsidRPr="007B0353">
        <w:t xml:space="preserve"> protégés</w:t>
      </w:r>
      <w:r w:rsidR="002C18DB" w:rsidRPr="007B0353">
        <w:t xml:space="preserve"> </w:t>
      </w:r>
      <w:r w:rsidRPr="007B0353">
        <w:t xml:space="preserve">au titre </w:t>
      </w:r>
      <w:r w:rsidRPr="000312F4">
        <w:t xml:space="preserve">de </w:t>
      </w:r>
      <w:r w:rsidR="00436866" w:rsidRPr="000312F4">
        <w:t>l'article L.</w:t>
      </w:r>
      <w:r w:rsidR="00C27204" w:rsidRPr="000312F4">
        <w:t>151-</w:t>
      </w:r>
      <w:r w:rsidR="00874E65" w:rsidRPr="000312F4">
        <w:t>23</w:t>
      </w:r>
      <w:r w:rsidRPr="000312F4">
        <w:t xml:space="preserve"> du </w:t>
      </w:r>
      <w:r w:rsidRPr="007B0353">
        <w:t>Code de l'Urbanisme dont les modalités de la réglementation applicable sont exposées à l'article 5 des dispositions générales.</w:t>
      </w:r>
    </w:p>
    <w:p w14:paraId="220A4C1D" w14:textId="77777777" w:rsidR="00D177A1" w:rsidRPr="007B0353" w:rsidRDefault="00D177A1" w:rsidP="006F7F54">
      <w:pPr>
        <w:rPr>
          <w:u w:val="single"/>
        </w:rPr>
      </w:pPr>
    </w:p>
    <w:p w14:paraId="0016C23D" w14:textId="77777777" w:rsidR="006F7F54" w:rsidRPr="007B0353" w:rsidRDefault="006F7F54" w:rsidP="006F7F54">
      <w:pPr>
        <w:rPr>
          <w:u w:val="single"/>
        </w:rPr>
      </w:pPr>
      <w:r w:rsidRPr="007B0353">
        <w:rPr>
          <w:u w:val="single"/>
        </w:rPr>
        <w:t>Les programmes de travaux et d'équipements</w:t>
      </w:r>
    </w:p>
    <w:p w14:paraId="04265F80" w14:textId="77777777" w:rsidR="006F7F54" w:rsidRPr="007B0353" w:rsidRDefault="006F7F54" w:rsidP="0028054F">
      <w:pPr>
        <w:numPr>
          <w:ilvl w:val="0"/>
          <w:numId w:val="39"/>
        </w:numPr>
        <w:spacing w:before="60"/>
        <w:ind w:left="709" w:hanging="142"/>
      </w:pPr>
      <w:r w:rsidRPr="007B0353">
        <w:t xml:space="preserve">Les emplacements réservés aux voies et ouvrages publics, aux installations d’intérêt général et aux espaces verts. </w:t>
      </w:r>
    </w:p>
    <w:p w14:paraId="4F2A73F6" w14:textId="77777777" w:rsidR="006F7F54" w:rsidRPr="007B0353" w:rsidRDefault="006F7F54" w:rsidP="006F7F54">
      <w:pPr>
        <w:ind w:left="567"/>
      </w:pPr>
    </w:p>
    <w:p w14:paraId="2AAF9049" w14:textId="77777777" w:rsidR="006F7F54" w:rsidRPr="007B0353" w:rsidRDefault="006F7F54" w:rsidP="006F7F54">
      <w:pPr>
        <w:suppressAutoHyphens w:val="0"/>
        <w:overflowPunct/>
        <w:autoSpaceDE/>
        <w:jc w:val="left"/>
        <w:textAlignment w:val="auto"/>
        <w:rPr>
          <w:u w:val="single"/>
        </w:rPr>
      </w:pPr>
      <w:r w:rsidRPr="007B0353">
        <w:rPr>
          <w:u w:val="single"/>
        </w:rPr>
        <w:t xml:space="preserve">Les outils de servitudes d'urbanisme issus de la loi SRU </w:t>
      </w:r>
    </w:p>
    <w:p w14:paraId="2C3F01B5" w14:textId="77777777" w:rsidR="006F7F54" w:rsidRPr="007B0353" w:rsidRDefault="006F7F54" w:rsidP="006F7F54">
      <w:r w:rsidRPr="007B0353">
        <w:t>Il s’agit des servitudes de Plan Local d'U</w:t>
      </w:r>
      <w:r w:rsidR="00C27204" w:rsidRPr="007B0353">
        <w:t xml:space="preserve">rbanisme définies </w:t>
      </w:r>
      <w:r w:rsidR="009B4D4B" w:rsidRPr="007B0353">
        <w:t>à l'article L.</w:t>
      </w:r>
      <w:r w:rsidR="00C27204" w:rsidRPr="007B0353">
        <w:t>151-41</w:t>
      </w:r>
      <w:r w:rsidR="00C27204" w:rsidRPr="007B0353">
        <w:rPr>
          <w:color w:val="FF0000"/>
        </w:rPr>
        <w:t xml:space="preserve"> </w:t>
      </w:r>
      <w:r w:rsidRPr="007B0353">
        <w:t xml:space="preserve">du Code de l'Urbanisme, à savoir : </w:t>
      </w:r>
    </w:p>
    <w:p w14:paraId="083157A5" w14:textId="77777777" w:rsidR="006F7F54" w:rsidRPr="007B0353" w:rsidRDefault="006F7F54" w:rsidP="0028054F">
      <w:pPr>
        <w:numPr>
          <w:ilvl w:val="0"/>
          <w:numId w:val="39"/>
        </w:numPr>
        <w:spacing w:before="60"/>
        <w:ind w:left="709" w:hanging="154"/>
      </w:pPr>
      <w:r w:rsidRPr="007B0353">
        <w:t xml:space="preserve">Les servitudes d'urbanisme au titre de </w:t>
      </w:r>
      <w:r w:rsidR="009B4D4B" w:rsidRPr="007B0353">
        <w:t>l'article L.</w:t>
      </w:r>
      <w:r w:rsidR="002A7DA4" w:rsidRPr="007B0353">
        <w:t>151-41</w:t>
      </w:r>
      <w:r w:rsidRPr="007B0353">
        <w:rPr>
          <w:color w:val="FF0000"/>
        </w:rPr>
        <w:t xml:space="preserve"> </w:t>
      </w:r>
      <w:r w:rsidRPr="007B0353">
        <w:t>du Code de l'Urbanisme ayant pour effet de limiter pour une durée de 5 ans à compter de l'approbation du PLU les droits de construire sur un périmètre donné dans l'attente de l’approbation par la commune d’un projet d’aménagement global. Les modalités de réalisation de la servitude sont indiquées dans le document "liste des emplacements réservés et des servitudes d'urbanisme".</w:t>
      </w:r>
    </w:p>
    <w:p w14:paraId="67FC1514" w14:textId="77777777" w:rsidR="00D177A1" w:rsidRPr="007B0353" w:rsidRDefault="006F7F54" w:rsidP="0028054F">
      <w:pPr>
        <w:numPr>
          <w:ilvl w:val="0"/>
          <w:numId w:val="39"/>
        </w:numPr>
        <w:suppressAutoHyphens w:val="0"/>
        <w:overflowPunct/>
        <w:autoSpaceDE/>
        <w:spacing w:before="60"/>
        <w:ind w:left="709" w:hanging="154"/>
        <w:textAlignment w:val="auto"/>
      </w:pPr>
      <w:r w:rsidRPr="007B0353">
        <w:t xml:space="preserve">Les servitudes d'urbanisme au titre de </w:t>
      </w:r>
      <w:r w:rsidR="009B4D4B" w:rsidRPr="007B0353">
        <w:t>l'article L.</w:t>
      </w:r>
      <w:r w:rsidR="002A7DA4" w:rsidRPr="007B0353">
        <w:t>151-41</w:t>
      </w:r>
      <w:r w:rsidRPr="007B0353">
        <w:t xml:space="preserve"> du Code de l'Urbanisme servant à réaliser les objectifs de production de logements sociaux du Programme Local d'Habitat de la Communauté </w:t>
      </w:r>
      <w:r w:rsidR="0037718C" w:rsidRPr="007B0353">
        <w:t>d’Agglomération</w:t>
      </w:r>
      <w:r w:rsidRPr="007B0353">
        <w:t xml:space="preserve">. Les modalités de réalisation de la servitude sont indiquées dans le document </w:t>
      </w:r>
      <w:r w:rsidR="00D57DB6" w:rsidRPr="007B0353">
        <w:t>« </w:t>
      </w:r>
      <w:r w:rsidRPr="007B0353">
        <w:t>liste des emplacements réservé</w:t>
      </w:r>
      <w:r w:rsidR="00D57DB6" w:rsidRPr="007B0353">
        <w:t>s et des servitudes d'urbanisme ».</w:t>
      </w:r>
      <w:r w:rsidRPr="007B0353">
        <w:t xml:space="preserve"> </w:t>
      </w:r>
    </w:p>
    <w:p w14:paraId="4CC18CB0" w14:textId="77777777" w:rsidR="00872FF6" w:rsidRPr="007B0353" w:rsidRDefault="00872FF6" w:rsidP="00872FF6">
      <w:pPr>
        <w:suppressAutoHyphens w:val="0"/>
        <w:overflowPunct/>
        <w:autoSpaceDE/>
        <w:spacing w:before="60"/>
        <w:textAlignment w:val="auto"/>
      </w:pPr>
    </w:p>
    <w:p w14:paraId="383F0F69" w14:textId="77777777" w:rsidR="00872FF6" w:rsidRPr="007B0353" w:rsidRDefault="00872FF6" w:rsidP="00872FF6">
      <w:pPr>
        <w:suppressAutoHyphens w:val="0"/>
        <w:overflowPunct/>
        <w:autoSpaceDE/>
        <w:spacing w:before="60"/>
        <w:textAlignment w:val="auto"/>
        <w:rPr>
          <w:u w:val="single"/>
        </w:rPr>
      </w:pPr>
      <w:r w:rsidRPr="007B0353">
        <w:rPr>
          <w:u w:val="single"/>
        </w:rPr>
        <w:t>Les servitudes</w:t>
      </w:r>
      <w:r w:rsidR="00537DAE" w:rsidRPr="007B0353">
        <w:rPr>
          <w:u w:val="single"/>
        </w:rPr>
        <w:t xml:space="preserve"> liées à la sécurité publique </w:t>
      </w:r>
    </w:p>
    <w:p w14:paraId="663EEFF5" w14:textId="77777777" w:rsidR="006F7F54" w:rsidRPr="007B0353" w:rsidRDefault="006F7F54" w:rsidP="0028054F">
      <w:pPr>
        <w:numPr>
          <w:ilvl w:val="0"/>
          <w:numId w:val="39"/>
        </w:numPr>
        <w:spacing w:before="60"/>
      </w:pPr>
      <w:r w:rsidRPr="007B0353">
        <w:t>Les marges de recul par rapport aux grands axes et grandes infrastructures</w:t>
      </w:r>
      <w:r w:rsidR="00D177A1" w:rsidRPr="007B0353">
        <w:t>.</w:t>
      </w:r>
    </w:p>
    <w:p w14:paraId="1788686B" w14:textId="77777777" w:rsidR="006F7F54" w:rsidRPr="007B0353" w:rsidRDefault="006F7F54" w:rsidP="0028054F">
      <w:pPr>
        <w:numPr>
          <w:ilvl w:val="0"/>
          <w:numId w:val="39"/>
        </w:numPr>
        <w:spacing w:before="60"/>
        <w:ind w:left="709" w:hanging="154"/>
      </w:pPr>
      <w:r w:rsidRPr="007B0353">
        <w:t>Les périmètres indicatifs du Plan de Prévention des Risques Inondation de la Reppe approuvé le 25 mars 2010. (</w:t>
      </w:r>
      <w:r w:rsidR="00537DAE" w:rsidRPr="007B0353">
        <w:t xml:space="preserve">zones rouges, </w:t>
      </w:r>
      <w:r w:rsidR="009541E4" w:rsidRPr="007B0353">
        <w:t xml:space="preserve">oranges et </w:t>
      </w:r>
      <w:r w:rsidRPr="007B0353">
        <w:t>bleues)</w:t>
      </w:r>
      <w:r w:rsidR="0082742A" w:rsidRPr="007B0353">
        <w:t xml:space="preserve"> – DG4.1.</w:t>
      </w:r>
    </w:p>
    <w:p w14:paraId="671A7F40" w14:textId="77777777" w:rsidR="006F7F54" w:rsidRPr="007B0353" w:rsidRDefault="006F7F54" w:rsidP="0028054F">
      <w:pPr>
        <w:numPr>
          <w:ilvl w:val="0"/>
          <w:numId w:val="39"/>
        </w:numPr>
        <w:spacing w:before="60"/>
        <w:ind w:left="709" w:hanging="142"/>
      </w:pPr>
      <w:r w:rsidRPr="007B0353">
        <w:t>Les périmètres d'aléas de mouvements de terra</w:t>
      </w:r>
      <w:r w:rsidR="0082742A" w:rsidRPr="007B0353">
        <w:t>in issu de l'étude CETE de 1979 – DG4.2.</w:t>
      </w:r>
    </w:p>
    <w:p w14:paraId="7E90A4CB" w14:textId="77777777" w:rsidR="0037718C" w:rsidRPr="007B0353" w:rsidRDefault="006F7F54" w:rsidP="0028054F">
      <w:pPr>
        <w:numPr>
          <w:ilvl w:val="0"/>
          <w:numId w:val="39"/>
        </w:numPr>
        <w:spacing w:before="60"/>
        <w:ind w:left="709" w:hanging="142"/>
      </w:pPr>
      <w:r w:rsidRPr="007B0353">
        <w:t>La servitude d'utilité publique AR3 liée aux magasins à poudre de l'</w:t>
      </w:r>
      <w:r w:rsidR="009541E4" w:rsidRPr="007B0353">
        <w:t>A</w:t>
      </w:r>
      <w:r w:rsidRPr="007B0353">
        <w:t xml:space="preserve">rmée et de la </w:t>
      </w:r>
      <w:r w:rsidR="009541E4" w:rsidRPr="007B0353">
        <w:t>M</w:t>
      </w:r>
      <w:r w:rsidRPr="007B0353">
        <w:t>arine.</w:t>
      </w:r>
    </w:p>
    <w:p w14:paraId="0E0F0B31" w14:textId="77777777" w:rsidR="0037718C" w:rsidRPr="007B0353" w:rsidRDefault="0037718C">
      <w:pPr>
        <w:suppressAutoHyphens w:val="0"/>
        <w:overflowPunct/>
        <w:autoSpaceDE/>
        <w:jc w:val="left"/>
        <w:textAlignment w:val="auto"/>
      </w:pPr>
    </w:p>
    <w:p w14:paraId="722D0B9F" w14:textId="72EA221C" w:rsidR="006903F6" w:rsidRDefault="006903F6">
      <w:pPr>
        <w:suppressAutoHyphens w:val="0"/>
        <w:overflowPunct/>
        <w:autoSpaceDE/>
        <w:jc w:val="left"/>
        <w:textAlignment w:val="auto"/>
      </w:pPr>
      <w:r>
        <w:br w:type="page"/>
      </w:r>
    </w:p>
    <w:p w14:paraId="4523D523" w14:textId="4E446211" w:rsidR="006F7F54" w:rsidRPr="007B0353" w:rsidRDefault="00882401" w:rsidP="009A5BAB">
      <w:pPr>
        <w:pStyle w:val="Titre3"/>
        <w:pBdr>
          <w:top w:val="single" w:sz="1" w:space="1" w:color="000000"/>
          <w:left w:val="single" w:sz="1" w:space="1" w:color="000000"/>
          <w:bottom w:val="single" w:sz="1" w:space="1" w:color="000000"/>
          <w:right w:val="single" w:sz="1" w:space="1" w:color="000000"/>
        </w:pBdr>
        <w:jc w:val="left"/>
        <w:rPr>
          <w:u w:val="none"/>
        </w:rPr>
      </w:pPr>
      <w:bookmarkStart w:id="6" w:name="_Toc181263528"/>
      <w:r>
        <w:rPr>
          <w:u w:val="none"/>
        </w:rPr>
        <w:lastRenderedPageBreak/>
        <w:t>ARTICLE</w:t>
      </w:r>
      <w:r w:rsidRPr="007B0353">
        <w:rPr>
          <w:u w:val="none"/>
        </w:rPr>
        <w:t xml:space="preserve"> </w:t>
      </w:r>
      <w:r w:rsidR="006F7F54" w:rsidRPr="007B0353">
        <w:rPr>
          <w:u w:val="none"/>
        </w:rPr>
        <w:t xml:space="preserve">DG </w:t>
      </w:r>
      <w:r w:rsidR="007B0353" w:rsidRPr="007B0353">
        <w:rPr>
          <w:u w:val="none"/>
        </w:rPr>
        <w:t>4 –</w:t>
      </w:r>
      <w:r w:rsidR="006F7F54" w:rsidRPr="007B0353">
        <w:rPr>
          <w:u w:val="none"/>
        </w:rPr>
        <w:t xml:space="preserve"> Z</w:t>
      </w:r>
      <w:r w:rsidR="009A5BAB" w:rsidRPr="007B0353">
        <w:rPr>
          <w:u w:val="none"/>
        </w:rPr>
        <w:t>ONES DE RISQUES ET DE NUISANCES</w:t>
      </w:r>
      <w:bookmarkEnd w:id="6"/>
    </w:p>
    <w:p w14:paraId="0AB47BA8" w14:textId="77777777" w:rsidR="006F7F54" w:rsidRPr="007B0353" w:rsidRDefault="00A6005A" w:rsidP="006F7F54">
      <w:r w:rsidRPr="007B0353">
        <w:rPr>
          <w:b/>
          <w:bCs/>
        </w:rPr>
        <w:t>4.1.</w:t>
      </w:r>
      <w:r w:rsidR="006F7F54" w:rsidRPr="007B0353">
        <w:rPr>
          <w:b/>
          <w:bCs/>
        </w:rPr>
        <w:t xml:space="preserve"> Plan de Prévention des Risques Inondations applicable à la commune d'Ollioules</w:t>
      </w:r>
    </w:p>
    <w:p w14:paraId="48F88AA3" w14:textId="77777777" w:rsidR="006F7F54" w:rsidRPr="007B0353" w:rsidRDefault="006F7F54" w:rsidP="006F7F54">
      <w:r w:rsidRPr="007B0353">
        <w:t xml:space="preserve">Le Plan de Prévention des Risques Naturels Inondations de la Reppe, approuvé par arrêté préfectoral du 25 mars 2010, est applicable sur le territoire communal et ses dispositions s'imposent </w:t>
      </w:r>
      <w:proofErr w:type="gramStart"/>
      <w:r w:rsidRPr="007B0353">
        <w:t>au</w:t>
      </w:r>
      <w:proofErr w:type="gramEnd"/>
      <w:r w:rsidRPr="007B0353">
        <w:t xml:space="preserve"> Plan Local d'Urbanisme. Ce document est annexé au présent P.L.U. Le report du Plan de Prévention des Risques Inondation sur les documents graphiques du P.L.U. est indicatif. Il convient de se reporter au document lui-même pour disposer des périmètres opposables. </w:t>
      </w:r>
    </w:p>
    <w:p w14:paraId="01EB684F" w14:textId="77777777" w:rsidR="006F7F54" w:rsidRPr="007B0353" w:rsidRDefault="006F7F54" w:rsidP="006F7F54"/>
    <w:p w14:paraId="3F0D510D" w14:textId="77777777" w:rsidR="006F7F54" w:rsidRPr="007B0353" w:rsidRDefault="006F7F54" w:rsidP="006F7F54">
      <w:r w:rsidRPr="007B0353">
        <w:t xml:space="preserve">Le document graphique du PLU distingue </w:t>
      </w:r>
      <w:r w:rsidR="008832AD" w:rsidRPr="007B0353">
        <w:t>trois</w:t>
      </w:r>
      <w:r w:rsidRPr="007B0353">
        <w:t xml:space="preserve"> types de zones : </w:t>
      </w:r>
    </w:p>
    <w:p w14:paraId="7CEB3BF5" w14:textId="77777777" w:rsidR="006F7F54" w:rsidRPr="007B0353" w:rsidRDefault="006F7F54" w:rsidP="0028054F">
      <w:pPr>
        <w:numPr>
          <w:ilvl w:val="0"/>
          <w:numId w:val="39"/>
        </w:numPr>
        <w:spacing w:before="60"/>
      </w:pPr>
      <w:r w:rsidRPr="007B0353">
        <w:t>zone de risque fort (zones rouges)</w:t>
      </w:r>
      <w:r w:rsidR="00A6005A" w:rsidRPr="007B0353">
        <w:t>,</w:t>
      </w:r>
    </w:p>
    <w:p w14:paraId="67682DD9" w14:textId="77777777" w:rsidR="006F7F54" w:rsidRPr="007B0353" w:rsidRDefault="006F7F54" w:rsidP="0028054F">
      <w:pPr>
        <w:numPr>
          <w:ilvl w:val="0"/>
          <w:numId w:val="39"/>
        </w:numPr>
        <w:spacing w:before="60"/>
      </w:pPr>
      <w:r w:rsidRPr="007B0353">
        <w:t xml:space="preserve">zone de risque </w:t>
      </w:r>
      <w:r w:rsidR="00FC0C29" w:rsidRPr="007B0353">
        <w:t xml:space="preserve">moyen (zones </w:t>
      </w:r>
      <w:r w:rsidR="007B0353" w:rsidRPr="007B0353">
        <w:t>orange</w:t>
      </w:r>
      <w:r w:rsidRPr="007B0353">
        <w:t>)</w:t>
      </w:r>
      <w:r w:rsidR="008832AD" w:rsidRPr="007B0353">
        <w:t>,</w:t>
      </w:r>
    </w:p>
    <w:p w14:paraId="22B3C3D0" w14:textId="77777777" w:rsidR="008832AD" w:rsidRPr="007B0353" w:rsidRDefault="008832AD" w:rsidP="0028054F">
      <w:pPr>
        <w:numPr>
          <w:ilvl w:val="0"/>
          <w:numId w:val="39"/>
        </w:numPr>
        <w:spacing w:before="60"/>
      </w:pPr>
      <w:r w:rsidRPr="007B0353">
        <w:t xml:space="preserve">zone de risque </w:t>
      </w:r>
      <w:r w:rsidR="00FC0C29" w:rsidRPr="007B0353">
        <w:t>faible (zones bleues).</w:t>
      </w:r>
    </w:p>
    <w:p w14:paraId="656BBE34" w14:textId="77777777" w:rsidR="006F7F54" w:rsidRPr="007B0353" w:rsidRDefault="006F7F54" w:rsidP="006F7F54"/>
    <w:p w14:paraId="716CC135" w14:textId="77777777" w:rsidR="006F7F54" w:rsidRPr="007B0353" w:rsidRDefault="006F7F54" w:rsidP="006F7F54">
      <w:r w:rsidRPr="007B0353">
        <w:t xml:space="preserve">Les occupations et utilisations du sol autorisées dans le P.L.U. sont conditionnées par la réglementation du P.P.R. annexé au P.L.U. </w:t>
      </w:r>
    </w:p>
    <w:p w14:paraId="743CF2CE" w14:textId="77777777" w:rsidR="006F7F54" w:rsidRPr="007B0353" w:rsidRDefault="006F7F54" w:rsidP="006F7F54"/>
    <w:p w14:paraId="613BC00C" w14:textId="77777777" w:rsidR="006F7F54" w:rsidRPr="007B0353" w:rsidRDefault="006F7F54" w:rsidP="006F7F54">
      <w:pPr>
        <w:pStyle w:val="Corpsdetexte2"/>
        <w:spacing w:after="120"/>
        <w:rPr>
          <w:b w:val="0"/>
          <w:spacing w:val="0"/>
          <w:lang w:val="fr-FR"/>
        </w:rPr>
      </w:pPr>
      <w:r w:rsidRPr="007B0353">
        <w:rPr>
          <w:b w:val="0"/>
          <w:spacing w:val="0"/>
          <w:lang w:val="fr-FR"/>
        </w:rPr>
        <w:t>Intégration des dispositions du P.P.R. dans le règlement d'urbanisme du P.L.U.</w:t>
      </w:r>
    </w:p>
    <w:p w14:paraId="4C4365E6" w14:textId="77777777" w:rsidR="006F7F54" w:rsidRPr="007B0353" w:rsidRDefault="006F7F54" w:rsidP="006F7F54">
      <w:r w:rsidRPr="007B0353">
        <w:t xml:space="preserve">Lorsqu’un terrain se trouve situé dans l'une des zones du P.P.R., les dispositions qui s'appliquent sont celles de la zone du Plan Local d'Urbanisme </w:t>
      </w:r>
      <w:r w:rsidRPr="007B0353">
        <w:rPr>
          <w:b/>
          <w:bCs/>
          <w:u w:val="single"/>
        </w:rPr>
        <w:t>augmentées</w:t>
      </w:r>
      <w:r w:rsidRPr="007B0353">
        <w:t xml:space="preserve"> des prescriptions du Plan de Prévention des Risques. En tout état de cause, ce sont les dispositions les plus restrictives qui s'appliquent sur le dit-terrain.</w:t>
      </w:r>
    </w:p>
    <w:p w14:paraId="50A904B7" w14:textId="77777777" w:rsidR="00D637B2" w:rsidRPr="007B0353" w:rsidRDefault="00D637B2" w:rsidP="006F7F54"/>
    <w:p w14:paraId="7F26CA5A" w14:textId="77777777" w:rsidR="00D637B2" w:rsidRPr="007B0353" w:rsidRDefault="00D637B2" w:rsidP="006F7F54"/>
    <w:p w14:paraId="0E2DD1CA" w14:textId="77777777" w:rsidR="006F7F54" w:rsidRPr="007B0353" w:rsidRDefault="00A6005A" w:rsidP="006F7F54">
      <w:pPr>
        <w:rPr>
          <w:b/>
          <w:bCs/>
        </w:rPr>
      </w:pPr>
      <w:r w:rsidRPr="007B0353">
        <w:rPr>
          <w:b/>
          <w:bCs/>
        </w:rPr>
        <w:t>4.2.</w:t>
      </w:r>
      <w:r w:rsidR="006F7F54" w:rsidRPr="007B0353">
        <w:rPr>
          <w:b/>
          <w:bCs/>
        </w:rPr>
        <w:t xml:space="preserve"> Zones de risques de mouvements de terrains</w:t>
      </w:r>
    </w:p>
    <w:p w14:paraId="0ED5E5DD" w14:textId="77777777" w:rsidR="006F7F54" w:rsidRPr="007B0353" w:rsidRDefault="006F7F54" w:rsidP="006F7F54">
      <w:r w:rsidRPr="007B0353">
        <w:t xml:space="preserve">L'étude du Centre d'Études Techniques de l'Équipement (CETE) a réalisé en 1979 une étude des capacités géomorphologiques des sols pour évaluer l'aptitude des sols à la construction. </w:t>
      </w:r>
    </w:p>
    <w:p w14:paraId="3EDFFA98" w14:textId="77777777" w:rsidR="006F7F54" w:rsidRPr="007B0353" w:rsidRDefault="006F7F54" w:rsidP="006F7F54"/>
    <w:p w14:paraId="319D729C" w14:textId="77777777" w:rsidR="006F7F54" w:rsidRPr="007B0353" w:rsidRDefault="006F7F54" w:rsidP="006F7F54">
      <w:r w:rsidRPr="007B0353">
        <w:t xml:space="preserve">Cette étude d'aptitude des sols est annexée au dossier de Plan Local d'Urbanisme. Elle comporte une notice explicative et une carte de quantification des aléas de mouvements de terrains qui sont de plusieurs ordres : </w:t>
      </w:r>
    </w:p>
    <w:p w14:paraId="004298E7" w14:textId="77777777" w:rsidR="006F7F54" w:rsidRPr="007B0353" w:rsidRDefault="006F7F54" w:rsidP="0028054F">
      <w:pPr>
        <w:numPr>
          <w:ilvl w:val="0"/>
          <w:numId w:val="40"/>
        </w:numPr>
        <w:spacing w:before="60"/>
      </w:pPr>
      <w:r w:rsidRPr="007B0353">
        <w:t>chutes de pierres et de blocs (CB)</w:t>
      </w:r>
      <w:r w:rsidR="00A6005A" w:rsidRPr="007B0353">
        <w:t>,</w:t>
      </w:r>
      <w:r w:rsidRPr="007B0353">
        <w:t xml:space="preserve"> </w:t>
      </w:r>
    </w:p>
    <w:p w14:paraId="15F07B4F" w14:textId="77777777" w:rsidR="006F7F54" w:rsidRPr="007B0353" w:rsidRDefault="006F7F54" w:rsidP="0028054F">
      <w:pPr>
        <w:numPr>
          <w:ilvl w:val="0"/>
          <w:numId w:val="40"/>
        </w:numPr>
        <w:spacing w:before="60"/>
      </w:pPr>
      <w:r w:rsidRPr="007B0353">
        <w:t>glissements de terrains (G)</w:t>
      </w:r>
      <w:r w:rsidR="00A6005A" w:rsidRPr="007B0353">
        <w:t>,</w:t>
      </w:r>
      <w:r w:rsidRPr="007B0353">
        <w:t xml:space="preserve"> </w:t>
      </w:r>
    </w:p>
    <w:p w14:paraId="45B751AE" w14:textId="77777777" w:rsidR="006F7F54" w:rsidRPr="007B0353" w:rsidRDefault="006F7F54" w:rsidP="0028054F">
      <w:pPr>
        <w:numPr>
          <w:ilvl w:val="0"/>
          <w:numId w:val="40"/>
        </w:numPr>
        <w:spacing w:before="60"/>
      </w:pPr>
      <w:r w:rsidRPr="007B0353">
        <w:t>effondrements (E)</w:t>
      </w:r>
      <w:r w:rsidR="00A6005A" w:rsidRPr="007B0353">
        <w:t>,</w:t>
      </w:r>
      <w:r w:rsidRPr="007B0353">
        <w:t xml:space="preserve"> </w:t>
      </w:r>
    </w:p>
    <w:p w14:paraId="24C54919" w14:textId="77777777" w:rsidR="006F7F54" w:rsidRPr="007B0353" w:rsidRDefault="006F7F54" w:rsidP="0028054F">
      <w:pPr>
        <w:numPr>
          <w:ilvl w:val="0"/>
          <w:numId w:val="40"/>
        </w:numPr>
        <w:spacing w:before="60"/>
      </w:pPr>
      <w:r w:rsidRPr="007B0353">
        <w:t>tassements (T)</w:t>
      </w:r>
      <w:r w:rsidR="00A6005A" w:rsidRPr="007B0353">
        <w:t>,</w:t>
      </w:r>
    </w:p>
    <w:p w14:paraId="3F921BAC" w14:textId="77777777" w:rsidR="006F7F54" w:rsidRPr="007B0353" w:rsidRDefault="00A6005A" w:rsidP="0028054F">
      <w:pPr>
        <w:numPr>
          <w:ilvl w:val="0"/>
          <w:numId w:val="40"/>
        </w:numPr>
        <w:spacing w:before="60"/>
      </w:pPr>
      <w:r w:rsidRPr="007B0353">
        <w:t>fluages (F).</w:t>
      </w:r>
    </w:p>
    <w:p w14:paraId="633C7C49" w14:textId="77777777" w:rsidR="006F7F54" w:rsidRPr="007B0353" w:rsidRDefault="006F7F54" w:rsidP="006F7F54">
      <w:pPr>
        <w:suppressAutoHyphens w:val="0"/>
        <w:overflowPunct/>
        <w:autoSpaceDE/>
        <w:jc w:val="left"/>
        <w:textAlignment w:val="auto"/>
      </w:pPr>
    </w:p>
    <w:p w14:paraId="2278DE74" w14:textId="77777777" w:rsidR="000A7944" w:rsidRPr="007B0353" w:rsidRDefault="001C53AE" w:rsidP="009B4D4B">
      <w:pPr>
        <w:suppressAutoHyphens w:val="0"/>
        <w:overflowPunct/>
        <w:autoSpaceDE/>
        <w:textAlignment w:val="auto"/>
      </w:pPr>
      <w:r w:rsidRPr="007B0353">
        <w:t>Pour les secteurs exposés à des risques de mouvements de terrains, l’article R11</w:t>
      </w:r>
      <w:r w:rsidR="008429C2" w:rsidRPr="007B0353">
        <w:t>1</w:t>
      </w:r>
      <w:r w:rsidRPr="007B0353">
        <w:t xml:space="preserve">-2 s’applique, eu égard aux prescriptions qui seraient de nature à porter atteinte à la salubrité ou à la sécurité publique. </w:t>
      </w:r>
    </w:p>
    <w:p w14:paraId="11FACB21" w14:textId="77777777" w:rsidR="009B4D4B" w:rsidRPr="007B0353" w:rsidRDefault="009B4D4B" w:rsidP="000A7944">
      <w:pPr>
        <w:suppressAutoHyphens w:val="0"/>
        <w:overflowPunct/>
        <w:autoSpaceDE/>
        <w:textAlignment w:val="auto"/>
      </w:pPr>
    </w:p>
    <w:p w14:paraId="5D4F734C" w14:textId="77777777" w:rsidR="001C53AE" w:rsidRPr="007B0353" w:rsidRDefault="001C53AE" w:rsidP="000A7944">
      <w:pPr>
        <w:suppressAutoHyphens w:val="0"/>
        <w:overflowPunct/>
        <w:autoSpaceDE/>
        <w:textAlignment w:val="auto"/>
      </w:pPr>
      <w:r w:rsidRPr="007B0353">
        <w:t>L’article R11</w:t>
      </w:r>
      <w:r w:rsidR="008429C2" w:rsidRPr="007B0353">
        <w:t>1</w:t>
      </w:r>
      <w:r w:rsidRPr="007B0353">
        <w:t>-2 du Code de l’Urbanisme dispose ainsi que :</w:t>
      </w:r>
    </w:p>
    <w:p w14:paraId="4C07214C" w14:textId="77777777" w:rsidR="001C53AE" w:rsidRPr="007B0353" w:rsidRDefault="001C53AE" w:rsidP="001C53AE">
      <w:pPr>
        <w:suppressAutoHyphens w:val="0"/>
        <w:overflowPunct/>
        <w:autoSpaceDE/>
        <w:textAlignment w:val="auto"/>
      </w:pPr>
      <w:r w:rsidRPr="007B0353">
        <w:rPr>
          <w:i/>
        </w:rPr>
        <w:t>« Le projet peut être refusé ou n'être accepté que sous réserve de l'observation de prescriptions spéciales s'il est de nature à porter atteinte à la salubrité ou à la sécurité publique du fait de sa situation, de ses caractéristiques, de son importance ou de son implantation à proximité d'autres installations ».</w:t>
      </w:r>
      <w:r w:rsidRPr="007B0353">
        <w:t xml:space="preserve"> </w:t>
      </w:r>
    </w:p>
    <w:p w14:paraId="48952FA9" w14:textId="77777777" w:rsidR="003D6D55" w:rsidRPr="007B0353" w:rsidRDefault="003D6D55" w:rsidP="006F7F54">
      <w:pPr>
        <w:suppressAutoHyphens w:val="0"/>
        <w:overflowPunct/>
        <w:autoSpaceDE/>
        <w:jc w:val="left"/>
        <w:textAlignment w:val="auto"/>
      </w:pPr>
    </w:p>
    <w:p w14:paraId="1E523213" w14:textId="77777777" w:rsidR="003D6D55" w:rsidRPr="007B0353" w:rsidRDefault="003D6D55" w:rsidP="007F0B91">
      <w:pPr>
        <w:suppressAutoHyphens w:val="0"/>
        <w:overflowPunct/>
        <w:autoSpaceDE/>
        <w:textAlignment w:val="auto"/>
      </w:pPr>
      <w:r w:rsidRPr="007B0353">
        <w:t>L'intensité de l'aléa a été synthétisée en deux catégories de risques naturels :</w:t>
      </w:r>
    </w:p>
    <w:p w14:paraId="5257C7E9" w14:textId="77777777" w:rsidR="001C53AE" w:rsidRPr="007B0353" w:rsidRDefault="001C53AE" w:rsidP="007F0B91">
      <w:pPr>
        <w:suppressAutoHyphens w:val="0"/>
        <w:overflowPunct/>
        <w:autoSpaceDE/>
        <w:textAlignment w:val="auto"/>
      </w:pPr>
    </w:p>
    <w:p w14:paraId="0C9D1AA7" w14:textId="77777777" w:rsidR="003D6D55" w:rsidRPr="007B0353" w:rsidRDefault="003D6D55" w:rsidP="007F0B91">
      <w:pPr>
        <w:suppressAutoHyphens w:val="0"/>
        <w:overflowPunct/>
        <w:autoSpaceDE/>
        <w:ind w:firstLine="708"/>
        <w:textAlignment w:val="auto"/>
      </w:pPr>
      <w:r w:rsidRPr="007B0353">
        <w:t xml:space="preserve">1/ </w:t>
      </w:r>
      <w:r w:rsidRPr="007B0353">
        <w:rPr>
          <w:b/>
        </w:rPr>
        <w:t>La règlementation applicable dans</w:t>
      </w:r>
      <w:r w:rsidR="001C53AE" w:rsidRPr="007B0353">
        <w:rPr>
          <w:b/>
        </w:rPr>
        <w:t xml:space="preserve"> les zones dites d’aléas forts (zone</w:t>
      </w:r>
      <w:r w:rsidRPr="007B0353">
        <w:rPr>
          <w:b/>
        </w:rPr>
        <w:t>s</w:t>
      </w:r>
      <w:r w:rsidR="001C53AE" w:rsidRPr="007B0353">
        <w:rPr>
          <w:b/>
        </w:rPr>
        <w:t xml:space="preserve"> rouge</w:t>
      </w:r>
      <w:r w:rsidRPr="007B0353">
        <w:rPr>
          <w:b/>
        </w:rPr>
        <w:t>s</w:t>
      </w:r>
      <w:r w:rsidR="001C53AE" w:rsidRPr="007B0353">
        <w:rPr>
          <w:b/>
        </w:rPr>
        <w:t>)</w:t>
      </w:r>
      <w:r w:rsidRPr="007B0353">
        <w:t> : Dans les secteurs identifiés en aléa fort sur le Plan local d’Urbanisme</w:t>
      </w:r>
      <w:r w:rsidR="001C53AE" w:rsidRPr="007B0353">
        <w:t xml:space="preserve">, les unités foncières </w:t>
      </w:r>
      <w:r w:rsidR="001C53AE" w:rsidRPr="007B0353">
        <w:lastRenderedPageBreak/>
        <w:t xml:space="preserve">concernées (totale ou partielle) ne peuvent pas recevoir de constructions nouvelles. </w:t>
      </w:r>
      <w:r w:rsidRPr="007B0353">
        <w:t>Sont toutefois admis :</w:t>
      </w:r>
    </w:p>
    <w:p w14:paraId="02142674" w14:textId="77777777" w:rsidR="003D6D55" w:rsidRPr="007B0353" w:rsidRDefault="001C53AE" w:rsidP="0028054F">
      <w:pPr>
        <w:numPr>
          <w:ilvl w:val="0"/>
          <w:numId w:val="37"/>
        </w:numPr>
        <w:suppressAutoHyphens w:val="0"/>
        <w:overflowPunct/>
        <w:autoSpaceDE/>
        <w:textAlignment w:val="auto"/>
      </w:pPr>
      <w:r w:rsidRPr="007B0353">
        <w:t>les occupations et utilisations du sol permettant de réduire le risque de mouvements de terrain</w:t>
      </w:r>
      <w:r w:rsidR="003D6D55" w:rsidRPr="007B0353">
        <w:t xml:space="preserve"> </w:t>
      </w:r>
    </w:p>
    <w:p w14:paraId="5A13E2F1" w14:textId="77777777" w:rsidR="001C53AE" w:rsidRPr="007B0353" w:rsidRDefault="001C53AE" w:rsidP="0028054F">
      <w:pPr>
        <w:numPr>
          <w:ilvl w:val="0"/>
          <w:numId w:val="37"/>
        </w:numPr>
        <w:suppressAutoHyphens w:val="0"/>
        <w:overflowPunct/>
        <w:autoSpaceDE/>
        <w:textAlignment w:val="auto"/>
      </w:pPr>
      <w:r w:rsidRPr="007B0353">
        <w:t xml:space="preserve">les ouvrages techniques nécessaires au fonctionnement des services publics ou répondant à un intérêt collectif, sous réserve de ne pas aggraver le risque.  </w:t>
      </w:r>
    </w:p>
    <w:p w14:paraId="47F6173D" w14:textId="77777777" w:rsidR="003D6D55" w:rsidRPr="007B0353" w:rsidRDefault="003D6D55" w:rsidP="007F0B91"/>
    <w:p w14:paraId="46E647EA" w14:textId="77777777" w:rsidR="003D6D55" w:rsidRPr="007B0353" w:rsidRDefault="003D6D55" w:rsidP="007F0B91">
      <w:r w:rsidRPr="007B0353">
        <w:t xml:space="preserve">Pour les unités foncières partiellement concernées par le risque, les parties couvertes par l'aléa fort contribuent à la base de calcul des emprises réglementées par les articles de la zone au sein de laquelle elles se situent. </w:t>
      </w:r>
    </w:p>
    <w:p w14:paraId="0B61C429" w14:textId="77777777" w:rsidR="001C53AE" w:rsidRPr="007B0353" w:rsidRDefault="001C53AE" w:rsidP="007F0B91">
      <w:pPr>
        <w:suppressAutoHyphens w:val="0"/>
        <w:overflowPunct/>
        <w:autoSpaceDE/>
        <w:textAlignment w:val="auto"/>
      </w:pPr>
    </w:p>
    <w:p w14:paraId="40AF1ECE" w14:textId="77777777" w:rsidR="009B4D4B" w:rsidRPr="007B0353" w:rsidRDefault="009B4D4B" w:rsidP="007F0B91">
      <w:pPr>
        <w:suppressAutoHyphens w:val="0"/>
        <w:overflowPunct/>
        <w:autoSpaceDE/>
        <w:textAlignment w:val="auto"/>
      </w:pPr>
    </w:p>
    <w:p w14:paraId="193D8A5F" w14:textId="77777777" w:rsidR="001C53AE" w:rsidRPr="007B0353" w:rsidRDefault="003D6D55" w:rsidP="007F0B91">
      <w:pPr>
        <w:suppressAutoHyphens w:val="0"/>
        <w:overflowPunct/>
        <w:autoSpaceDE/>
        <w:ind w:firstLine="708"/>
        <w:textAlignment w:val="auto"/>
      </w:pPr>
      <w:r w:rsidRPr="007B0353">
        <w:t xml:space="preserve">2/ </w:t>
      </w:r>
      <w:r w:rsidRPr="007B0353">
        <w:rPr>
          <w:b/>
        </w:rPr>
        <w:t>La règlementation applicable dans les zones dites d’aléas modérés (zones bleues)</w:t>
      </w:r>
      <w:r w:rsidRPr="007B0353">
        <w:t xml:space="preserve"> : Dans les secteurs identifiés en aléa modéré sur le Plan Local d’Urbanisme, les unités foncières concernées (totale ou partielle) peuvent recevoir des constructions nouvelles dans les conditions de la réglementation du PLU, sous réserve que des parades face à l'aléa soient définies et mises en œuvre au moment du permis de construire. </w:t>
      </w:r>
    </w:p>
    <w:p w14:paraId="68F22791" w14:textId="77777777" w:rsidR="006F7F54" w:rsidRPr="007B0353" w:rsidRDefault="006F7F54" w:rsidP="006F7F54">
      <w:pPr>
        <w:suppressAutoHyphens w:val="0"/>
        <w:overflowPunct/>
        <w:autoSpaceDE/>
        <w:jc w:val="left"/>
        <w:textAlignment w:val="auto"/>
        <w:rPr>
          <w:b/>
        </w:rPr>
      </w:pPr>
    </w:p>
    <w:p w14:paraId="2CE4C356" w14:textId="77777777" w:rsidR="003D6D55" w:rsidRPr="007B0353" w:rsidRDefault="003D6D55" w:rsidP="006F7F54">
      <w:pPr>
        <w:suppressAutoHyphens w:val="0"/>
        <w:overflowPunct/>
        <w:autoSpaceDE/>
        <w:jc w:val="left"/>
        <w:textAlignment w:val="auto"/>
      </w:pPr>
    </w:p>
    <w:p w14:paraId="5F269607" w14:textId="77777777" w:rsidR="006F7F54" w:rsidRPr="007B0353" w:rsidRDefault="00A6005A" w:rsidP="006F7F54">
      <w:pPr>
        <w:rPr>
          <w:b/>
          <w:bCs/>
        </w:rPr>
      </w:pPr>
      <w:r w:rsidRPr="007B0353">
        <w:rPr>
          <w:b/>
          <w:bCs/>
        </w:rPr>
        <w:t xml:space="preserve">4.3. </w:t>
      </w:r>
      <w:r w:rsidR="006F7F54" w:rsidRPr="007B0353">
        <w:rPr>
          <w:b/>
          <w:bCs/>
        </w:rPr>
        <w:t>Servitude liée aux magasins à poudre de l'armée et de la marine</w:t>
      </w:r>
    </w:p>
    <w:p w14:paraId="665677F0" w14:textId="77777777" w:rsidR="006F7F54" w:rsidRPr="007B0353" w:rsidRDefault="006F7F54" w:rsidP="006F7F54">
      <w:pPr>
        <w:rPr>
          <w:bCs/>
        </w:rPr>
      </w:pPr>
      <w:r w:rsidRPr="007B0353">
        <w:rPr>
          <w:bCs/>
        </w:rPr>
        <w:t>La partie Sud-Est du territoire communal (</w:t>
      </w:r>
      <w:proofErr w:type="spellStart"/>
      <w:r w:rsidRPr="007B0353">
        <w:rPr>
          <w:bCs/>
        </w:rPr>
        <w:t>Lagoubran</w:t>
      </w:r>
      <w:proofErr w:type="spellEnd"/>
      <w:r w:rsidRPr="007B0353">
        <w:rPr>
          <w:bCs/>
        </w:rPr>
        <w:t xml:space="preserve"> et le </w:t>
      </w:r>
      <w:proofErr w:type="spellStart"/>
      <w:r w:rsidRPr="007B0353">
        <w:rPr>
          <w:bCs/>
        </w:rPr>
        <w:t>Quiez</w:t>
      </w:r>
      <w:proofErr w:type="spellEnd"/>
      <w:r w:rsidRPr="007B0353">
        <w:rPr>
          <w:bCs/>
        </w:rPr>
        <w:t>) est concernée par la servitude d'utilité publique AR3 liée aux magasins à poudre de l'</w:t>
      </w:r>
      <w:r w:rsidR="00A64D91" w:rsidRPr="007B0353">
        <w:rPr>
          <w:bCs/>
        </w:rPr>
        <w:t>A</w:t>
      </w:r>
      <w:r w:rsidRPr="007B0353">
        <w:rPr>
          <w:bCs/>
        </w:rPr>
        <w:t xml:space="preserve">rmée et de la </w:t>
      </w:r>
      <w:r w:rsidR="00A64D91" w:rsidRPr="007B0353">
        <w:rPr>
          <w:bCs/>
        </w:rPr>
        <w:t xml:space="preserve">Marine, appartenant au </w:t>
      </w:r>
      <w:r w:rsidR="007B0353" w:rsidRPr="007B0353">
        <w:rPr>
          <w:bCs/>
        </w:rPr>
        <w:t>ministère</w:t>
      </w:r>
      <w:r w:rsidR="00A64D91" w:rsidRPr="007B0353">
        <w:rPr>
          <w:bCs/>
        </w:rPr>
        <w:t xml:space="preserve"> de la Défense Nationale de la République française.</w:t>
      </w:r>
    </w:p>
    <w:p w14:paraId="1E441386" w14:textId="77777777" w:rsidR="006F7F54" w:rsidRPr="007B0353" w:rsidRDefault="006F7F54" w:rsidP="006F7F54">
      <w:pPr>
        <w:rPr>
          <w:bCs/>
        </w:rPr>
      </w:pPr>
    </w:p>
    <w:p w14:paraId="34ADAD49" w14:textId="77777777" w:rsidR="00767794" w:rsidRPr="007B0353" w:rsidRDefault="006F7F54" w:rsidP="009B4D4B">
      <w:pPr>
        <w:suppressAutoHyphens w:val="0"/>
        <w:overflowPunct/>
        <w:autoSpaceDN w:val="0"/>
        <w:adjustRightInd w:val="0"/>
        <w:textAlignment w:val="auto"/>
        <w:rPr>
          <w:rFonts w:cs="Arial"/>
          <w:b/>
          <w:bCs/>
          <w:szCs w:val="22"/>
        </w:rPr>
      </w:pPr>
      <w:r w:rsidRPr="007B0353">
        <w:rPr>
          <w:bCs/>
        </w:rPr>
        <w:t>Dans le secteur soumis à servitude AR3</w:t>
      </w:r>
      <w:r w:rsidR="00832416" w:rsidRPr="007B0353">
        <w:rPr>
          <w:bCs/>
        </w:rPr>
        <w:t>,</w:t>
      </w:r>
      <w:r w:rsidRPr="007B0353">
        <w:rPr>
          <w:bCs/>
        </w:rPr>
        <w:t xml:space="preserve"> rappelé à titre indicatif sur le document</w:t>
      </w:r>
      <w:r w:rsidR="00832416" w:rsidRPr="007B0353">
        <w:rPr>
          <w:bCs/>
        </w:rPr>
        <w:t xml:space="preserve"> de</w:t>
      </w:r>
      <w:r w:rsidRPr="007B0353">
        <w:rPr>
          <w:bCs/>
        </w:rPr>
        <w:t xml:space="preserve"> zonage du PLU, les demandes d'autorisation d'urbanisme font l'objet d'une </w:t>
      </w:r>
      <w:r w:rsidR="00832416" w:rsidRPr="007B0353">
        <w:rPr>
          <w:bCs/>
        </w:rPr>
        <w:t xml:space="preserve">consultation majorant le délai d’instruction de droit commun à </w:t>
      </w:r>
      <w:r w:rsidRPr="007B0353">
        <w:rPr>
          <w:bCs/>
        </w:rPr>
        <w:t>1</w:t>
      </w:r>
      <w:r w:rsidR="008A4D9F" w:rsidRPr="007B0353">
        <w:rPr>
          <w:bCs/>
        </w:rPr>
        <w:t>0</w:t>
      </w:r>
      <w:r w:rsidRPr="007B0353">
        <w:rPr>
          <w:bCs/>
        </w:rPr>
        <w:t xml:space="preserve"> mois</w:t>
      </w:r>
      <w:r w:rsidR="009B4D4B" w:rsidRPr="007B0353">
        <w:rPr>
          <w:bCs/>
        </w:rPr>
        <w:t>.</w:t>
      </w:r>
    </w:p>
    <w:p w14:paraId="05DD8671" w14:textId="77777777" w:rsidR="006F7F54" w:rsidRPr="007B0353" w:rsidRDefault="006F7F54" w:rsidP="006F7F54">
      <w:pPr>
        <w:rPr>
          <w:b/>
          <w:bCs/>
        </w:rPr>
      </w:pPr>
    </w:p>
    <w:p w14:paraId="1E7B4404" w14:textId="77777777" w:rsidR="006F7F54" w:rsidRPr="007B0353" w:rsidRDefault="00804D92" w:rsidP="006F7F54">
      <w:pPr>
        <w:rPr>
          <w:b/>
          <w:bCs/>
        </w:rPr>
      </w:pPr>
      <w:r w:rsidRPr="007B0353">
        <w:rPr>
          <w:b/>
          <w:bCs/>
        </w:rPr>
        <w:t>4.4.</w:t>
      </w:r>
      <w:r w:rsidR="006F7F54" w:rsidRPr="007B0353">
        <w:rPr>
          <w:b/>
          <w:bCs/>
        </w:rPr>
        <w:t xml:space="preserve"> Zone de bruit</w:t>
      </w:r>
    </w:p>
    <w:p w14:paraId="79ED124F" w14:textId="6C7C6B08" w:rsidR="006F7F54" w:rsidRPr="003A2DA8" w:rsidRDefault="006F7F54" w:rsidP="006F7F54">
      <w:r w:rsidRPr="003A2DA8">
        <w:t>Les bâtiments à usage d'habitation édifiés dans les secteurs exposés aux bruits des transports terrestres sont soumis aux normes d'isolement acoustique con</w:t>
      </w:r>
      <w:r w:rsidR="0016739A" w:rsidRPr="003A2DA8">
        <w:t xml:space="preserve">formément aux dispositions des </w:t>
      </w:r>
      <w:r w:rsidRPr="003A2DA8">
        <w:t>arrêté</w:t>
      </w:r>
      <w:r w:rsidR="002A7E02" w:rsidRPr="003A2DA8">
        <w:t>s</w:t>
      </w:r>
      <w:r w:rsidRPr="003A2DA8">
        <w:t xml:space="preserve"> préfectora</w:t>
      </w:r>
      <w:r w:rsidR="002A7E02" w:rsidRPr="003A2DA8">
        <w:t xml:space="preserve">ux </w:t>
      </w:r>
      <w:r w:rsidR="0040427E" w:rsidRPr="003A2DA8">
        <w:t xml:space="preserve">du 9 janvier 2023 </w:t>
      </w:r>
      <w:r w:rsidR="002A7E02" w:rsidRPr="003A2DA8">
        <w:t>r</w:t>
      </w:r>
      <w:r w:rsidRPr="003A2DA8">
        <w:t>elatif</w:t>
      </w:r>
      <w:r w:rsidR="0016739A" w:rsidRPr="003A2DA8">
        <w:t>s</w:t>
      </w:r>
      <w:r w:rsidRPr="003A2DA8">
        <w:t xml:space="preserve"> à l'isolement acoustique des habitations contre le</w:t>
      </w:r>
      <w:r w:rsidR="002A7E02" w:rsidRPr="003A2DA8">
        <w:t>s bruits de l'espace extérieur.</w:t>
      </w:r>
    </w:p>
    <w:p w14:paraId="16E45E22" w14:textId="77777777" w:rsidR="006F7F54" w:rsidRPr="007B0353" w:rsidRDefault="006F7F54" w:rsidP="006F7F54"/>
    <w:p w14:paraId="76FB2FDC" w14:textId="6680A4AE" w:rsidR="00881923" w:rsidRDefault="006F7F54" w:rsidP="006F7F54">
      <w:pPr>
        <w:rPr>
          <w:b/>
          <w:bCs/>
          <w:strike/>
          <w:color w:val="00B0F0"/>
        </w:rPr>
      </w:pPr>
      <w:r w:rsidRPr="007B0353">
        <w:t>Ces zones de bruit sont repérées au document graphique Annexes du Plan Local d'Urbanisme.</w:t>
      </w:r>
      <w:r w:rsidRPr="007B0353">
        <w:rPr>
          <w:b/>
          <w:bCs/>
          <w:i/>
          <w:iCs/>
        </w:rPr>
        <w:t xml:space="preserve"> </w:t>
      </w:r>
      <w:r w:rsidR="004539BA" w:rsidRPr="007B0353">
        <w:t>Elles concernent les catégories des voies et la largeur des secteurs affectés par le bruit</w:t>
      </w:r>
      <w:r w:rsidR="004539BA" w:rsidRPr="00881923">
        <w:t xml:space="preserve"> en mètres</w:t>
      </w:r>
      <w:r w:rsidR="00881923">
        <w:t>.</w:t>
      </w:r>
      <w:r w:rsidR="004539BA" w:rsidRPr="00881923">
        <w:rPr>
          <w:b/>
          <w:bCs/>
          <w:strike/>
          <w:color w:val="00B0F0"/>
        </w:rPr>
        <w:t xml:space="preserve"> </w:t>
      </w:r>
    </w:p>
    <w:p w14:paraId="26F3D974" w14:textId="0B04F4E4" w:rsidR="00881923" w:rsidRPr="003A2DA8" w:rsidRDefault="00881923" w:rsidP="001477ED">
      <w:pPr>
        <w:pStyle w:val="Paragraphedeliste"/>
        <w:numPr>
          <w:ilvl w:val="0"/>
          <w:numId w:val="37"/>
        </w:numPr>
      </w:pPr>
      <w:r w:rsidRPr="003A2DA8">
        <w:t xml:space="preserve">Arrêté portant approbation de la révision du classement sonore des infrastructures de transport terrestres sous gestion de la société </w:t>
      </w:r>
      <w:proofErr w:type="spellStart"/>
      <w:r w:rsidRPr="003A2DA8">
        <w:t>Escota</w:t>
      </w:r>
      <w:proofErr w:type="spellEnd"/>
      <w:r w:rsidRPr="003A2DA8">
        <w:t> : A50</w:t>
      </w:r>
    </w:p>
    <w:p w14:paraId="73EA0118" w14:textId="4D33ED43" w:rsidR="00881923" w:rsidRPr="003A2DA8" w:rsidRDefault="00881923" w:rsidP="001477ED">
      <w:pPr>
        <w:pStyle w:val="Paragraphedeliste"/>
        <w:numPr>
          <w:ilvl w:val="0"/>
          <w:numId w:val="37"/>
        </w:numPr>
      </w:pPr>
      <w:r w:rsidRPr="003A2DA8">
        <w:t>Arrêté portant approbation de la révision du classement sonore des infrastructures de transport terrestres sous gestion du Conseil départemental du Var : D11, D2020, D206, D26, D559, D92 et DN8</w:t>
      </w:r>
    </w:p>
    <w:p w14:paraId="3A042D72" w14:textId="423EE11C" w:rsidR="00881923" w:rsidRPr="003A2DA8" w:rsidRDefault="00881923" w:rsidP="001477ED">
      <w:pPr>
        <w:pStyle w:val="Paragraphedeliste"/>
        <w:numPr>
          <w:ilvl w:val="0"/>
          <w:numId w:val="37"/>
        </w:numPr>
      </w:pPr>
      <w:r w:rsidRPr="003A2DA8">
        <w:t xml:space="preserve">Arrêté portant approbation de la révision du classement sonore des infrastructures de transport terrestres sous gestion de la Métropole : Avenue Georges Clemenceau, Chemin de </w:t>
      </w:r>
      <w:proofErr w:type="spellStart"/>
      <w:r w:rsidRPr="003A2DA8">
        <w:t>Faveyrolles</w:t>
      </w:r>
      <w:proofErr w:type="spellEnd"/>
      <w:r w:rsidRPr="003A2DA8">
        <w:t>, Chemin des Bougainvilliers, Chemin Saint Laze et Boulevard de Léry</w:t>
      </w:r>
    </w:p>
    <w:p w14:paraId="7382EE57" w14:textId="62F4B4DD" w:rsidR="001477ED" w:rsidRPr="003A2DA8" w:rsidRDefault="001477ED" w:rsidP="001477ED">
      <w:pPr>
        <w:pStyle w:val="Paragraphedeliste"/>
        <w:numPr>
          <w:ilvl w:val="0"/>
          <w:numId w:val="37"/>
        </w:numPr>
      </w:pPr>
      <w:r w:rsidRPr="003A2DA8">
        <w:rPr>
          <w:rFonts w:cs="Arial"/>
        </w:rPr>
        <w:t xml:space="preserve">Arrêté portant approbation de la révision du classement sonore des infrastructures de transport terrestres sous gestion de la commune d’Ollioules : </w:t>
      </w:r>
      <w:r w:rsidR="003F6ED6" w:rsidRPr="003A2DA8">
        <w:rPr>
          <w:rFonts w:cs="Arial"/>
        </w:rPr>
        <w:t>C</w:t>
      </w:r>
      <w:r w:rsidRPr="003A2DA8">
        <w:rPr>
          <w:rFonts w:cs="Arial"/>
        </w:rPr>
        <w:t xml:space="preserve">hemin </w:t>
      </w:r>
      <w:r w:rsidR="003F6ED6" w:rsidRPr="003A2DA8">
        <w:rPr>
          <w:rFonts w:cs="Arial"/>
        </w:rPr>
        <w:t xml:space="preserve">de </w:t>
      </w:r>
      <w:r w:rsidRPr="003A2DA8">
        <w:rPr>
          <w:rFonts w:cs="Arial"/>
        </w:rPr>
        <w:t>Saint Roch</w:t>
      </w:r>
    </w:p>
    <w:p w14:paraId="49E09F08" w14:textId="77777777" w:rsidR="00F950E2" w:rsidRDefault="00F950E2" w:rsidP="006F7F54"/>
    <w:p w14:paraId="0FE89C3A" w14:textId="77777777" w:rsidR="003A2DA8" w:rsidRDefault="003A2DA8" w:rsidP="006F7F54"/>
    <w:p w14:paraId="39CD30B5" w14:textId="77777777" w:rsidR="003A2DA8" w:rsidRDefault="003A2DA8" w:rsidP="006F7F54"/>
    <w:p w14:paraId="14B40EB5" w14:textId="77777777" w:rsidR="003A2DA8" w:rsidRDefault="003A2DA8" w:rsidP="006F7F54"/>
    <w:p w14:paraId="034F5137" w14:textId="77777777" w:rsidR="003A2DA8" w:rsidRDefault="003A2DA8" w:rsidP="006F7F54"/>
    <w:p w14:paraId="22155CE4" w14:textId="77777777" w:rsidR="003A2DA8" w:rsidRDefault="003A2DA8" w:rsidP="006F7F54"/>
    <w:p w14:paraId="1E45672C" w14:textId="77777777" w:rsidR="003A2DA8" w:rsidRPr="007B0353" w:rsidRDefault="003A2DA8" w:rsidP="006F7F54"/>
    <w:p w14:paraId="4941D464" w14:textId="77777777" w:rsidR="005A5362" w:rsidRPr="007B0353" w:rsidRDefault="005A5362" w:rsidP="006F7F54">
      <w:pPr>
        <w:rPr>
          <w:b/>
        </w:rPr>
      </w:pPr>
      <w:r w:rsidRPr="007B0353">
        <w:rPr>
          <w:b/>
        </w:rPr>
        <w:lastRenderedPageBreak/>
        <w:t>4.5. Risque dû au gaz</w:t>
      </w:r>
    </w:p>
    <w:p w14:paraId="7D7DDC09" w14:textId="77777777" w:rsidR="005A5362" w:rsidRPr="007B0353" w:rsidRDefault="005A5362" w:rsidP="006F7F54">
      <w:r w:rsidRPr="007B0353">
        <w:t xml:space="preserve">Il est rappelé la présence de canalisations de gaz sur le territoire communal générant des contraintes particulières. </w:t>
      </w:r>
    </w:p>
    <w:p w14:paraId="606F520F" w14:textId="77777777" w:rsidR="005A5362" w:rsidRPr="007B0353" w:rsidRDefault="005A5362" w:rsidP="006F7F54">
      <w:r w:rsidRPr="007B0353">
        <w:t>La consultation de GRT gaz est obligatoire pour tout projet de travaux à proximité des canalisations. Le demandeur ne peut débuter ses travaux qu’après avoir obtenu une réponse à sa DICT (Déclaration d’Intention de Commencement de Travaux).</w:t>
      </w:r>
    </w:p>
    <w:p w14:paraId="29ABEEFB" w14:textId="60EC68BD" w:rsidR="006903F6" w:rsidRDefault="005A5362" w:rsidP="006F7F54">
      <w:r w:rsidRPr="007B0353">
        <w:t>Il est rappelé l’interdiction de réaliser des immeubles de grandes hauteurs et des établissements recevant du public de plus de 100 personnes dans la zone de dangers graves.</w:t>
      </w:r>
    </w:p>
    <w:p w14:paraId="687B0B46" w14:textId="77777777" w:rsidR="006903F6" w:rsidRDefault="006903F6">
      <w:pPr>
        <w:suppressAutoHyphens w:val="0"/>
        <w:overflowPunct/>
        <w:autoSpaceDE/>
        <w:jc w:val="left"/>
        <w:textAlignment w:val="auto"/>
      </w:pPr>
      <w:r>
        <w:br w:type="page"/>
      </w:r>
    </w:p>
    <w:p w14:paraId="422001A8" w14:textId="77777777" w:rsidR="005A5362" w:rsidRPr="007B0353" w:rsidRDefault="005A5362" w:rsidP="006F7F54"/>
    <w:p w14:paraId="43FBCB61" w14:textId="77777777" w:rsidR="005A5362" w:rsidRPr="007B0353" w:rsidRDefault="005A5362" w:rsidP="006F7F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0"/>
        <w:gridCol w:w="795"/>
        <w:gridCol w:w="1566"/>
        <w:gridCol w:w="1554"/>
        <w:gridCol w:w="1567"/>
        <w:gridCol w:w="1573"/>
      </w:tblGrid>
      <w:tr w:rsidR="00074A23" w:rsidRPr="007B0353" w14:paraId="74C81B8B" w14:textId="77777777" w:rsidTr="00E71150">
        <w:tc>
          <w:tcPr>
            <w:tcW w:w="2340" w:type="dxa"/>
          </w:tcPr>
          <w:p w14:paraId="745F7291" w14:textId="77777777" w:rsidR="00074A23" w:rsidRPr="007B0353" w:rsidRDefault="00074A23" w:rsidP="006F7F54">
            <w:r w:rsidRPr="007B0353">
              <w:t>Canalisations</w:t>
            </w:r>
          </w:p>
        </w:tc>
        <w:tc>
          <w:tcPr>
            <w:tcW w:w="795" w:type="dxa"/>
          </w:tcPr>
          <w:p w14:paraId="0CBB087C" w14:textId="77777777" w:rsidR="00074A23" w:rsidRPr="007B0353" w:rsidRDefault="00074A23" w:rsidP="006F7F54">
            <w:r w:rsidRPr="007B0353">
              <w:t>DN</w:t>
            </w:r>
          </w:p>
        </w:tc>
        <w:tc>
          <w:tcPr>
            <w:tcW w:w="1566" w:type="dxa"/>
          </w:tcPr>
          <w:p w14:paraId="7E412E6C" w14:textId="77777777" w:rsidR="00074A23" w:rsidRPr="007B0353" w:rsidRDefault="00074A23" w:rsidP="006F7F54">
            <w:r w:rsidRPr="007B0353">
              <w:t>PMS (bar)</w:t>
            </w:r>
          </w:p>
        </w:tc>
        <w:tc>
          <w:tcPr>
            <w:tcW w:w="1554" w:type="dxa"/>
          </w:tcPr>
          <w:p w14:paraId="259ED9F9" w14:textId="77777777" w:rsidR="00074A23" w:rsidRPr="007B0353" w:rsidRDefault="00074A23" w:rsidP="00074A23">
            <w:r w:rsidRPr="007B0353">
              <w:rPr>
                <w:vertAlign w:val="superscript"/>
              </w:rPr>
              <w:t>(1)</w:t>
            </w:r>
            <w:r w:rsidRPr="007B0353">
              <w:t xml:space="preserve"> zone de danger très grave – distance (m) (ELS)</w:t>
            </w:r>
          </w:p>
        </w:tc>
        <w:tc>
          <w:tcPr>
            <w:tcW w:w="1567" w:type="dxa"/>
          </w:tcPr>
          <w:p w14:paraId="5A1CFF4B" w14:textId="77777777" w:rsidR="00074A23" w:rsidRPr="007B0353" w:rsidRDefault="00074A23" w:rsidP="006F7F54">
            <w:r w:rsidRPr="007B0353">
              <w:rPr>
                <w:vertAlign w:val="superscript"/>
              </w:rPr>
              <w:t>(1)</w:t>
            </w:r>
            <w:r w:rsidRPr="007B0353">
              <w:t xml:space="preserve"> zone de danger grave – distance (m) (PEL)</w:t>
            </w:r>
          </w:p>
        </w:tc>
        <w:tc>
          <w:tcPr>
            <w:tcW w:w="1573" w:type="dxa"/>
          </w:tcPr>
          <w:p w14:paraId="257AD848" w14:textId="77777777" w:rsidR="00074A23" w:rsidRPr="007B0353" w:rsidRDefault="002C3B59" w:rsidP="006F7F54">
            <w:r w:rsidRPr="007B0353">
              <w:rPr>
                <w:vertAlign w:val="superscript"/>
              </w:rPr>
              <w:t>(</w:t>
            </w:r>
            <w:r w:rsidR="00074A23" w:rsidRPr="007B0353">
              <w:rPr>
                <w:vertAlign w:val="superscript"/>
              </w:rPr>
              <w:t>1)</w:t>
            </w:r>
            <w:r w:rsidR="00074A23" w:rsidRPr="007B0353">
              <w:t xml:space="preserve"> zone de danger significatif – distance (m) (IRE)</w:t>
            </w:r>
          </w:p>
        </w:tc>
      </w:tr>
      <w:tr w:rsidR="00074A23" w:rsidRPr="007B0353" w14:paraId="43201CCA" w14:textId="77777777" w:rsidTr="00E71150">
        <w:tc>
          <w:tcPr>
            <w:tcW w:w="2340" w:type="dxa"/>
          </w:tcPr>
          <w:p w14:paraId="3BD59816" w14:textId="77777777" w:rsidR="00074A23" w:rsidRPr="007B0353" w:rsidRDefault="00074A23" w:rsidP="006F7F54">
            <w:r w:rsidRPr="007B0353">
              <w:t>Aubagne Toulon</w:t>
            </w:r>
          </w:p>
        </w:tc>
        <w:tc>
          <w:tcPr>
            <w:tcW w:w="795" w:type="dxa"/>
          </w:tcPr>
          <w:p w14:paraId="0C384FC0" w14:textId="77777777" w:rsidR="00074A23" w:rsidRPr="007B0353" w:rsidRDefault="00074A23" w:rsidP="006F7F54">
            <w:r w:rsidRPr="007B0353">
              <w:t>250</w:t>
            </w:r>
          </w:p>
        </w:tc>
        <w:tc>
          <w:tcPr>
            <w:tcW w:w="1566" w:type="dxa"/>
          </w:tcPr>
          <w:p w14:paraId="67581E5D" w14:textId="77777777" w:rsidR="00074A23" w:rsidRPr="007B0353" w:rsidRDefault="00074A23" w:rsidP="006F7F54">
            <w:r w:rsidRPr="007B0353">
              <w:t>67.7</w:t>
            </w:r>
          </w:p>
        </w:tc>
        <w:tc>
          <w:tcPr>
            <w:tcW w:w="1554" w:type="dxa"/>
          </w:tcPr>
          <w:p w14:paraId="3A91B6AB" w14:textId="77777777" w:rsidR="00074A23" w:rsidRPr="007B0353" w:rsidRDefault="00074A23" w:rsidP="006F7F54">
            <w:r w:rsidRPr="007B0353">
              <w:t>55</w:t>
            </w:r>
          </w:p>
        </w:tc>
        <w:tc>
          <w:tcPr>
            <w:tcW w:w="1567" w:type="dxa"/>
          </w:tcPr>
          <w:p w14:paraId="031992A5" w14:textId="77777777" w:rsidR="00074A23" w:rsidRPr="007B0353" w:rsidRDefault="00074A23" w:rsidP="000450DB">
            <w:pPr>
              <w:jc w:val="center"/>
            </w:pPr>
            <w:r w:rsidRPr="007B0353">
              <w:t>80</w:t>
            </w:r>
          </w:p>
        </w:tc>
        <w:tc>
          <w:tcPr>
            <w:tcW w:w="1573" w:type="dxa"/>
          </w:tcPr>
          <w:p w14:paraId="071B733A" w14:textId="77777777" w:rsidR="00074A23" w:rsidRPr="007B0353" w:rsidRDefault="00074A23" w:rsidP="006F7F54">
            <w:r w:rsidRPr="007B0353">
              <w:t>105</w:t>
            </w:r>
          </w:p>
        </w:tc>
      </w:tr>
      <w:tr w:rsidR="00074A23" w:rsidRPr="007B0353" w14:paraId="074D605A" w14:textId="77777777" w:rsidTr="00E71150">
        <w:tc>
          <w:tcPr>
            <w:tcW w:w="2340" w:type="dxa"/>
          </w:tcPr>
          <w:p w14:paraId="41FD3C01" w14:textId="77777777" w:rsidR="00074A23" w:rsidRPr="007B0353" w:rsidRDefault="00074A23" w:rsidP="006F7F54">
            <w:r w:rsidRPr="007B0353">
              <w:t>Aubagne Toulon</w:t>
            </w:r>
          </w:p>
        </w:tc>
        <w:tc>
          <w:tcPr>
            <w:tcW w:w="795" w:type="dxa"/>
          </w:tcPr>
          <w:p w14:paraId="2AF3B99F" w14:textId="77777777" w:rsidR="00074A23" w:rsidRPr="007B0353" w:rsidRDefault="00074A23" w:rsidP="006F7F54">
            <w:r w:rsidRPr="007B0353">
              <w:t>150</w:t>
            </w:r>
          </w:p>
        </w:tc>
        <w:tc>
          <w:tcPr>
            <w:tcW w:w="1566" w:type="dxa"/>
          </w:tcPr>
          <w:p w14:paraId="6324D8A2" w14:textId="77777777" w:rsidR="00074A23" w:rsidRPr="007B0353" w:rsidRDefault="00074A23" w:rsidP="006F7F54"/>
        </w:tc>
        <w:tc>
          <w:tcPr>
            <w:tcW w:w="1554" w:type="dxa"/>
          </w:tcPr>
          <w:p w14:paraId="1797B0D2" w14:textId="77777777" w:rsidR="00074A23" w:rsidRPr="007B0353" w:rsidRDefault="00074A23" w:rsidP="006F7F54"/>
        </w:tc>
        <w:tc>
          <w:tcPr>
            <w:tcW w:w="1567" w:type="dxa"/>
          </w:tcPr>
          <w:p w14:paraId="31672655" w14:textId="77777777" w:rsidR="00074A23" w:rsidRPr="007B0353" w:rsidRDefault="00074A23" w:rsidP="006F7F54"/>
        </w:tc>
        <w:tc>
          <w:tcPr>
            <w:tcW w:w="1573" w:type="dxa"/>
          </w:tcPr>
          <w:p w14:paraId="5D364DA3" w14:textId="77777777" w:rsidR="00074A23" w:rsidRPr="007B0353" w:rsidRDefault="00074A23" w:rsidP="006F7F54"/>
        </w:tc>
      </w:tr>
      <w:tr w:rsidR="00074A23" w:rsidRPr="007B0353" w14:paraId="56992EA4" w14:textId="77777777" w:rsidTr="00E71150">
        <w:tc>
          <w:tcPr>
            <w:tcW w:w="4701" w:type="dxa"/>
            <w:gridSpan w:val="3"/>
          </w:tcPr>
          <w:p w14:paraId="3E761305" w14:textId="77777777" w:rsidR="00074A23" w:rsidRPr="007B0353" w:rsidRDefault="00074A23" w:rsidP="006F7F54">
            <w:r w:rsidRPr="007B0353">
              <w:t xml:space="preserve">Postes </w:t>
            </w:r>
          </w:p>
        </w:tc>
        <w:tc>
          <w:tcPr>
            <w:tcW w:w="1554" w:type="dxa"/>
            <w:tcBorders>
              <w:bottom w:val="single" w:sz="4" w:space="0" w:color="auto"/>
            </w:tcBorders>
          </w:tcPr>
          <w:p w14:paraId="52C474BE" w14:textId="77777777" w:rsidR="00074A23" w:rsidRPr="007B0353" w:rsidRDefault="00074A23" w:rsidP="006F7F54"/>
        </w:tc>
        <w:tc>
          <w:tcPr>
            <w:tcW w:w="1567" w:type="dxa"/>
            <w:tcBorders>
              <w:bottom w:val="single" w:sz="4" w:space="0" w:color="auto"/>
            </w:tcBorders>
          </w:tcPr>
          <w:p w14:paraId="55BF7344" w14:textId="77777777" w:rsidR="00074A23" w:rsidRPr="007B0353" w:rsidRDefault="00074A23" w:rsidP="006F7F54"/>
        </w:tc>
        <w:tc>
          <w:tcPr>
            <w:tcW w:w="1573" w:type="dxa"/>
          </w:tcPr>
          <w:p w14:paraId="2CB5D42B" w14:textId="77777777" w:rsidR="00074A23" w:rsidRPr="007B0353" w:rsidRDefault="00074A23" w:rsidP="006F7F54"/>
        </w:tc>
      </w:tr>
      <w:tr w:rsidR="00074A23" w:rsidRPr="007B0353" w14:paraId="38E873F8" w14:textId="77777777" w:rsidTr="00E71150">
        <w:tc>
          <w:tcPr>
            <w:tcW w:w="4701" w:type="dxa"/>
            <w:gridSpan w:val="3"/>
          </w:tcPr>
          <w:p w14:paraId="4D9F2C2F" w14:textId="77777777" w:rsidR="00074A23" w:rsidRPr="007B0353" w:rsidRDefault="00074A23" w:rsidP="006F7F54">
            <w:r w:rsidRPr="007B0353">
              <w:t>Ollioules les Frères Maristes – Coup PDT</w:t>
            </w:r>
          </w:p>
        </w:tc>
        <w:tc>
          <w:tcPr>
            <w:tcW w:w="1554" w:type="dxa"/>
            <w:tcBorders>
              <w:bottom w:val="single" w:sz="4" w:space="0" w:color="auto"/>
              <w:right w:val="nil"/>
            </w:tcBorders>
          </w:tcPr>
          <w:p w14:paraId="6E6EE269" w14:textId="77777777" w:rsidR="00074A23" w:rsidRPr="007B0353" w:rsidRDefault="00074A23" w:rsidP="006F7F54"/>
        </w:tc>
        <w:tc>
          <w:tcPr>
            <w:tcW w:w="1567" w:type="dxa"/>
            <w:tcBorders>
              <w:left w:val="nil"/>
              <w:bottom w:val="single" w:sz="4" w:space="0" w:color="auto"/>
              <w:right w:val="nil"/>
            </w:tcBorders>
          </w:tcPr>
          <w:p w14:paraId="2EF0C018" w14:textId="77777777" w:rsidR="00074A23" w:rsidRPr="007B0353" w:rsidRDefault="00074A23" w:rsidP="000450DB">
            <w:pPr>
              <w:jc w:val="center"/>
            </w:pPr>
            <w:r w:rsidRPr="007B0353">
              <w:t>35</w:t>
            </w:r>
          </w:p>
        </w:tc>
        <w:tc>
          <w:tcPr>
            <w:tcW w:w="1573" w:type="dxa"/>
            <w:tcBorders>
              <w:left w:val="nil"/>
            </w:tcBorders>
          </w:tcPr>
          <w:p w14:paraId="65062C90" w14:textId="77777777" w:rsidR="00074A23" w:rsidRPr="007B0353" w:rsidRDefault="00074A23" w:rsidP="006F7F54"/>
        </w:tc>
      </w:tr>
      <w:tr w:rsidR="00074A23" w:rsidRPr="007B0353" w14:paraId="5453FBB9" w14:textId="77777777" w:rsidTr="00E71150">
        <w:tc>
          <w:tcPr>
            <w:tcW w:w="4701" w:type="dxa"/>
            <w:gridSpan w:val="3"/>
          </w:tcPr>
          <w:p w14:paraId="48B5BAE6" w14:textId="77777777" w:rsidR="00074A23" w:rsidRPr="007B0353" w:rsidRDefault="00074A23" w:rsidP="006F7F54">
            <w:r w:rsidRPr="007B0353">
              <w:t>Ollioules La Beaucaire – Coup DP</w:t>
            </w:r>
          </w:p>
        </w:tc>
        <w:tc>
          <w:tcPr>
            <w:tcW w:w="1554" w:type="dxa"/>
            <w:tcBorders>
              <w:right w:val="nil"/>
            </w:tcBorders>
          </w:tcPr>
          <w:p w14:paraId="7ECFE02B" w14:textId="77777777" w:rsidR="00074A23" w:rsidRPr="007B0353" w:rsidRDefault="00074A23" w:rsidP="006F7F54"/>
        </w:tc>
        <w:tc>
          <w:tcPr>
            <w:tcW w:w="1567" w:type="dxa"/>
            <w:tcBorders>
              <w:left w:val="nil"/>
              <w:right w:val="nil"/>
            </w:tcBorders>
          </w:tcPr>
          <w:p w14:paraId="07D7D0EE" w14:textId="77777777" w:rsidR="00074A23" w:rsidRPr="007B0353" w:rsidRDefault="00074A23" w:rsidP="000450DB">
            <w:pPr>
              <w:jc w:val="center"/>
            </w:pPr>
            <w:r w:rsidRPr="007B0353">
              <w:t>35</w:t>
            </w:r>
          </w:p>
        </w:tc>
        <w:tc>
          <w:tcPr>
            <w:tcW w:w="1573" w:type="dxa"/>
            <w:tcBorders>
              <w:left w:val="nil"/>
            </w:tcBorders>
          </w:tcPr>
          <w:p w14:paraId="7D76DEF3" w14:textId="77777777" w:rsidR="00074A23" w:rsidRPr="007B0353" w:rsidRDefault="00074A23" w:rsidP="006F7F54"/>
        </w:tc>
      </w:tr>
    </w:tbl>
    <w:p w14:paraId="34ECD454" w14:textId="77777777" w:rsidR="00074A23" w:rsidRPr="007B0353" w:rsidRDefault="00074A23" w:rsidP="006F7F54"/>
    <w:p w14:paraId="7C9A7879" w14:textId="77777777" w:rsidR="00074A23" w:rsidRPr="007B0353" w:rsidRDefault="002C3B59" w:rsidP="002C3B59">
      <w:r w:rsidRPr="007B0353">
        <w:rPr>
          <w:vertAlign w:val="superscript"/>
        </w:rPr>
        <w:t>(1</w:t>
      </w:r>
      <w:r w:rsidRPr="007B0353">
        <w:t>) zones de dangers définies dans la circulaire 2006-55 ou BSEI n°06-254</w:t>
      </w:r>
    </w:p>
    <w:p w14:paraId="4D0CB19E" w14:textId="77777777" w:rsidR="00074A23" w:rsidRPr="007B0353" w:rsidRDefault="00074A23" w:rsidP="006F7F54"/>
    <w:p w14:paraId="7B06D762" w14:textId="77777777" w:rsidR="006F7F54" w:rsidRPr="007B0353" w:rsidRDefault="006F7F54" w:rsidP="006F7F54">
      <w:pPr>
        <w:rPr>
          <w:sz w:val="2"/>
          <w:szCs w:val="2"/>
        </w:rPr>
      </w:pPr>
    </w:p>
    <w:p w14:paraId="5081B466" w14:textId="77777777" w:rsidR="006F7F54" w:rsidRPr="007B0353" w:rsidRDefault="006F7F54" w:rsidP="006F7F54">
      <w:pPr>
        <w:rPr>
          <w:sz w:val="2"/>
          <w:szCs w:val="2"/>
        </w:rPr>
      </w:pPr>
    </w:p>
    <w:p w14:paraId="1AF2992E" w14:textId="77777777" w:rsidR="006F7F54" w:rsidRPr="007B0353" w:rsidRDefault="006F7F54" w:rsidP="006F7F54">
      <w:pPr>
        <w:rPr>
          <w:sz w:val="2"/>
          <w:szCs w:val="2"/>
        </w:rPr>
      </w:pPr>
    </w:p>
    <w:p w14:paraId="67EB314E" w14:textId="77777777" w:rsidR="006F7F54" w:rsidRPr="007B0353" w:rsidRDefault="006F7F54" w:rsidP="006F7F54">
      <w:pPr>
        <w:pStyle w:val="Titre3"/>
        <w:pBdr>
          <w:top w:val="single" w:sz="1" w:space="1" w:color="000000"/>
          <w:left w:val="single" w:sz="1" w:space="1" w:color="000000"/>
          <w:bottom w:val="single" w:sz="1" w:space="1" w:color="000000"/>
          <w:right w:val="single" w:sz="1" w:space="1" w:color="000000"/>
        </w:pBdr>
        <w:jc w:val="left"/>
        <w:rPr>
          <w:caps/>
          <w:u w:val="none"/>
        </w:rPr>
      </w:pPr>
      <w:bookmarkStart w:id="7" w:name="_Toc181263529"/>
      <w:r w:rsidRPr="007B0353">
        <w:rPr>
          <w:u w:val="none"/>
        </w:rPr>
        <w:t xml:space="preserve">ARTICLE DG 5 - </w:t>
      </w:r>
      <w:r w:rsidRPr="007B0353">
        <w:rPr>
          <w:caps/>
          <w:u w:val="none"/>
        </w:rPr>
        <w:t>ÉLÉMENTS BÂTIS</w:t>
      </w:r>
      <w:r w:rsidR="00AE0581" w:rsidRPr="007B0353">
        <w:rPr>
          <w:caps/>
          <w:u w:val="none"/>
        </w:rPr>
        <w:t xml:space="preserve"> ET PAYSAGERS</w:t>
      </w:r>
      <w:r w:rsidRPr="007B0353">
        <w:rPr>
          <w:caps/>
          <w:u w:val="none"/>
        </w:rPr>
        <w:t xml:space="preserve"> remarquables IDENTIFIES AU TI</w:t>
      </w:r>
      <w:r w:rsidR="00F10DB2" w:rsidRPr="007B0353">
        <w:rPr>
          <w:caps/>
          <w:u w:val="none"/>
        </w:rPr>
        <w:t>TRE DE L’ARTICLE l.151-19</w:t>
      </w:r>
      <w:r w:rsidRPr="007B0353">
        <w:rPr>
          <w:caps/>
          <w:u w:val="none"/>
        </w:rPr>
        <w:t xml:space="preserve"> du code de l’urbanisme</w:t>
      </w:r>
      <w:bookmarkEnd w:id="7"/>
      <w:r w:rsidRPr="007B0353">
        <w:rPr>
          <w:caps/>
          <w:u w:val="none"/>
        </w:rPr>
        <w:t xml:space="preserve"> </w:t>
      </w:r>
    </w:p>
    <w:p w14:paraId="44CF74FF" w14:textId="77777777" w:rsidR="00767794" w:rsidRPr="007B0353" w:rsidRDefault="00767794" w:rsidP="006F7F54">
      <w:pPr>
        <w:ind w:left="20"/>
        <w:rPr>
          <w:rFonts w:cs="Arial"/>
        </w:rPr>
      </w:pPr>
      <w:r w:rsidRPr="007B0353">
        <w:rPr>
          <w:rFonts w:cs="Arial"/>
        </w:rPr>
        <w:t>L’article L.</w:t>
      </w:r>
      <w:r w:rsidR="002A7DA4" w:rsidRPr="007B0353">
        <w:rPr>
          <w:rFonts w:cs="Arial"/>
        </w:rPr>
        <w:t>151-19</w:t>
      </w:r>
      <w:r w:rsidRPr="007B0353">
        <w:rPr>
          <w:rFonts w:cs="Arial"/>
        </w:rPr>
        <w:t xml:space="preserve"> du Code de l’Urbanisme permet</w:t>
      </w:r>
      <w:r w:rsidR="002A7DA4" w:rsidRPr="007B0353">
        <w:rPr>
          <w:rFonts w:cs="Arial"/>
        </w:rPr>
        <w:t xml:space="preserve"> au règlement</w:t>
      </w:r>
      <w:r w:rsidRPr="007B0353">
        <w:rPr>
          <w:rFonts w:cs="Arial"/>
        </w:rPr>
        <w:t>, dans le cadre du PLU,</w:t>
      </w:r>
      <w:r w:rsidR="002A7DA4" w:rsidRPr="007B0353">
        <w:rPr>
          <w:rFonts w:cs="Arial"/>
        </w:rPr>
        <w:t xml:space="preserve"> </w:t>
      </w:r>
      <w:r w:rsidR="001D57AF" w:rsidRPr="007B0353">
        <w:rPr>
          <w:rFonts w:cs="Arial"/>
        </w:rPr>
        <w:t>« </w:t>
      </w:r>
      <w:r w:rsidR="002A7DA4" w:rsidRPr="007B0353">
        <w:rPr>
          <w:rFonts w:cs="Arial"/>
        </w:rPr>
        <w:t>d’</w:t>
      </w:r>
      <w:r w:rsidR="002A7DA4" w:rsidRPr="007B0353">
        <w:t>identifier et localiser les éléments de paysage et délimiter les quartiers, îlots, immeubles, espaces publics, monuments, sites et secteurs à protéger, à mettre en valeur ou à requalifier pour des motifs d'ordre culturel, historique ou architectural et définir, le cas échéant, les prescriptions de nature à assurer leur préservation</w:t>
      </w:r>
      <w:r w:rsidR="002A7DA4" w:rsidRPr="007B0353">
        <w:rPr>
          <w:rFonts w:cs="Arial"/>
        </w:rPr>
        <w:t xml:space="preserve"> </w:t>
      </w:r>
      <w:r w:rsidRPr="007B0353">
        <w:rPr>
          <w:rFonts w:cs="Arial"/>
        </w:rPr>
        <w:t>».</w:t>
      </w:r>
    </w:p>
    <w:p w14:paraId="65C8378C" w14:textId="77777777" w:rsidR="00767794" w:rsidRPr="007B0353" w:rsidRDefault="00767794" w:rsidP="006F7F54">
      <w:pPr>
        <w:ind w:left="20"/>
        <w:rPr>
          <w:rFonts w:cs="Arial"/>
          <w:color w:val="000000"/>
        </w:rPr>
      </w:pPr>
    </w:p>
    <w:p w14:paraId="4D07D8B0" w14:textId="77777777" w:rsidR="006F7F54" w:rsidRPr="007B0353" w:rsidRDefault="00767794" w:rsidP="006F7F54">
      <w:pPr>
        <w:ind w:left="20"/>
        <w:rPr>
          <w:rFonts w:cs="Arial"/>
          <w:b/>
          <w:bCs/>
          <w:color w:val="000000"/>
        </w:rPr>
      </w:pPr>
      <w:r w:rsidRPr="007B0353">
        <w:rPr>
          <w:rFonts w:cs="Arial"/>
          <w:color w:val="000000"/>
        </w:rPr>
        <w:t>À ce titre, l</w:t>
      </w:r>
      <w:r w:rsidR="006F7F54" w:rsidRPr="007B0353">
        <w:rPr>
          <w:rFonts w:cs="Arial"/>
          <w:color w:val="000000"/>
        </w:rPr>
        <w:t xml:space="preserve">e Plan Local d'Urbanisme identifie </w:t>
      </w:r>
      <w:r w:rsidR="006F7F54" w:rsidRPr="007B0353">
        <w:rPr>
          <w:rFonts w:cs="Arial"/>
          <w:b/>
          <w:bCs/>
          <w:color w:val="000000"/>
        </w:rPr>
        <w:t xml:space="preserve">un certain nombre de bâtiments </w:t>
      </w:r>
      <w:r w:rsidR="006F0AF1" w:rsidRPr="007B0353">
        <w:rPr>
          <w:rFonts w:cs="Arial"/>
          <w:b/>
          <w:bCs/>
          <w:color w:val="000000"/>
        </w:rPr>
        <w:t xml:space="preserve">ou éléments </w:t>
      </w:r>
      <w:r w:rsidR="006F7F54" w:rsidRPr="007B0353">
        <w:rPr>
          <w:rFonts w:cs="Arial"/>
          <w:b/>
          <w:bCs/>
          <w:color w:val="000000"/>
        </w:rPr>
        <w:t xml:space="preserve">remarquables, identifiés </w:t>
      </w:r>
      <w:r w:rsidR="006F0AF1" w:rsidRPr="007B0353">
        <w:rPr>
          <w:rFonts w:cs="Arial"/>
          <w:b/>
          <w:bCs/>
          <w:color w:val="000000"/>
        </w:rPr>
        <w:t xml:space="preserve">par un rond </w:t>
      </w:r>
      <w:r w:rsidR="00094C00" w:rsidRPr="007B0353">
        <w:rPr>
          <w:rFonts w:cs="Arial"/>
          <w:b/>
          <w:bCs/>
          <w:color w:val="000000"/>
        </w:rPr>
        <w:t xml:space="preserve">à fond rouge </w:t>
      </w:r>
      <w:r w:rsidR="006F0AF1" w:rsidRPr="007B0353">
        <w:rPr>
          <w:rFonts w:cs="Arial"/>
          <w:b/>
          <w:bCs/>
          <w:color w:val="000000"/>
        </w:rPr>
        <w:t xml:space="preserve">sur le plan </w:t>
      </w:r>
      <w:r w:rsidR="00094C00" w:rsidRPr="007B0353">
        <w:rPr>
          <w:rFonts w:cs="Arial"/>
          <w:b/>
          <w:bCs/>
          <w:color w:val="000000"/>
        </w:rPr>
        <w:t xml:space="preserve">du patrimoine bâti et </w:t>
      </w:r>
      <w:r w:rsidR="007F29FA" w:rsidRPr="007B0353">
        <w:rPr>
          <w:rFonts w:cs="Arial"/>
          <w:b/>
          <w:bCs/>
          <w:color w:val="000000"/>
        </w:rPr>
        <w:t>végétal remarquables</w:t>
      </w:r>
      <w:r w:rsidR="00B8564B" w:rsidRPr="007B0353">
        <w:rPr>
          <w:rFonts w:cs="Arial"/>
          <w:b/>
          <w:bCs/>
          <w:color w:val="000000"/>
        </w:rPr>
        <w:t>.</w:t>
      </w:r>
    </w:p>
    <w:p w14:paraId="4110C82E" w14:textId="77777777" w:rsidR="006F7F54" w:rsidRPr="007B0353" w:rsidRDefault="006F7F54" w:rsidP="006F7F54">
      <w:pPr>
        <w:ind w:left="20"/>
        <w:rPr>
          <w:rFonts w:cs="Arial"/>
          <w:color w:val="000000"/>
        </w:rPr>
      </w:pPr>
    </w:p>
    <w:p w14:paraId="3BDC6A4C" w14:textId="77777777" w:rsidR="00094C00" w:rsidRPr="007B0353" w:rsidRDefault="00094C00" w:rsidP="00094C00">
      <w:pPr>
        <w:ind w:left="20"/>
        <w:rPr>
          <w:rFonts w:cs="Arial"/>
          <w:bCs/>
          <w:color w:val="000000"/>
        </w:rPr>
      </w:pPr>
      <w:r w:rsidRPr="007B0353">
        <w:rPr>
          <w:rFonts w:cs="Arial"/>
          <w:color w:val="000000"/>
        </w:rPr>
        <w:t>Ont été également repérés, des éléments du patrimoine qui, sans être remarquables, présente</w:t>
      </w:r>
      <w:r w:rsidR="00D8013F" w:rsidRPr="007B0353">
        <w:rPr>
          <w:rFonts w:cs="Arial"/>
          <w:color w:val="000000"/>
        </w:rPr>
        <w:t xml:space="preserve">nt un intérêt particulier. Ils </w:t>
      </w:r>
      <w:r w:rsidRPr="007B0353">
        <w:rPr>
          <w:rFonts w:cs="Arial"/>
          <w:color w:val="000000"/>
        </w:rPr>
        <w:t xml:space="preserve">ont été identifiés comme patrimoine bâti signalé par un rond à fond blanc </w:t>
      </w:r>
      <w:r w:rsidRPr="007B0353">
        <w:rPr>
          <w:rFonts w:cs="Arial"/>
          <w:bCs/>
          <w:color w:val="000000"/>
        </w:rPr>
        <w:t xml:space="preserve">sur le </w:t>
      </w:r>
      <w:r w:rsidR="007F29FA" w:rsidRPr="007B0353">
        <w:rPr>
          <w:rFonts w:cs="Arial"/>
          <w:bCs/>
          <w:color w:val="000000"/>
        </w:rPr>
        <w:t>plan du patrimoine bâti et végétal remarquables.</w:t>
      </w:r>
    </w:p>
    <w:p w14:paraId="11E6BA6E" w14:textId="77777777" w:rsidR="00094C00" w:rsidRPr="007B0353" w:rsidRDefault="00094C00" w:rsidP="00094C00">
      <w:pPr>
        <w:ind w:left="20"/>
        <w:rPr>
          <w:rFonts w:cs="Arial"/>
          <w:color w:val="000000"/>
        </w:rPr>
      </w:pPr>
    </w:p>
    <w:p w14:paraId="5B8AD91D" w14:textId="77777777" w:rsidR="006F7F54" w:rsidRPr="007B0353" w:rsidRDefault="007A3E3D" w:rsidP="006F7F54">
      <w:pPr>
        <w:ind w:left="20"/>
        <w:rPr>
          <w:rFonts w:cs="Arial"/>
        </w:rPr>
      </w:pPr>
      <w:r w:rsidRPr="007B0353">
        <w:rPr>
          <w:rFonts w:cs="Arial"/>
        </w:rPr>
        <w:t xml:space="preserve">Conformément aux </w:t>
      </w:r>
      <w:r w:rsidR="006F7F54" w:rsidRPr="007B0353">
        <w:rPr>
          <w:rFonts w:cs="Arial"/>
        </w:rPr>
        <w:t>article</w:t>
      </w:r>
      <w:r w:rsidRPr="007B0353">
        <w:rPr>
          <w:rFonts w:cs="Arial"/>
        </w:rPr>
        <w:t>s</w:t>
      </w:r>
      <w:r w:rsidR="006F7F54" w:rsidRPr="007B0353">
        <w:rPr>
          <w:rFonts w:cs="Arial"/>
        </w:rPr>
        <w:t xml:space="preserve"> L.</w:t>
      </w:r>
      <w:r w:rsidRPr="007B0353">
        <w:rPr>
          <w:rFonts w:cs="Arial"/>
        </w:rPr>
        <w:t>151-19 et L 151-23</w:t>
      </w:r>
      <w:r w:rsidR="006F7F54" w:rsidRPr="007B0353">
        <w:rPr>
          <w:rFonts w:cs="Arial"/>
        </w:rPr>
        <w:t xml:space="preserve"> du Code de l’Urbanisme, les travaux réalisés sur un bâtiment protégé </w:t>
      </w:r>
      <w:r w:rsidRPr="007B0353">
        <w:rPr>
          <w:rFonts w:cs="Arial"/>
        </w:rPr>
        <w:t xml:space="preserve">par le </w:t>
      </w:r>
      <w:r w:rsidR="006F7F54" w:rsidRPr="007B0353">
        <w:rPr>
          <w:rFonts w:cs="Arial"/>
        </w:rPr>
        <w:t xml:space="preserve">règlement </w:t>
      </w:r>
      <w:r w:rsidRPr="007B0353">
        <w:rPr>
          <w:rFonts w:cs="Arial"/>
        </w:rPr>
        <w:t xml:space="preserve">du PLU </w:t>
      </w:r>
      <w:r w:rsidR="006F7F54" w:rsidRPr="007B0353">
        <w:rPr>
          <w:rFonts w:cs="Arial"/>
        </w:rPr>
        <w:t>doivent :</w:t>
      </w:r>
    </w:p>
    <w:p w14:paraId="78B80E7D" w14:textId="77777777" w:rsidR="006F7F54" w:rsidRPr="007B0353" w:rsidRDefault="007A3E3D" w:rsidP="00E62580">
      <w:pPr>
        <w:numPr>
          <w:ilvl w:val="0"/>
          <w:numId w:val="40"/>
        </w:numPr>
        <w:tabs>
          <w:tab w:val="left" w:pos="993"/>
        </w:tabs>
        <w:spacing w:before="60"/>
        <w:ind w:left="709" w:firstLine="0"/>
      </w:pPr>
      <w:r w:rsidRPr="007B0353">
        <w:t>Mettre en valeur ou requalifier pour des motifs d'ordre culturel, historique ou architectural et définir, le cas échéant, les prescriptions de nature à assurer leur préservation</w:t>
      </w:r>
      <w:r w:rsidR="003A57BF" w:rsidRPr="007B0353">
        <w:t>.</w:t>
      </w:r>
    </w:p>
    <w:p w14:paraId="4810D343" w14:textId="77777777" w:rsidR="006F7F54" w:rsidRPr="007B0353" w:rsidRDefault="007A3E3D" w:rsidP="00E62580">
      <w:pPr>
        <w:numPr>
          <w:ilvl w:val="0"/>
          <w:numId w:val="40"/>
        </w:numPr>
        <w:tabs>
          <w:tab w:val="left" w:pos="993"/>
        </w:tabs>
        <w:spacing w:before="60"/>
        <w:ind w:left="709" w:firstLine="0"/>
      </w:pPr>
      <w:r w:rsidRPr="007B0353">
        <w:t>Respecter pour des motifs d'ordre écologique, notamment pour la préservation, le maintien ou la remise en état des continuités écologiques et définir, le cas échéant, les prescriptions de nature à assurer leur préservation</w:t>
      </w:r>
      <w:r w:rsidR="003A57BF" w:rsidRPr="007B0353">
        <w:t>.</w:t>
      </w:r>
    </w:p>
    <w:p w14:paraId="488582F0" w14:textId="77777777" w:rsidR="001E2743" w:rsidRPr="007B0353" w:rsidRDefault="001E2743" w:rsidP="00E62580">
      <w:pPr>
        <w:numPr>
          <w:ilvl w:val="0"/>
          <w:numId w:val="40"/>
        </w:numPr>
        <w:tabs>
          <w:tab w:val="left" w:pos="426"/>
          <w:tab w:val="left" w:pos="993"/>
        </w:tabs>
        <w:ind w:left="709" w:firstLine="77"/>
        <w:rPr>
          <w:rFonts w:cs="Arial"/>
          <w:color w:val="000000"/>
        </w:rPr>
      </w:pPr>
      <w:r w:rsidRPr="007B0353">
        <w:rPr>
          <w:rFonts w:cs="Arial"/>
          <w:color w:val="000000"/>
        </w:rPr>
        <w:t>Les futurs travaux devront conserver, valoriser et ne pas altérer l’identité et le caractère architectural des constructions et éléments architecturaux.</w:t>
      </w:r>
    </w:p>
    <w:p w14:paraId="44FD039C" w14:textId="77777777" w:rsidR="007A3E3D" w:rsidRPr="007B0353" w:rsidRDefault="007A3E3D" w:rsidP="006F7F54">
      <w:pPr>
        <w:spacing w:before="57" w:after="57"/>
      </w:pPr>
    </w:p>
    <w:p w14:paraId="39804A05" w14:textId="77777777" w:rsidR="006F7F54" w:rsidRPr="007B0353" w:rsidRDefault="006F7F54" w:rsidP="006F7F54">
      <w:pPr>
        <w:spacing w:before="57" w:after="57"/>
        <w:rPr>
          <w:rFonts w:eastAsia="TTE17CFF90t00"/>
          <w:sz w:val="16"/>
          <w:szCs w:val="22"/>
        </w:rPr>
      </w:pPr>
      <w:r w:rsidRPr="007B0353">
        <w:rPr>
          <w:rFonts w:cs="Arial"/>
          <w:color w:val="000000"/>
        </w:rPr>
        <w:t>Si le bâtiment a fait l'objet de transformations postérieures à sa construction, il convient de respecter les modifications ou ajouts d'éléments dignes d'intérêt et de remédier aux altérations qu'il a subies</w:t>
      </w:r>
      <w:r w:rsidRPr="007B0353">
        <w:rPr>
          <w:rFonts w:eastAsia="TTE17CFF90t00"/>
          <w:sz w:val="16"/>
          <w:szCs w:val="22"/>
        </w:rPr>
        <w:t>.</w:t>
      </w:r>
    </w:p>
    <w:p w14:paraId="09A46D33" w14:textId="77777777" w:rsidR="00094C00" w:rsidRPr="007B0353" w:rsidRDefault="00094C00" w:rsidP="006F7F54">
      <w:pPr>
        <w:spacing w:before="57" w:after="57"/>
        <w:rPr>
          <w:rFonts w:eastAsia="TTE17CFF90t00"/>
          <w:sz w:val="16"/>
          <w:szCs w:val="22"/>
        </w:rPr>
      </w:pPr>
    </w:p>
    <w:p w14:paraId="03FDE6AB" w14:textId="77777777" w:rsidR="00D15202" w:rsidRPr="007B0353" w:rsidRDefault="00D15202" w:rsidP="00D15202">
      <w:pPr>
        <w:tabs>
          <w:tab w:val="left" w:pos="2060"/>
        </w:tabs>
        <w:spacing w:after="120"/>
        <w:rPr>
          <w:b/>
        </w:rPr>
      </w:pPr>
      <w:r w:rsidRPr="007B0353">
        <w:t>Le PLU identifie également</w:t>
      </w:r>
      <w:r w:rsidRPr="007B0353">
        <w:rPr>
          <w:b/>
        </w:rPr>
        <w:t xml:space="preserve"> un cône de vue à préserver </w:t>
      </w:r>
      <w:r w:rsidRPr="007B0353">
        <w:t xml:space="preserve">(château de Montauban) : dans cet espace, les aménagements </w:t>
      </w:r>
      <w:r w:rsidRPr="007B0353">
        <w:rPr>
          <w:rFonts w:cs="Arial"/>
        </w:rPr>
        <w:t xml:space="preserve">ne doivent pas altérer l’identité et le caractère du site et la vue sur le château. Les constructions y sont interdites. </w:t>
      </w:r>
    </w:p>
    <w:p w14:paraId="3E86D6E2" w14:textId="77777777" w:rsidR="00AE0581" w:rsidRPr="007B0353" w:rsidRDefault="00F904A6" w:rsidP="006F7F54">
      <w:pPr>
        <w:spacing w:before="57" w:after="57"/>
        <w:rPr>
          <w:rFonts w:eastAsia="TTE17CFF90t00"/>
          <w:b/>
          <w:szCs w:val="22"/>
        </w:rPr>
      </w:pPr>
      <w:r w:rsidRPr="007B0353">
        <w:rPr>
          <w:rFonts w:eastAsia="TTE17CFF90t00"/>
          <w:szCs w:val="22"/>
        </w:rPr>
        <w:lastRenderedPageBreak/>
        <w:t>Les documents graphiques du règlement font</w:t>
      </w:r>
      <w:r w:rsidR="00AE0581" w:rsidRPr="007B0353">
        <w:rPr>
          <w:rFonts w:eastAsia="TTE17CFF90t00"/>
          <w:szCs w:val="22"/>
        </w:rPr>
        <w:t xml:space="preserve"> également apparaître des </w:t>
      </w:r>
      <w:r w:rsidR="00AE0581" w:rsidRPr="007B0353">
        <w:rPr>
          <w:rFonts w:eastAsia="TTE17CFF90t00"/>
          <w:b/>
          <w:szCs w:val="22"/>
        </w:rPr>
        <w:t>éléments paysagers remarquables repr</w:t>
      </w:r>
      <w:r w:rsidR="00B8564B" w:rsidRPr="007B0353">
        <w:rPr>
          <w:rFonts w:eastAsia="TTE17CFF90t00"/>
          <w:b/>
          <w:szCs w:val="22"/>
        </w:rPr>
        <w:t>ésentés par un pictogramme vert</w:t>
      </w:r>
      <w:r w:rsidR="00AE0581" w:rsidRPr="007B0353">
        <w:rPr>
          <w:rFonts w:eastAsia="TTE17CFF90t00"/>
          <w:b/>
          <w:szCs w:val="22"/>
        </w:rPr>
        <w:t xml:space="preserve">. </w:t>
      </w:r>
    </w:p>
    <w:p w14:paraId="55EE6EBF" w14:textId="77777777" w:rsidR="00AE0581" w:rsidRPr="007B0353" w:rsidRDefault="00AE0581" w:rsidP="006F7F54">
      <w:pPr>
        <w:spacing w:before="57" w:after="57"/>
        <w:rPr>
          <w:rFonts w:eastAsia="TTE17CFF90t00"/>
          <w:b/>
          <w:szCs w:val="22"/>
        </w:rPr>
      </w:pPr>
    </w:p>
    <w:p w14:paraId="371B7CA4" w14:textId="77777777" w:rsidR="00AE0581" w:rsidRPr="007B0353" w:rsidRDefault="00AE0581" w:rsidP="00AE0581">
      <w:pPr>
        <w:ind w:left="20"/>
        <w:rPr>
          <w:rFonts w:cs="Arial"/>
          <w:color w:val="000000"/>
        </w:rPr>
      </w:pPr>
      <w:r w:rsidRPr="007B0353">
        <w:rPr>
          <w:rFonts w:eastAsia="TTE17CFF90t00"/>
          <w:szCs w:val="22"/>
        </w:rPr>
        <w:t>Conformément à l’article</w:t>
      </w:r>
      <w:r w:rsidRPr="007B0353">
        <w:rPr>
          <w:rFonts w:eastAsia="TTE17CFF90t00"/>
          <w:b/>
          <w:szCs w:val="22"/>
        </w:rPr>
        <w:t xml:space="preserve"> </w:t>
      </w:r>
      <w:r w:rsidRPr="007B0353">
        <w:rPr>
          <w:rFonts w:cs="Arial"/>
        </w:rPr>
        <w:t>L.</w:t>
      </w:r>
      <w:r w:rsidR="00D5000F" w:rsidRPr="007B0353">
        <w:rPr>
          <w:rFonts w:cs="Arial"/>
        </w:rPr>
        <w:t>421-4</w:t>
      </w:r>
      <w:r w:rsidRPr="007B0353">
        <w:rPr>
          <w:rFonts w:cs="Arial"/>
        </w:rPr>
        <w:t xml:space="preserve"> du Code de l’Urbanisme,</w:t>
      </w:r>
      <w:r w:rsidRPr="007B0353">
        <w:rPr>
          <w:rFonts w:cs="Arial"/>
          <w:color w:val="000000"/>
        </w:rPr>
        <w:t xml:space="preserve"> les coupes et abattages sont interdits sauf pour raison majeure de sécurité. Les projets ne doivent pas porter atteinte aux arbres remarquables. Un périmètre devra être respecté autour des arbres concernés pour leur pérennité et leur développement.</w:t>
      </w:r>
    </w:p>
    <w:p w14:paraId="34895E98" w14:textId="77777777" w:rsidR="000940A6" w:rsidRPr="007B0353" w:rsidRDefault="000940A6" w:rsidP="006F7F54">
      <w:pPr>
        <w:ind w:left="20"/>
        <w:rPr>
          <w:rFonts w:cs="Arial"/>
          <w:b/>
          <w:color w:val="000000"/>
          <w:u w:val="single"/>
        </w:rPr>
      </w:pPr>
    </w:p>
    <w:p w14:paraId="14FEBDD8" w14:textId="77777777" w:rsidR="006F7F54" w:rsidRPr="007B0353" w:rsidRDefault="006F7F54" w:rsidP="00C30415">
      <w:pPr>
        <w:pStyle w:val="Titre3"/>
        <w:pBdr>
          <w:top w:val="single" w:sz="1" w:space="2" w:color="000000"/>
          <w:left w:val="single" w:sz="1" w:space="1" w:color="000000"/>
          <w:bottom w:val="single" w:sz="1" w:space="1" w:color="000000"/>
          <w:right w:val="single" w:sz="1" w:space="1" w:color="000000"/>
        </w:pBdr>
        <w:jc w:val="left"/>
        <w:rPr>
          <w:caps/>
          <w:u w:val="none"/>
        </w:rPr>
      </w:pPr>
      <w:bookmarkStart w:id="8" w:name="_Toc181263530"/>
      <w:r w:rsidRPr="007B0353">
        <w:rPr>
          <w:u w:val="none"/>
        </w:rPr>
        <w:t xml:space="preserve">ARTICLE DG 6 - ESPACES VERTS PROTÉGÉS </w:t>
      </w:r>
      <w:r w:rsidRPr="007B0353">
        <w:rPr>
          <w:caps/>
          <w:u w:val="none"/>
        </w:rPr>
        <w:t>IDENTIFIES AU TITRE</w:t>
      </w:r>
      <w:r w:rsidR="00F10DB2" w:rsidRPr="007B0353">
        <w:rPr>
          <w:caps/>
          <w:u w:val="none"/>
        </w:rPr>
        <w:t xml:space="preserve"> DE L’ARTICLE l.151-19 </w:t>
      </w:r>
      <w:r w:rsidRPr="007B0353">
        <w:rPr>
          <w:caps/>
          <w:u w:val="none"/>
        </w:rPr>
        <w:t>du code de l’urbanisme</w:t>
      </w:r>
      <w:bookmarkEnd w:id="8"/>
    </w:p>
    <w:p w14:paraId="03C26AC7" w14:textId="77777777" w:rsidR="00BD136B" w:rsidRDefault="006F7F54" w:rsidP="006F7F54">
      <w:pPr>
        <w:ind w:left="20"/>
        <w:rPr>
          <w:rFonts w:cs="Arial"/>
          <w:bCs/>
          <w:color w:val="000000"/>
        </w:rPr>
      </w:pPr>
      <w:r w:rsidRPr="007B0353">
        <w:rPr>
          <w:rFonts w:cs="Arial"/>
        </w:rPr>
        <w:t>L’article L.</w:t>
      </w:r>
      <w:r w:rsidR="001D57AF" w:rsidRPr="007B0353">
        <w:rPr>
          <w:rFonts w:cs="Arial"/>
        </w:rPr>
        <w:t>151-19</w:t>
      </w:r>
      <w:r w:rsidRPr="007B0353">
        <w:rPr>
          <w:rFonts w:cs="Arial"/>
        </w:rPr>
        <w:t xml:space="preserve"> du Code de l’Urbanisme permet, dans le cadre du PLU, « </w:t>
      </w:r>
      <w:r w:rsidR="001D57AF" w:rsidRPr="007B0353">
        <w:rPr>
          <w:rFonts w:cs="Arial"/>
        </w:rPr>
        <w:t>d’</w:t>
      </w:r>
      <w:r w:rsidR="001D57AF" w:rsidRPr="007B0353">
        <w:t>identifier et localiser les éléments de paysage et délimiter les quartiers, îlots, immeubles, espaces publics, monuments, sites et secteurs à protéger, à mettre en valeur ou à requalifier pour des motifs d'ordre culturel, historique ou architectural et définir, le cas échéant, les prescriptions de nature à assurer leur préservation</w:t>
      </w:r>
      <w:r w:rsidRPr="007B0353">
        <w:rPr>
          <w:rFonts w:cs="Arial"/>
        </w:rPr>
        <w:t> ». À ce titre, le</w:t>
      </w:r>
      <w:r w:rsidRPr="007B0353">
        <w:rPr>
          <w:rFonts w:cs="Arial"/>
          <w:color w:val="000000"/>
        </w:rPr>
        <w:t xml:space="preserve"> présent PLU </w:t>
      </w:r>
      <w:r w:rsidRPr="007B0353">
        <w:rPr>
          <w:rFonts w:cs="Arial"/>
          <w:bCs/>
          <w:color w:val="000000"/>
        </w:rPr>
        <w:t xml:space="preserve">identifie un certain nombre d'espaces verts protégés (EVP) à </w:t>
      </w:r>
      <w:r w:rsidR="00D8013F" w:rsidRPr="007B0353">
        <w:rPr>
          <w:rFonts w:cs="Arial"/>
          <w:bCs/>
          <w:color w:val="000000"/>
        </w:rPr>
        <w:t>conserver ou à</w:t>
      </w:r>
      <w:r w:rsidRPr="007B0353">
        <w:rPr>
          <w:rFonts w:cs="Arial"/>
          <w:bCs/>
          <w:color w:val="000000"/>
        </w:rPr>
        <w:t xml:space="preserve"> réaliser dont le motif est indiqué en légende des plans graphiques.</w:t>
      </w:r>
      <w:r w:rsidR="00BD136B">
        <w:rPr>
          <w:rFonts w:cs="Arial"/>
          <w:bCs/>
          <w:color w:val="000000"/>
        </w:rPr>
        <w:t xml:space="preserve"> </w:t>
      </w:r>
    </w:p>
    <w:p w14:paraId="0C1698CD" w14:textId="77777777" w:rsidR="00FB4785" w:rsidRDefault="00FB4785" w:rsidP="00FB4785">
      <w:pPr>
        <w:ind w:left="20"/>
        <w:rPr>
          <w:rFonts w:cs="Arial"/>
          <w:b/>
          <w:bCs/>
        </w:rPr>
      </w:pPr>
    </w:p>
    <w:p w14:paraId="1889C275" w14:textId="2B558D33" w:rsidR="00FB4785" w:rsidRDefault="00FB4785" w:rsidP="00FB4785">
      <w:pPr>
        <w:ind w:left="20"/>
        <w:rPr>
          <w:rFonts w:cs="Arial"/>
          <w:b/>
          <w:bCs/>
        </w:rPr>
      </w:pPr>
      <w:r w:rsidRPr="007B0353">
        <w:rPr>
          <w:rFonts w:cs="Arial"/>
          <w:b/>
          <w:bCs/>
        </w:rPr>
        <w:t xml:space="preserve">Les Espaces Verts Protégés sont inconstructibles. </w:t>
      </w:r>
    </w:p>
    <w:p w14:paraId="29FF451F" w14:textId="77777777" w:rsidR="00FB4785" w:rsidRDefault="00FB4785" w:rsidP="006F7F54">
      <w:pPr>
        <w:ind w:left="20"/>
        <w:rPr>
          <w:rFonts w:cs="Arial"/>
          <w:bCs/>
          <w:color w:val="000000"/>
        </w:rPr>
      </w:pPr>
    </w:p>
    <w:p w14:paraId="0BC5CC08" w14:textId="72B1E60B" w:rsidR="006F7F54" w:rsidRPr="003A2DA8" w:rsidRDefault="00BD136B" w:rsidP="006F7F54">
      <w:pPr>
        <w:ind w:left="20"/>
        <w:rPr>
          <w:rFonts w:cs="Arial"/>
          <w:bCs/>
        </w:rPr>
      </w:pPr>
      <w:r w:rsidRPr="003A2DA8">
        <w:rPr>
          <w:rFonts w:cs="Arial"/>
          <w:bCs/>
        </w:rPr>
        <w:t>Les E</w:t>
      </w:r>
      <w:r w:rsidR="00365F1B" w:rsidRPr="003A2DA8">
        <w:rPr>
          <w:rFonts w:cs="Arial"/>
          <w:bCs/>
        </w:rPr>
        <w:t>.</w:t>
      </w:r>
      <w:r w:rsidRPr="003A2DA8">
        <w:rPr>
          <w:rFonts w:cs="Arial"/>
          <w:bCs/>
        </w:rPr>
        <w:t>V</w:t>
      </w:r>
      <w:r w:rsidR="00365F1B" w:rsidRPr="003A2DA8">
        <w:rPr>
          <w:rFonts w:cs="Arial"/>
          <w:bCs/>
        </w:rPr>
        <w:t>.</w:t>
      </w:r>
      <w:r w:rsidRPr="003A2DA8">
        <w:rPr>
          <w:rFonts w:cs="Arial"/>
          <w:bCs/>
        </w:rPr>
        <w:t>P</w:t>
      </w:r>
      <w:r w:rsidR="00365F1B" w:rsidRPr="003A2DA8">
        <w:rPr>
          <w:rFonts w:cs="Arial"/>
          <w:bCs/>
        </w:rPr>
        <w:t>.</w:t>
      </w:r>
      <w:r w:rsidRPr="003A2DA8">
        <w:rPr>
          <w:rFonts w:cs="Arial"/>
          <w:bCs/>
        </w:rPr>
        <w:t xml:space="preserve"> de type I</w:t>
      </w:r>
      <w:r w:rsidR="006F7F54" w:rsidRPr="003A2DA8">
        <w:rPr>
          <w:rFonts w:cs="Arial"/>
          <w:bCs/>
        </w:rPr>
        <w:t xml:space="preserve"> </w:t>
      </w:r>
      <w:r w:rsidRPr="003A2DA8">
        <w:rPr>
          <w:rFonts w:cs="Arial"/>
          <w:bCs/>
        </w:rPr>
        <w:t>visent à pr</w:t>
      </w:r>
      <w:r w:rsidR="00187CBA" w:rsidRPr="003A2DA8">
        <w:rPr>
          <w:rFonts w:cs="Arial"/>
          <w:bCs/>
        </w:rPr>
        <w:t>oté</w:t>
      </w:r>
      <w:r w:rsidR="008C7EC1" w:rsidRPr="003A2DA8">
        <w:rPr>
          <w:rFonts w:cs="Arial"/>
          <w:bCs/>
        </w:rPr>
        <w:t xml:space="preserve">ger strictement </w:t>
      </w:r>
      <w:r w:rsidR="00FB4785" w:rsidRPr="003A2DA8">
        <w:rPr>
          <w:rFonts w:cs="Arial"/>
          <w:bCs/>
        </w:rPr>
        <w:t>le</w:t>
      </w:r>
      <w:r w:rsidR="008C7EC1" w:rsidRPr="003A2DA8">
        <w:rPr>
          <w:rFonts w:cs="Arial"/>
          <w:bCs/>
        </w:rPr>
        <w:t xml:space="preserve">s espaces paysagers, les </w:t>
      </w:r>
      <w:r w:rsidR="00365F1B" w:rsidRPr="003A2DA8">
        <w:rPr>
          <w:rFonts w:cs="Arial"/>
          <w:bCs/>
        </w:rPr>
        <w:t xml:space="preserve">E.V.P. </w:t>
      </w:r>
      <w:r w:rsidR="008C7EC1" w:rsidRPr="003A2DA8">
        <w:rPr>
          <w:rFonts w:cs="Arial"/>
          <w:bCs/>
        </w:rPr>
        <w:t xml:space="preserve">de type II visent à </w:t>
      </w:r>
      <w:r w:rsidR="00FB4785" w:rsidRPr="003A2DA8">
        <w:rPr>
          <w:rFonts w:cs="Arial"/>
          <w:bCs/>
        </w:rPr>
        <w:t>préserver le caractère paysager en admettant certaines modifications sous conditions.</w:t>
      </w:r>
    </w:p>
    <w:p w14:paraId="3E310A1A" w14:textId="77777777" w:rsidR="006F7F54" w:rsidRPr="007B0353" w:rsidRDefault="006F7F54" w:rsidP="006F7F54">
      <w:pPr>
        <w:ind w:left="20"/>
        <w:rPr>
          <w:rFonts w:cs="Arial"/>
          <w:bCs/>
          <w:color w:val="000000"/>
        </w:rPr>
      </w:pPr>
    </w:p>
    <w:p w14:paraId="7A5D4DF3" w14:textId="47B61342" w:rsidR="00404596" w:rsidRDefault="000D5590" w:rsidP="00404596">
      <w:pPr>
        <w:ind w:left="20"/>
        <w:rPr>
          <w:rFonts w:cs="Arial"/>
          <w:b/>
          <w:bCs/>
        </w:rPr>
      </w:pPr>
      <w:r w:rsidRPr="007B0353">
        <w:rPr>
          <w:rFonts w:cs="Arial"/>
          <w:b/>
          <w:bCs/>
        </w:rPr>
        <w:t xml:space="preserve">Des </w:t>
      </w:r>
      <w:r w:rsidR="00CD0E82" w:rsidRPr="007B0353">
        <w:rPr>
          <w:rFonts w:cs="Arial"/>
          <w:b/>
          <w:bCs/>
        </w:rPr>
        <w:t>modifications</w:t>
      </w:r>
      <w:r w:rsidRPr="007B0353">
        <w:rPr>
          <w:rFonts w:cs="Arial"/>
          <w:b/>
          <w:bCs/>
        </w:rPr>
        <w:t xml:space="preserve"> ponctuelles sont autorisées sous les conditions</w:t>
      </w:r>
      <w:r w:rsidR="007D351F" w:rsidRPr="007B0353">
        <w:rPr>
          <w:rFonts w:cs="Arial"/>
          <w:b/>
          <w:bCs/>
        </w:rPr>
        <w:t xml:space="preserve"> </w:t>
      </w:r>
      <w:r w:rsidRPr="007B0353">
        <w:rPr>
          <w:rFonts w:cs="Arial"/>
          <w:b/>
          <w:bCs/>
        </w:rPr>
        <w:t>suivantes :</w:t>
      </w:r>
    </w:p>
    <w:p w14:paraId="13C314B1" w14:textId="77777777" w:rsidR="00FB4785" w:rsidRDefault="00FB4785" w:rsidP="00404596">
      <w:pPr>
        <w:ind w:left="20"/>
        <w:rPr>
          <w:rFonts w:cs="Arial"/>
          <w:b/>
          <w:bCs/>
        </w:rPr>
      </w:pPr>
    </w:p>
    <w:p w14:paraId="39791C66" w14:textId="49278D35" w:rsidR="00E66374" w:rsidRPr="007B0353" w:rsidRDefault="000D5590" w:rsidP="00404596">
      <w:pPr>
        <w:ind w:left="20"/>
      </w:pPr>
      <w:bookmarkStart w:id="9" w:name="_Hlk95494838"/>
      <w:r w:rsidRPr="007B0353">
        <w:rPr>
          <w:b/>
        </w:rPr>
        <w:t xml:space="preserve">6.1 : </w:t>
      </w:r>
      <w:r w:rsidR="001C242B" w:rsidRPr="007B0353">
        <w:rPr>
          <w:b/>
        </w:rPr>
        <w:t>A titre exceptionnel, e</w:t>
      </w:r>
      <w:r w:rsidR="00E66374" w:rsidRPr="007B0353">
        <w:rPr>
          <w:b/>
        </w:rPr>
        <w:t>st admise la modification de l’E.V.P. aux conditions suivantes</w:t>
      </w:r>
      <w:r w:rsidR="00116424" w:rsidRPr="007B0353">
        <w:rPr>
          <w:b/>
        </w:rPr>
        <w:t>, pour chaque unité foncière</w:t>
      </w:r>
      <w:r w:rsidR="00E66374" w:rsidRPr="007B0353">
        <w:t xml:space="preserve"> : </w:t>
      </w:r>
    </w:p>
    <w:p w14:paraId="764355B6" w14:textId="77777777" w:rsidR="00734EDE" w:rsidRDefault="00734EDE" w:rsidP="00404596">
      <w:pPr>
        <w:ind w:left="20"/>
      </w:pPr>
    </w:p>
    <w:p w14:paraId="085DB03E" w14:textId="7B712C93" w:rsidR="00850F99" w:rsidRPr="003A2DA8" w:rsidRDefault="00850F99" w:rsidP="00436005">
      <w:pPr>
        <w:pStyle w:val="Titre4"/>
        <w:rPr>
          <w:b/>
          <w:bCs/>
          <w:color w:val="auto"/>
        </w:rPr>
      </w:pPr>
      <w:r w:rsidRPr="003A2DA8">
        <w:rPr>
          <w:b/>
          <w:bCs/>
          <w:color w:val="auto"/>
        </w:rPr>
        <w:t>Pour les E.V.P de type I :</w:t>
      </w:r>
    </w:p>
    <w:p w14:paraId="0F3219BF" w14:textId="07D6DB18" w:rsidR="00850F99" w:rsidRPr="003A2DA8" w:rsidRDefault="008F4DC9" w:rsidP="00850F99">
      <w:pPr>
        <w:ind w:left="20"/>
      </w:pPr>
      <w:r w:rsidRPr="003A2DA8">
        <w:t xml:space="preserve">Un </w:t>
      </w:r>
      <w:r w:rsidR="00850F99" w:rsidRPr="003A2DA8">
        <w:t>maximum de 15 % de la superficie de l’E.V.P. de l’unité foncière peut faire l'objet d'un aménagement sans imperméabilisation du sol (cheminement piétonnier, clôture</w:t>
      </w:r>
      <w:r w:rsidRPr="003A2DA8">
        <w:t>, mobilier urbain</w:t>
      </w:r>
      <w:r w:rsidR="00850F99" w:rsidRPr="003A2DA8">
        <w:t>…). Au moins 85 % de la superficie de l’E.V.P. doit être maintenue végétalisée. L’E.V.P. supprimé doit être restitué sur un espace contigu à l’E.V.P. conservé, à superficie au moins égale. La continuité paysagère ne devra pas être interrompue sauf à titre exceptionnel pour permettre un accès et sa voie. Dans ce cas, ils seront d’une largeur limitée à 4m.</w:t>
      </w:r>
    </w:p>
    <w:p w14:paraId="101266E4" w14:textId="77777777" w:rsidR="00850F99" w:rsidRPr="003A2DA8" w:rsidRDefault="00850F99" w:rsidP="00850F99">
      <w:pPr>
        <w:ind w:left="20"/>
      </w:pPr>
    </w:p>
    <w:p w14:paraId="2D01FCA4" w14:textId="77777777" w:rsidR="00850F99" w:rsidRPr="003A2DA8" w:rsidRDefault="00850F99" w:rsidP="00850F99">
      <w:pPr>
        <w:ind w:left="20"/>
        <w:rPr>
          <w:rFonts w:cs="Arial"/>
        </w:rPr>
      </w:pPr>
      <w:r w:rsidRPr="003A2DA8">
        <w:rPr>
          <w:rFonts w:cs="Arial"/>
        </w:rPr>
        <w:t xml:space="preserve">Lors de l'autorisation d'urbanisme, le pétitionnaire devra présenter dans sa note paysagère les espaces verts impactés et les sujets végétaux qui devront être soit transplantés, soit compensés. </w:t>
      </w:r>
    </w:p>
    <w:p w14:paraId="4045E1D1" w14:textId="77777777" w:rsidR="00850F99" w:rsidRPr="003A2DA8" w:rsidRDefault="00850F99" w:rsidP="00850F99">
      <w:pPr>
        <w:rPr>
          <w:rFonts w:cs="Arial"/>
        </w:rPr>
      </w:pPr>
    </w:p>
    <w:p w14:paraId="53F4D848" w14:textId="77777777" w:rsidR="00850F99" w:rsidRPr="003A2DA8" w:rsidRDefault="00850F99" w:rsidP="00850F99">
      <w:pPr>
        <w:shd w:val="clear" w:color="auto" w:fill="FFFFFF"/>
        <w:suppressAutoHyphens w:val="0"/>
        <w:overflowPunct/>
        <w:autoSpaceDE/>
        <w:ind w:left="20"/>
        <w:jc w:val="left"/>
        <w:rPr>
          <w:rFonts w:cs="Arial"/>
        </w:rPr>
      </w:pPr>
      <w:r w:rsidRPr="003A2DA8">
        <w:rPr>
          <w:rFonts w:cs="Arial"/>
        </w:rPr>
        <w:t>Dans tous les cas : </w:t>
      </w:r>
    </w:p>
    <w:p w14:paraId="731A1553" w14:textId="77777777" w:rsidR="00850F99" w:rsidRPr="003A2DA8" w:rsidRDefault="00850F99" w:rsidP="00850F99">
      <w:pPr>
        <w:shd w:val="clear" w:color="auto" w:fill="FFFFFF"/>
        <w:suppressAutoHyphens w:val="0"/>
        <w:overflowPunct/>
        <w:autoSpaceDE/>
        <w:ind w:left="380"/>
        <w:rPr>
          <w:rFonts w:cs="Arial"/>
        </w:rPr>
      </w:pPr>
      <w:r w:rsidRPr="003A2DA8">
        <w:rPr>
          <w:rFonts w:cs="Arial"/>
        </w:rPr>
        <w:t>- L'unité générale de l'EVP doit être conservée, au besoin par de nouvelle(s) plantation(s) d'arbre(s) de haute tige pour recréer l'unité générale ; </w:t>
      </w:r>
    </w:p>
    <w:p w14:paraId="4AB102D1" w14:textId="77777777" w:rsidR="00850F99" w:rsidRPr="003A2DA8" w:rsidRDefault="00850F99" w:rsidP="00850F99">
      <w:pPr>
        <w:shd w:val="clear" w:color="auto" w:fill="FFFFFF"/>
        <w:suppressAutoHyphens w:val="0"/>
        <w:overflowPunct/>
        <w:autoSpaceDE/>
        <w:ind w:left="380"/>
        <w:rPr>
          <w:rFonts w:cs="Arial"/>
        </w:rPr>
      </w:pPr>
      <w:r w:rsidRPr="003A2DA8">
        <w:rPr>
          <w:rFonts w:cs="Arial"/>
        </w:rPr>
        <w:t>- La qualité générale de l'EVP doit être maintenue, en conservant les arbres existants ou en les remplaçant par de nouveau(x) arbre(s) de haute tige.</w:t>
      </w:r>
    </w:p>
    <w:p w14:paraId="73EA9815" w14:textId="77777777" w:rsidR="00650674" w:rsidRPr="003A2DA8" w:rsidRDefault="00650674" w:rsidP="00850F99">
      <w:pPr>
        <w:shd w:val="clear" w:color="auto" w:fill="FFFFFF"/>
        <w:suppressAutoHyphens w:val="0"/>
        <w:overflowPunct/>
        <w:autoSpaceDE/>
        <w:ind w:left="380"/>
        <w:rPr>
          <w:rFonts w:cs="Arial"/>
        </w:rPr>
      </w:pPr>
    </w:p>
    <w:p w14:paraId="75FA51BE" w14:textId="77777777" w:rsidR="00850F99" w:rsidRPr="003A2DA8" w:rsidRDefault="00850F99" w:rsidP="00404596">
      <w:pPr>
        <w:ind w:left="20"/>
        <w:rPr>
          <w:b/>
          <w:bCs/>
        </w:rPr>
      </w:pPr>
    </w:p>
    <w:p w14:paraId="319F3B09" w14:textId="1559F298" w:rsidR="008F4DC9" w:rsidRPr="003A2DA8" w:rsidRDefault="008F4DC9" w:rsidP="001F0B08">
      <w:pPr>
        <w:pStyle w:val="Titre4"/>
        <w:rPr>
          <w:b/>
          <w:bCs/>
          <w:color w:val="auto"/>
        </w:rPr>
      </w:pPr>
      <w:r w:rsidRPr="003A2DA8">
        <w:rPr>
          <w:b/>
          <w:bCs/>
          <w:color w:val="auto"/>
        </w:rPr>
        <w:t>Pour les E.V.P de type II :</w:t>
      </w:r>
    </w:p>
    <w:p w14:paraId="5E61FAC3" w14:textId="0DAAA5BF" w:rsidR="007648AC" w:rsidRPr="00605D87" w:rsidRDefault="00734EDE" w:rsidP="00D36268">
      <w:pPr>
        <w:ind w:left="20"/>
      </w:pPr>
      <w:r w:rsidRPr="003A2DA8">
        <w:rPr>
          <w:u w:val="single"/>
        </w:rPr>
        <w:t xml:space="preserve">Dans le cas </w:t>
      </w:r>
      <w:r w:rsidR="007648AC" w:rsidRPr="003A2DA8">
        <w:rPr>
          <w:u w:val="single"/>
        </w:rPr>
        <w:t xml:space="preserve">d’une unité foncière </w:t>
      </w:r>
      <w:r w:rsidR="007648AC" w:rsidRPr="00605D87">
        <w:rPr>
          <w:u w:val="single"/>
        </w:rPr>
        <w:t>existante à la date d’approbation du PLU (19 décembre 2016), c’est-à-dire n’ayant pas fait l’objet d’une division</w:t>
      </w:r>
      <w:r w:rsidR="00332E0E" w:rsidRPr="00605D87">
        <w:rPr>
          <w:u w:val="single"/>
        </w:rPr>
        <w:t xml:space="preserve"> depuis cette date et</w:t>
      </w:r>
      <w:r w:rsidR="007648AC" w:rsidRPr="00605D87">
        <w:rPr>
          <w:u w:val="single"/>
        </w:rPr>
        <w:t xml:space="preserve"> couverte à </w:t>
      </w:r>
      <w:r w:rsidRPr="00605D87">
        <w:rPr>
          <w:b/>
          <w:bCs/>
          <w:u w:val="single"/>
        </w:rPr>
        <w:t xml:space="preserve">85 % </w:t>
      </w:r>
      <w:r w:rsidR="007648AC" w:rsidRPr="00605D87">
        <w:rPr>
          <w:b/>
          <w:bCs/>
          <w:u w:val="single"/>
        </w:rPr>
        <w:t>ou plus</w:t>
      </w:r>
      <w:r w:rsidR="007648AC" w:rsidRPr="00605D87">
        <w:rPr>
          <w:u w:val="single"/>
        </w:rPr>
        <w:t xml:space="preserve"> d’</w:t>
      </w:r>
      <w:r w:rsidR="00A322EE" w:rsidRPr="00605D87">
        <w:rPr>
          <w:u w:val="single"/>
        </w:rPr>
        <w:t xml:space="preserve">un </w:t>
      </w:r>
      <w:r w:rsidR="007648AC" w:rsidRPr="00605D87">
        <w:rPr>
          <w:u w:val="single"/>
        </w:rPr>
        <w:t>E.V.P</w:t>
      </w:r>
      <w:r w:rsidR="007648AC" w:rsidRPr="00605D87">
        <w:t>.</w:t>
      </w:r>
      <w:r w:rsidR="00A322EE" w:rsidRPr="00605D87">
        <w:t>, u</w:t>
      </w:r>
      <w:r w:rsidR="007648AC" w:rsidRPr="00605D87">
        <w:t>n maximum de 15 % de l’unité foncière peut recevoir des aménagements, installations et constructions, nonobstant la présence d’E.V.P., à condition que ces aménagements, installations et constructions soient regroupés</w:t>
      </w:r>
      <w:r w:rsidR="00A322EE" w:rsidRPr="00605D87">
        <w:t xml:space="preserve">. </w:t>
      </w:r>
      <w:r w:rsidR="00D36268" w:rsidRPr="00605D87">
        <w:t xml:space="preserve">La continuité paysagère ne devra </w:t>
      </w:r>
      <w:r w:rsidR="00D36268" w:rsidRPr="00605D87">
        <w:lastRenderedPageBreak/>
        <w:t>pas être interrompue sauf à titre exceptionnel pour permettre un accès et sa voie. Dans ce cas, ils seront d’une largeur limitée à 4m.</w:t>
      </w:r>
    </w:p>
    <w:p w14:paraId="20FA5DDF" w14:textId="77777777" w:rsidR="006A3204" w:rsidRPr="00605D87" w:rsidRDefault="006A3204" w:rsidP="008F4DC9">
      <w:pPr>
        <w:rPr>
          <w:rFonts w:cs="Arial"/>
          <w:b/>
          <w:bCs/>
        </w:rPr>
      </w:pPr>
    </w:p>
    <w:p w14:paraId="58A05967" w14:textId="5EC88ACD" w:rsidR="008F1F0E" w:rsidRPr="00605D87" w:rsidRDefault="00734EDE" w:rsidP="008F1F0E">
      <w:pPr>
        <w:ind w:left="20"/>
      </w:pPr>
      <w:r w:rsidRPr="00605D87">
        <w:rPr>
          <w:u w:val="single"/>
        </w:rPr>
        <w:t xml:space="preserve">Dans le cas </w:t>
      </w:r>
      <w:r w:rsidR="00A2021C" w:rsidRPr="00605D87">
        <w:rPr>
          <w:u w:val="single"/>
        </w:rPr>
        <w:t>d’une unité foncière existante à la date d’approbation du PLU (19 décembre 2016), c’est-à-dire n’ayant pas fait l’objet d’une division</w:t>
      </w:r>
      <w:r w:rsidR="00374A6F" w:rsidRPr="00605D87">
        <w:rPr>
          <w:u w:val="single"/>
        </w:rPr>
        <w:t xml:space="preserve"> depuis cette date et </w:t>
      </w:r>
      <w:r w:rsidR="00A2021C" w:rsidRPr="00605D87">
        <w:rPr>
          <w:u w:val="single"/>
        </w:rPr>
        <w:t xml:space="preserve">couverte </w:t>
      </w:r>
      <w:r w:rsidR="00A2021C" w:rsidRPr="00605D87">
        <w:rPr>
          <w:b/>
          <w:bCs/>
          <w:u w:val="single"/>
        </w:rPr>
        <w:t xml:space="preserve">à moins de </w:t>
      </w:r>
      <w:r w:rsidRPr="00605D87">
        <w:rPr>
          <w:b/>
          <w:bCs/>
          <w:u w:val="single"/>
        </w:rPr>
        <w:t>85 %</w:t>
      </w:r>
      <w:r w:rsidRPr="00605D87">
        <w:rPr>
          <w:u w:val="single"/>
        </w:rPr>
        <w:t xml:space="preserve"> </w:t>
      </w:r>
      <w:r w:rsidR="00A2021C" w:rsidRPr="00605D87">
        <w:rPr>
          <w:u w:val="single"/>
        </w:rPr>
        <w:t>d’E.V.P</w:t>
      </w:r>
      <w:r w:rsidR="00374A6F" w:rsidRPr="00605D87">
        <w:t xml:space="preserve">., </w:t>
      </w:r>
      <w:r w:rsidR="007A4143" w:rsidRPr="00605D87">
        <w:t>u</w:t>
      </w:r>
      <w:r w:rsidR="007648AC" w:rsidRPr="00605D87">
        <w:t xml:space="preserve">n maximum de 15 % de </w:t>
      </w:r>
      <w:r w:rsidR="00A2021C" w:rsidRPr="00605D87">
        <w:t>la</w:t>
      </w:r>
      <w:r w:rsidR="007648AC" w:rsidRPr="00605D87">
        <w:t xml:space="preserve"> superficie </w:t>
      </w:r>
      <w:r w:rsidR="00A2021C" w:rsidRPr="00605D87">
        <w:t xml:space="preserve">de l’E.V.P. de l’unité foncière </w:t>
      </w:r>
      <w:r w:rsidR="007648AC" w:rsidRPr="00605D87">
        <w:t>peut faire l'objet d'un aménagement sans imperméabilisation du sol (cheminement piétonnier, clôture…)</w:t>
      </w:r>
      <w:r w:rsidR="00A2021C" w:rsidRPr="00605D87">
        <w:t>. A</w:t>
      </w:r>
      <w:r w:rsidR="007648AC" w:rsidRPr="00605D87">
        <w:t>u moins 85 % de l</w:t>
      </w:r>
      <w:r w:rsidR="00A2021C" w:rsidRPr="00605D87">
        <w:t>a</w:t>
      </w:r>
      <w:r w:rsidR="007648AC" w:rsidRPr="00605D87">
        <w:t xml:space="preserve"> superficie </w:t>
      </w:r>
      <w:r w:rsidR="00A2021C" w:rsidRPr="00605D87">
        <w:t xml:space="preserve">de l’E.V.P. </w:t>
      </w:r>
      <w:r w:rsidR="007648AC" w:rsidRPr="00605D87">
        <w:t>doit être maintenue végétalisée</w:t>
      </w:r>
      <w:r w:rsidR="00A2021C" w:rsidRPr="00605D87">
        <w:t>.</w:t>
      </w:r>
      <w:r w:rsidR="008F1F0E" w:rsidRPr="00605D87">
        <w:t xml:space="preserve"> </w:t>
      </w:r>
      <w:r w:rsidR="007648AC" w:rsidRPr="00605D87">
        <w:t>L’E</w:t>
      </w:r>
      <w:r w:rsidR="00A2021C" w:rsidRPr="00605D87">
        <w:t>.</w:t>
      </w:r>
      <w:r w:rsidR="007648AC" w:rsidRPr="00605D87">
        <w:t>V</w:t>
      </w:r>
      <w:r w:rsidR="00A2021C" w:rsidRPr="00605D87">
        <w:t>.</w:t>
      </w:r>
      <w:r w:rsidR="007648AC" w:rsidRPr="00605D87">
        <w:t>P</w:t>
      </w:r>
      <w:r w:rsidR="00A2021C" w:rsidRPr="00605D87">
        <w:t>.</w:t>
      </w:r>
      <w:r w:rsidR="007648AC" w:rsidRPr="00605D87">
        <w:t xml:space="preserve"> supprimé doit être restitué sur un espace contigu à l’E</w:t>
      </w:r>
      <w:r w:rsidR="00A2021C" w:rsidRPr="00605D87">
        <w:t>.</w:t>
      </w:r>
      <w:r w:rsidR="007648AC" w:rsidRPr="00605D87">
        <w:t>V</w:t>
      </w:r>
      <w:r w:rsidR="00A2021C" w:rsidRPr="00605D87">
        <w:t>.</w:t>
      </w:r>
      <w:r w:rsidR="007648AC" w:rsidRPr="00605D87">
        <w:t>P</w:t>
      </w:r>
      <w:r w:rsidR="00A2021C" w:rsidRPr="00605D87">
        <w:t>.</w:t>
      </w:r>
      <w:r w:rsidR="007648AC" w:rsidRPr="00605D87">
        <w:t xml:space="preserve"> conservé, à superficie au moins égale. </w:t>
      </w:r>
      <w:r w:rsidR="00FF38DA" w:rsidRPr="00605D87">
        <w:t xml:space="preserve">La continuité paysagère ne devra pas être interrompue sauf à titre exceptionnel </w:t>
      </w:r>
      <w:r w:rsidR="00D801F6" w:rsidRPr="00605D87">
        <w:t>pour permettre un accès et sa voie. Dans ce cas, ils seront d’une largeur limitée à 4m.</w:t>
      </w:r>
    </w:p>
    <w:p w14:paraId="0826E09F" w14:textId="77777777" w:rsidR="008F1F0E" w:rsidRPr="00605D87" w:rsidRDefault="008F1F0E" w:rsidP="008F1F0E">
      <w:pPr>
        <w:ind w:left="20"/>
      </w:pPr>
    </w:p>
    <w:p w14:paraId="06641011" w14:textId="77777777" w:rsidR="00734EDE" w:rsidRPr="00605D87" w:rsidRDefault="00734EDE" w:rsidP="00734EDE">
      <w:pPr>
        <w:ind w:left="20"/>
        <w:rPr>
          <w:rFonts w:cs="Arial"/>
          <w:bCs/>
        </w:rPr>
      </w:pPr>
      <w:r w:rsidRPr="00605D87">
        <w:rPr>
          <w:rFonts w:cs="Arial"/>
          <w:bCs/>
        </w:rPr>
        <w:t xml:space="preserve">Lors de l'autorisation d'urbanisme, le pétitionnaire devra présenter dans sa note paysagère les espaces verts impactés et les sujets végétaux qui devront être soit transplantés, soit compensés. </w:t>
      </w:r>
    </w:p>
    <w:bookmarkEnd w:id="9"/>
    <w:p w14:paraId="47C912F3" w14:textId="77777777" w:rsidR="00734EDE" w:rsidRPr="00605D87" w:rsidRDefault="00734EDE" w:rsidP="00734EDE">
      <w:pPr>
        <w:rPr>
          <w:rFonts w:cs="Arial"/>
          <w:b/>
          <w:bCs/>
        </w:rPr>
      </w:pPr>
    </w:p>
    <w:p w14:paraId="4A39EDDD" w14:textId="77777777" w:rsidR="00E57C6F" w:rsidRPr="00605D87" w:rsidRDefault="00E57C6F" w:rsidP="00E57C6F">
      <w:pPr>
        <w:shd w:val="clear" w:color="auto" w:fill="FFFFFF"/>
        <w:suppressAutoHyphens w:val="0"/>
        <w:overflowPunct/>
        <w:autoSpaceDE/>
        <w:ind w:left="20"/>
        <w:jc w:val="left"/>
        <w:rPr>
          <w:rFonts w:cs="Arial"/>
          <w:bCs/>
        </w:rPr>
      </w:pPr>
      <w:r w:rsidRPr="00605D87">
        <w:rPr>
          <w:rFonts w:cs="Arial"/>
          <w:bCs/>
        </w:rPr>
        <w:t>Dans tous les cas : </w:t>
      </w:r>
    </w:p>
    <w:p w14:paraId="156EE735" w14:textId="77777777" w:rsidR="00E57C6F" w:rsidRPr="00605D87" w:rsidRDefault="00E57C6F" w:rsidP="00B905E8">
      <w:pPr>
        <w:shd w:val="clear" w:color="auto" w:fill="FFFFFF"/>
        <w:suppressAutoHyphens w:val="0"/>
        <w:overflowPunct/>
        <w:autoSpaceDE/>
        <w:ind w:left="380"/>
        <w:rPr>
          <w:rFonts w:cs="Arial"/>
          <w:bCs/>
        </w:rPr>
      </w:pPr>
      <w:r w:rsidRPr="00605D87">
        <w:rPr>
          <w:rFonts w:cs="Arial"/>
          <w:bCs/>
        </w:rPr>
        <w:t>- L'unité générale de l'EVP doit être conservée, au besoin par de nouvelle(s) plantation(s) d'arbre(s) de haute tige pour recréer l'unité générale ; </w:t>
      </w:r>
    </w:p>
    <w:p w14:paraId="2BACCE70" w14:textId="65F57AA5" w:rsidR="00E57C6F" w:rsidRPr="00605D87" w:rsidRDefault="00E57C6F" w:rsidP="00B905E8">
      <w:pPr>
        <w:shd w:val="clear" w:color="auto" w:fill="FFFFFF"/>
        <w:suppressAutoHyphens w:val="0"/>
        <w:overflowPunct/>
        <w:autoSpaceDE/>
        <w:ind w:left="380"/>
        <w:rPr>
          <w:rFonts w:cs="Arial"/>
          <w:bCs/>
        </w:rPr>
      </w:pPr>
      <w:r w:rsidRPr="00605D87">
        <w:rPr>
          <w:rFonts w:cs="Arial"/>
          <w:bCs/>
        </w:rPr>
        <w:t>- La qualité générale de l'EVP doit être maintenue, en conservant les arbres existants ou en les remplaçant par de nouveau(x) arbre(s) de haute tige.</w:t>
      </w:r>
    </w:p>
    <w:p w14:paraId="426746EC" w14:textId="3BEF0C19" w:rsidR="00A2021C" w:rsidRDefault="00A2021C" w:rsidP="008F4DC9">
      <w:pPr>
        <w:rPr>
          <w:rFonts w:cs="Arial"/>
          <w:b/>
          <w:bCs/>
        </w:rPr>
      </w:pPr>
    </w:p>
    <w:p w14:paraId="5CAFE8A2" w14:textId="77777777" w:rsidR="00A2021C" w:rsidRPr="007B0353" w:rsidRDefault="00A2021C" w:rsidP="00404596">
      <w:pPr>
        <w:ind w:left="20"/>
        <w:rPr>
          <w:rFonts w:cs="Arial"/>
          <w:b/>
          <w:bCs/>
        </w:rPr>
      </w:pPr>
    </w:p>
    <w:p w14:paraId="74CBCC4D" w14:textId="19EA3623" w:rsidR="00E605AC" w:rsidRDefault="00404596" w:rsidP="00365F1B">
      <w:pPr>
        <w:ind w:left="20"/>
        <w:rPr>
          <w:b/>
        </w:rPr>
      </w:pPr>
      <w:bookmarkStart w:id="10" w:name="_Hlk501027646"/>
      <w:bookmarkStart w:id="11" w:name="_Hlk95494887"/>
      <w:r w:rsidRPr="007B0353">
        <w:rPr>
          <w:b/>
        </w:rPr>
        <w:t>6.</w:t>
      </w:r>
      <w:r w:rsidR="000D5590" w:rsidRPr="007B0353">
        <w:rPr>
          <w:b/>
        </w:rPr>
        <w:t>2</w:t>
      </w:r>
      <w:r w:rsidRPr="007B0353">
        <w:rPr>
          <w:b/>
        </w:rPr>
        <w:t xml:space="preserve">. Seuls sont admis dans les périmètres d'espaces verts </w:t>
      </w:r>
      <w:r w:rsidRPr="003A2DA8">
        <w:rPr>
          <w:b/>
        </w:rPr>
        <w:t xml:space="preserve">protégés </w:t>
      </w:r>
      <w:r w:rsidR="00365F1B" w:rsidRPr="003A2DA8">
        <w:rPr>
          <w:b/>
        </w:rPr>
        <w:t xml:space="preserve">de type </w:t>
      </w:r>
      <w:r w:rsidR="008C2909" w:rsidRPr="003A2DA8">
        <w:rPr>
          <w:b/>
        </w:rPr>
        <w:t xml:space="preserve">I et </w:t>
      </w:r>
      <w:r w:rsidR="00365F1B" w:rsidRPr="003A2DA8">
        <w:rPr>
          <w:b/>
        </w:rPr>
        <w:t xml:space="preserve">II, </w:t>
      </w:r>
      <w:r w:rsidRPr="003A2DA8">
        <w:rPr>
          <w:b/>
        </w:rPr>
        <w:t xml:space="preserve">sans </w:t>
      </w:r>
      <w:r w:rsidRPr="007B0353">
        <w:rPr>
          <w:b/>
        </w:rPr>
        <w:t xml:space="preserve">nécessité de compenser : </w:t>
      </w:r>
    </w:p>
    <w:p w14:paraId="1D17CAC9" w14:textId="77777777" w:rsidR="00404596" w:rsidRPr="007B0353" w:rsidRDefault="00404596" w:rsidP="00404596">
      <w:pPr>
        <w:numPr>
          <w:ilvl w:val="0"/>
          <w:numId w:val="40"/>
        </w:numPr>
        <w:spacing w:before="60"/>
        <w:ind w:left="709" w:hanging="154"/>
      </w:pPr>
      <w:r w:rsidRPr="007B0353">
        <w:t xml:space="preserve">Les ouvrages techniques nécessaires au fonctionnement des services publics ou répondant à un intérêt collectif sous réserve de disposer d'une emprise au sol limitée. </w:t>
      </w:r>
    </w:p>
    <w:p w14:paraId="34CB4B46" w14:textId="77777777" w:rsidR="00404596" w:rsidRPr="007B0353" w:rsidRDefault="00404596" w:rsidP="00404596">
      <w:pPr>
        <w:numPr>
          <w:ilvl w:val="0"/>
          <w:numId w:val="40"/>
        </w:numPr>
        <w:spacing w:before="60"/>
        <w:ind w:left="709" w:hanging="154"/>
      </w:pPr>
      <w:r w:rsidRPr="007B0353">
        <w:t xml:space="preserve">Une imperméabilisation ponctuelle du sol pour la réalisation de liaison </w:t>
      </w:r>
      <w:r w:rsidR="004D679A" w:rsidRPr="007B0353">
        <w:t xml:space="preserve">publique </w:t>
      </w:r>
      <w:r w:rsidRPr="007B0353">
        <w:t>ou de cheminement piéton public.</w:t>
      </w:r>
    </w:p>
    <w:bookmarkEnd w:id="10"/>
    <w:p w14:paraId="7613967E" w14:textId="77777777" w:rsidR="006F7F54" w:rsidRPr="007B0353" w:rsidRDefault="006F7F54" w:rsidP="006F7F54">
      <w:pPr>
        <w:rPr>
          <w:rFonts w:cs="Arial"/>
          <w:szCs w:val="24"/>
        </w:rPr>
      </w:pPr>
    </w:p>
    <w:p w14:paraId="68814659" w14:textId="77777777" w:rsidR="00404596" w:rsidRPr="007B0353" w:rsidRDefault="00404596" w:rsidP="00404596"/>
    <w:p w14:paraId="4D10B007" w14:textId="77777777" w:rsidR="006A7080" w:rsidRPr="007B0353" w:rsidRDefault="006A7080" w:rsidP="006A7080">
      <w:pPr>
        <w:pStyle w:val="Titre3"/>
        <w:pBdr>
          <w:top w:val="single" w:sz="1" w:space="1" w:color="000000"/>
          <w:left w:val="single" w:sz="1" w:space="1" w:color="000000"/>
          <w:bottom w:val="single" w:sz="1" w:space="1" w:color="000000"/>
          <w:right w:val="single" w:sz="1" w:space="1" w:color="000000"/>
        </w:pBdr>
        <w:rPr>
          <w:u w:val="none"/>
        </w:rPr>
      </w:pPr>
      <w:bookmarkStart w:id="12" w:name="_Toc181263531"/>
      <w:bookmarkEnd w:id="11"/>
      <w:r w:rsidRPr="007B0353">
        <w:rPr>
          <w:u w:val="none"/>
        </w:rPr>
        <w:t>ARTICLE DG 7- TRAME VERTE ET BLEUE</w:t>
      </w:r>
      <w:bookmarkEnd w:id="12"/>
    </w:p>
    <w:p w14:paraId="143DD7CF" w14:textId="77777777" w:rsidR="00F950E2" w:rsidRPr="007B0353" w:rsidRDefault="00F950E2" w:rsidP="00F950E2"/>
    <w:p w14:paraId="238CDCD1" w14:textId="77777777" w:rsidR="00F950E2" w:rsidRPr="007B0353" w:rsidRDefault="00F950E2" w:rsidP="00F950E2">
      <w:r w:rsidRPr="007B0353">
        <w:t xml:space="preserve">La commune contribue à la réalisation de la trame verte et bleue par la protection des massifs Gros Cerveau et </w:t>
      </w:r>
      <w:proofErr w:type="spellStart"/>
      <w:r w:rsidRPr="007B0353">
        <w:t>Croupatier</w:t>
      </w:r>
      <w:proofErr w:type="spellEnd"/>
      <w:r w:rsidRPr="007B0353">
        <w:t>, par les espaces verts protégés en zone urbaine (art 6 des Dispositions Générales) ainsi que les espaces boisés classés et la protection de la Reppe en zone naturelle, tels que définis dans SCoT Provence Méditerranée.</w:t>
      </w:r>
    </w:p>
    <w:p w14:paraId="6E0015BD" w14:textId="77777777" w:rsidR="002B6DFC" w:rsidRPr="007B0353" w:rsidRDefault="002B6DFC" w:rsidP="00F950E2"/>
    <w:p w14:paraId="144EEF5F" w14:textId="77777777" w:rsidR="002B6DFC" w:rsidRPr="007B0353" w:rsidRDefault="002B6DFC" w:rsidP="00F950E2">
      <w:r w:rsidRPr="007B0353">
        <w:t>Les espaces boisés, les espaces verts, les zones agricoles et naturelles forment des corridors écologiques qui devront être préservés par des aménagements spécifiques (haies, fossés, ouvrages faune, espaces verts continus, perméabilité des clôtures…)</w:t>
      </w:r>
    </w:p>
    <w:p w14:paraId="3341BECB" w14:textId="77777777" w:rsidR="002B6DFC" w:rsidRPr="007B0353" w:rsidRDefault="002B6DFC" w:rsidP="00F950E2"/>
    <w:p w14:paraId="7C413CD2" w14:textId="77777777" w:rsidR="002B6DFC" w:rsidRPr="007B0353" w:rsidRDefault="002B6DFC" w:rsidP="00F950E2">
      <w:r w:rsidRPr="007B0353">
        <w:t xml:space="preserve">Les aménagements des cours d’eau, des </w:t>
      </w:r>
      <w:r w:rsidR="007B0353" w:rsidRPr="007B0353">
        <w:t>valats</w:t>
      </w:r>
      <w:r w:rsidRPr="007B0353">
        <w:t xml:space="preserve"> et de leurs abords devront maintenir les continuités biologiques (maintien des ripisylves, les ouvrages devront maintenir la libre circulation de la faune piscicole, maintien de l’intégrité du lit mineur du cours d’eau.</w:t>
      </w:r>
    </w:p>
    <w:p w14:paraId="6DC744A4" w14:textId="77777777" w:rsidR="00B27764" w:rsidRPr="007B0353" w:rsidRDefault="00B27764" w:rsidP="006F7F54"/>
    <w:p w14:paraId="10A12744" w14:textId="77777777" w:rsidR="006F7F54" w:rsidRPr="007B0353" w:rsidRDefault="006F7F54" w:rsidP="00B61A34">
      <w:pPr>
        <w:pStyle w:val="Titre3"/>
        <w:pBdr>
          <w:top w:val="single" w:sz="1" w:space="1" w:color="000000"/>
          <w:left w:val="single" w:sz="1" w:space="1" w:color="000000"/>
          <w:bottom w:val="single" w:sz="1" w:space="1" w:color="000000"/>
          <w:right w:val="single" w:sz="1" w:space="1" w:color="000000"/>
        </w:pBdr>
        <w:rPr>
          <w:u w:val="none"/>
        </w:rPr>
      </w:pPr>
      <w:bookmarkStart w:id="13" w:name="_Toc181263532"/>
      <w:r w:rsidRPr="007B0353">
        <w:rPr>
          <w:u w:val="none"/>
        </w:rPr>
        <w:t>ARTICLE DG</w:t>
      </w:r>
      <w:r w:rsidR="006A7080" w:rsidRPr="007B0353">
        <w:rPr>
          <w:u w:val="none"/>
        </w:rPr>
        <w:t xml:space="preserve"> 8</w:t>
      </w:r>
      <w:r w:rsidRPr="007B0353">
        <w:rPr>
          <w:u w:val="none"/>
        </w:rPr>
        <w:t xml:space="preserve"> – ESPACES PAYSAGERS URBAINS</w:t>
      </w:r>
      <w:bookmarkEnd w:id="13"/>
      <w:r w:rsidRPr="007B0353">
        <w:rPr>
          <w:u w:val="none"/>
        </w:rPr>
        <w:t xml:space="preserve"> </w:t>
      </w:r>
    </w:p>
    <w:p w14:paraId="116C0D89" w14:textId="77777777" w:rsidR="006F7F54" w:rsidRPr="007B0353" w:rsidRDefault="006F7F54" w:rsidP="006F7F54">
      <w:pPr>
        <w:pStyle w:val="Default"/>
        <w:jc w:val="both"/>
        <w:rPr>
          <w:sz w:val="22"/>
          <w:szCs w:val="22"/>
        </w:rPr>
      </w:pPr>
      <w:r w:rsidRPr="007B0353">
        <w:rPr>
          <w:sz w:val="22"/>
          <w:szCs w:val="22"/>
        </w:rPr>
        <w:t>Il s'agit des espaces de respiration</w:t>
      </w:r>
      <w:r w:rsidR="00AB3971" w:rsidRPr="007B0353">
        <w:rPr>
          <w:sz w:val="22"/>
          <w:szCs w:val="22"/>
        </w:rPr>
        <w:t xml:space="preserve"> </w:t>
      </w:r>
      <w:r w:rsidRPr="007B0353">
        <w:rPr>
          <w:sz w:val="22"/>
          <w:szCs w:val="22"/>
        </w:rPr>
        <w:t xml:space="preserve">identifiés sur le plan de zonage. Un Espace Paysager Urbain ne comporte pas de construction en élévation et constitue, sur un ou plusieurs terrains, un ensemble paysager protégé pour sa fonction dans le paysage urbain, le maintien des équilibres écologiques et le cadre de vie des habitants (espace public, espace vert, espace de </w:t>
      </w:r>
      <w:proofErr w:type="gramStart"/>
      <w:r w:rsidR="00AB3971" w:rsidRPr="007B0353">
        <w:rPr>
          <w:sz w:val="22"/>
          <w:szCs w:val="22"/>
        </w:rPr>
        <w:t>jeux…</w:t>
      </w:r>
      <w:r w:rsidRPr="007B0353">
        <w:rPr>
          <w:sz w:val="22"/>
          <w:szCs w:val="22"/>
        </w:rPr>
        <w:t>.</w:t>
      </w:r>
      <w:proofErr w:type="gramEnd"/>
      <w:r w:rsidRPr="007B0353">
        <w:rPr>
          <w:sz w:val="22"/>
          <w:szCs w:val="22"/>
        </w:rPr>
        <w:t xml:space="preserve">). </w:t>
      </w:r>
    </w:p>
    <w:p w14:paraId="794FEC3A" w14:textId="77777777" w:rsidR="006F7F54" w:rsidRPr="007B0353" w:rsidRDefault="006F7F54" w:rsidP="006F7F54">
      <w:pPr>
        <w:pStyle w:val="Default"/>
        <w:jc w:val="both"/>
        <w:rPr>
          <w:sz w:val="22"/>
          <w:szCs w:val="22"/>
        </w:rPr>
      </w:pPr>
    </w:p>
    <w:p w14:paraId="0A265466" w14:textId="77777777" w:rsidR="006F7F54" w:rsidRPr="007B0353" w:rsidRDefault="006F7F54" w:rsidP="006F7F54">
      <w:pPr>
        <w:pStyle w:val="Default"/>
        <w:jc w:val="both"/>
        <w:rPr>
          <w:sz w:val="22"/>
          <w:szCs w:val="22"/>
        </w:rPr>
      </w:pPr>
      <w:r w:rsidRPr="007B0353">
        <w:rPr>
          <w:sz w:val="22"/>
          <w:szCs w:val="22"/>
        </w:rPr>
        <w:t xml:space="preserve">Aucune construction ne peut être édifiée sur l'espace paysager urbain. </w:t>
      </w:r>
    </w:p>
    <w:p w14:paraId="7B80931C" w14:textId="77777777" w:rsidR="00AB3971" w:rsidRPr="007B0353" w:rsidRDefault="00AB3971" w:rsidP="006F7F54">
      <w:pPr>
        <w:pStyle w:val="Default"/>
        <w:jc w:val="both"/>
        <w:rPr>
          <w:sz w:val="22"/>
          <w:szCs w:val="22"/>
        </w:rPr>
      </w:pPr>
    </w:p>
    <w:p w14:paraId="0E989302" w14:textId="77777777" w:rsidR="006F7F54" w:rsidRPr="007B0353" w:rsidRDefault="006F7F54" w:rsidP="006F7F54">
      <w:pPr>
        <w:pStyle w:val="Default"/>
        <w:jc w:val="both"/>
      </w:pPr>
      <w:r w:rsidRPr="007B0353">
        <w:rPr>
          <w:sz w:val="22"/>
          <w:szCs w:val="22"/>
        </w:rPr>
        <w:t>Toutefois des aménagements mineurs peuvent être admis pour permettre la réalisation d’ouvrages techniques nécessaires au fonctionnement des services publics et les ouvrages techniques d’intérêt public et pour permettre la réalisation de liaisons douces et les accès nécessaires à la desserte des constructions.</w:t>
      </w:r>
    </w:p>
    <w:p w14:paraId="0E4C74B1" w14:textId="77777777" w:rsidR="006F7F54" w:rsidRPr="007B0353" w:rsidRDefault="006F7F54" w:rsidP="006F7F54"/>
    <w:p w14:paraId="26257049" w14:textId="77777777" w:rsidR="006F7F54" w:rsidRPr="007B0353" w:rsidRDefault="006A7080" w:rsidP="006F7F54">
      <w:pPr>
        <w:pStyle w:val="Titre3"/>
        <w:pBdr>
          <w:top w:val="single" w:sz="1" w:space="1" w:color="000000"/>
          <w:left w:val="single" w:sz="1" w:space="1" w:color="000000"/>
          <w:bottom w:val="single" w:sz="1" w:space="1" w:color="000000"/>
          <w:right w:val="single" w:sz="1" w:space="1" w:color="000000"/>
        </w:pBdr>
        <w:rPr>
          <w:u w:val="none"/>
        </w:rPr>
      </w:pPr>
      <w:bookmarkStart w:id="14" w:name="_Toc181263533"/>
      <w:r w:rsidRPr="007B0353">
        <w:rPr>
          <w:u w:val="none"/>
        </w:rPr>
        <w:t>ARTICLE DG 9</w:t>
      </w:r>
      <w:r w:rsidR="006F7F54" w:rsidRPr="007B0353">
        <w:rPr>
          <w:u w:val="none"/>
        </w:rPr>
        <w:t xml:space="preserve"> – ADAPTATIONS MINEURES</w:t>
      </w:r>
      <w:bookmarkEnd w:id="14"/>
    </w:p>
    <w:p w14:paraId="05516D06" w14:textId="77777777" w:rsidR="00752B3D" w:rsidRPr="007B0353" w:rsidRDefault="006F7F54" w:rsidP="008A4D9F">
      <w:r w:rsidRPr="007B0353">
        <w:t>Conformément à l'article L.</w:t>
      </w:r>
      <w:r w:rsidR="00752B3D" w:rsidRPr="007B0353">
        <w:t>152-3</w:t>
      </w:r>
      <w:r w:rsidRPr="007B0353">
        <w:t xml:space="preserve"> du Code de l'urbanisme,</w:t>
      </w:r>
      <w:r w:rsidR="00752B3D" w:rsidRPr="007B0353">
        <w:t xml:space="preserve"> « Les règles et servitudes définies par un plan local d'urbanisme :</w:t>
      </w:r>
    </w:p>
    <w:p w14:paraId="1FD0441E" w14:textId="77777777" w:rsidR="00752B3D" w:rsidRPr="007B0353" w:rsidRDefault="00752B3D" w:rsidP="008A4D9F">
      <w:r w:rsidRPr="007B0353">
        <w:t>- Peuvent faire l'objet d'adaptations mineures rendues nécessaires par la nature du sol, la configuration des parcelles ou le caractère des constructions avoisinantes ;</w:t>
      </w:r>
    </w:p>
    <w:p w14:paraId="13D1EA93" w14:textId="77777777" w:rsidR="006F7F54" w:rsidRPr="007B0353" w:rsidRDefault="00752B3D" w:rsidP="008A4D9F">
      <w:r w:rsidRPr="007B0353">
        <w:t>- Ne peuvent faire l'objet d'aucune autre dérogation que celles prévues par les dispositions de la présente sous-section »</w:t>
      </w:r>
      <w:r w:rsidR="006F7F54" w:rsidRPr="007B0353">
        <w:t>.</w:t>
      </w:r>
    </w:p>
    <w:p w14:paraId="7720BB4D" w14:textId="77777777" w:rsidR="006F7F54" w:rsidRPr="007B0353" w:rsidRDefault="006F7F54" w:rsidP="008A4D9F"/>
    <w:p w14:paraId="3DBE7820" w14:textId="77777777" w:rsidR="006F7F54" w:rsidRPr="007B0353" w:rsidRDefault="006F7F54" w:rsidP="008A4D9F">
      <w:pPr>
        <w:pStyle w:val="Corpsdetexte"/>
        <w:spacing w:after="0"/>
      </w:pPr>
      <w:r w:rsidRPr="007B0353">
        <w:t>Aucune adaptation mineure ne peu</w:t>
      </w:r>
      <w:r w:rsidR="00767794" w:rsidRPr="007B0353">
        <w:t xml:space="preserve">t être accordée aux articles 1 et </w:t>
      </w:r>
      <w:r w:rsidRPr="007B0353">
        <w:t>2 de chaque zone.</w:t>
      </w:r>
    </w:p>
    <w:p w14:paraId="4F1346E8" w14:textId="77777777" w:rsidR="006F7F54" w:rsidRPr="007B0353" w:rsidRDefault="006F7F54" w:rsidP="008A4D9F"/>
    <w:p w14:paraId="3193FF9C" w14:textId="77777777" w:rsidR="006F7F54" w:rsidRPr="007B0353" w:rsidRDefault="006F7F54" w:rsidP="008A4D9F">
      <w:r w:rsidRPr="007B0353">
        <w:t xml:space="preserve">En outre, lorsqu'un immeuble bâti existant dans la zone n'est pas conforme aux règles édictées par le présent règlement, le permis de construire pour le modifier ne peut être accordé que pour des travaux qui ont pour objet d'améliorer la conformité de cet immeuble avec </w:t>
      </w:r>
      <w:r w:rsidR="007A0172" w:rsidRPr="007B0353">
        <w:t>lesdites</w:t>
      </w:r>
      <w:r w:rsidRPr="007B0353">
        <w:t xml:space="preserve"> règles ou sont sans objet à leur égard.</w:t>
      </w:r>
    </w:p>
    <w:p w14:paraId="15C1C889" w14:textId="77777777" w:rsidR="006F7F54" w:rsidRPr="007B0353" w:rsidRDefault="006F7F54" w:rsidP="006F7F54"/>
    <w:p w14:paraId="4636E079" w14:textId="77777777" w:rsidR="006F7F54" w:rsidRPr="007B0353" w:rsidRDefault="00955C92" w:rsidP="006F7F54">
      <w:pPr>
        <w:pStyle w:val="Titre3"/>
        <w:pBdr>
          <w:top w:val="single" w:sz="1" w:space="1" w:color="000000"/>
          <w:left w:val="single" w:sz="1" w:space="1" w:color="000000"/>
          <w:bottom w:val="single" w:sz="1" w:space="1" w:color="000000"/>
          <w:right w:val="single" w:sz="1" w:space="1" w:color="000000"/>
        </w:pBdr>
        <w:rPr>
          <w:u w:val="none"/>
        </w:rPr>
      </w:pPr>
      <w:bookmarkStart w:id="15" w:name="_Toc181263534"/>
      <w:r w:rsidRPr="007B0353">
        <w:rPr>
          <w:u w:val="none"/>
        </w:rPr>
        <w:t>ARTICLE DG 1</w:t>
      </w:r>
      <w:r w:rsidR="00C21196" w:rsidRPr="007B0353">
        <w:rPr>
          <w:u w:val="none"/>
        </w:rPr>
        <w:t>0</w:t>
      </w:r>
      <w:r w:rsidR="006F7F54" w:rsidRPr="007B0353">
        <w:rPr>
          <w:u w:val="none"/>
        </w:rPr>
        <w:t xml:space="preserve"> – RECONSTRUCTION DES </w:t>
      </w:r>
      <w:r w:rsidR="00C7071E" w:rsidRPr="007B0353">
        <w:rPr>
          <w:u w:val="none"/>
        </w:rPr>
        <w:t>BÂTIMENTS</w:t>
      </w:r>
      <w:r w:rsidR="006F7F54" w:rsidRPr="007B0353">
        <w:rPr>
          <w:u w:val="none"/>
        </w:rPr>
        <w:t xml:space="preserve"> </w:t>
      </w:r>
      <w:r w:rsidR="00C7071E" w:rsidRPr="007B0353">
        <w:rPr>
          <w:u w:val="none"/>
        </w:rPr>
        <w:t>DÉTRUITS</w:t>
      </w:r>
      <w:r w:rsidR="006F7F54" w:rsidRPr="007B0353">
        <w:rPr>
          <w:u w:val="none"/>
        </w:rPr>
        <w:t xml:space="preserve"> OU DEMOLIS</w:t>
      </w:r>
      <w:bookmarkEnd w:id="15"/>
    </w:p>
    <w:p w14:paraId="424E5E58" w14:textId="16087351" w:rsidR="006F7F54" w:rsidRPr="007B0353" w:rsidRDefault="002A3F42" w:rsidP="006F7F54">
      <w:r w:rsidRPr="007B0353">
        <w:t>Conformément à l’article L111-15</w:t>
      </w:r>
      <w:r w:rsidR="006F7F54" w:rsidRPr="007B0353">
        <w:t xml:space="preserve"> du Code de l’urbanisme,</w:t>
      </w:r>
      <w:r w:rsidRPr="007B0353">
        <w:t xml:space="preserve"> « Lorsqu'un bâtiment régulièrement édifié vient à être détruit ou démoli, sa reconstruction à l'identique est autorisée dans un délai de dix ans nonobstant toute disposition d'urbanisme contraire, sauf si la carte communale, le plan local d'urbanisme ou le plan de prévention des risques naturels prévisibles en dispose </w:t>
      </w:r>
      <w:r w:rsidR="0044467F" w:rsidRPr="007B0353">
        <w:t>autrement»</w:t>
      </w:r>
      <w:r w:rsidR="00767794" w:rsidRPr="007B0353">
        <w:t>.</w:t>
      </w:r>
    </w:p>
    <w:p w14:paraId="53862E62" w14:textId="77777777" w:rsidR="006F7F54" w:rsidRPr="007B0353" w:rsidRDefault="006F7F54" w:rsidP="006F7F54"/>
    <w:p w14:paraId="5DAE4C54" w14:textId="77777777" w:rsidR="007F1C68" w:rsidRPr="007B0353" w:rsidRDefault="006F7F54" w:rsidP="00B61A34">
      <w:r w:rsidRPr="007B0353">
        <w:t>Peut également être autorisée, sous réserve des dispositions de l’article L. 421-5 du Code de l’urbanisme, la restauration d’un bâtiment dont il reste l’essentiel des murs porteurs lorsque son intérêt architectural et patrimonial en justifie le maintien et sous réserve de respecter les principales caractéristiques du bâtiment.</w:t>
      </w:r>
    </w:p>
    <w:p w14:paraId="02B30D7C" w14:textId="77777777" w:rsidR="00B27764" w:rsidRPr="007B0353" w:rsidRDefault="00B27764" w:rsidP="00B61A34">
      <w:pPr>
        <w:rPr>
          <w:b/>
        </w:rPr>
      </w:pPr>
    </w:p>
    <w:p w14:paraId="2A18EECB" w14:textId="77777777" w:rsidR="006F7F54" w:rsidRPr="007B0353" w:rsidRDefault="006F7F54" w:rsidP="00B61A34">
      <w:pPr>
        <w:pStyle w:val="Titre3"/>
        <w:pBdr>
          <w:top w:val="single" w:sz="1" w:space="1" w:color="000000"/>
          <w:left w:val="single" w:sz="1" w:space="1" w:color="000000"/>
          <w:bottom w:val="single" w:sz="1" w:space="1" w:color="000000"/>
          <w:right w:val="single" w:sz="1" w:space="1" w:color="000000"/>
        </w:pBdr>
        <w:rPr>
          <w:u w:val="none"/>
        </w:rPr>
      </w:pPr>
      <w:bookmarkStart w:id="16" w:name="_Toc181263535"/>
      <w:r w:rsidRPr="007B0353">
        <w:rPr>
          <w:u w:val="none"/>
        </w:rPr>
        <w:t>ARTICLE D</w:t>
      </w:r>
      <w:r w:rsidR="006A7080" w:rsidRPr="007B0353">
        <w:rPr>
          <w:u w:val="none"/>
        </w:rPr>
        <w:t>G 1</w:t>
      </w:r>
      <w:r w:rsidR="00C21196" w:rsidRPr="007B0353">
        <w:rPr>
          <w:u w:val="none"/>
        </w:rPr>
        <w:t>1</w:t>
      </w:r>
      <w:r w:rsidRPr="007B0353">
        <w:rPr>
          <w:u w:val="none"/>
        </w:rPr>
        <w:t xml:space="preserve"> - DISPOSITIONS PARTICULIÈRES AUX OUVRAGES TECHNIQUES ET CONSTRUCTIONS ET INSTALLATIONS NÉCESSAIRES AU FONCTIONNEMENT DES SERVICES PUBLICS OU RÉPONDANT A UN INTÉRÊT COLLECTIF</w:t>
      </w:r>
      <w:bookmarkEnd w:id="16"/>
      <w:r w:rsidRPr="007B0353">
        <w:rPr>
          <w:u w:val="none"/>
        </w:rPr>
        <w:t xml:space="preserve"> </w:t>
      </w:r>
    </w:p>
    <w:p w14:paraId="198DA3B0" w14:textId="77777777" w:rsidR="006F7F54" w:rsidRPr="007B0353" w:rsidRDefault="007F1C68" w:rsidP="006F7F54">
      <w:pPr>
        <w:rPr>
          <w:b/>
        </w:rPr>
      </w:pPr>
      <w:r w:rsidRPr="007B0353">
        <w:rPr>
          <w:b/>
        </w:rPr>
        <w:t>1</w:t>
      </w:r>
      <w:r w:rsidR="00304978" w:rsidRPr="007B0353">
        <w:rPr>
          <w:b/>
        </w:rPr>
        <w:t>1</w:t>
      </w:r>
      <w:r w:rsidRPr="007B0353">
        <w:rPr>
          <w:b/>
        </w:rPr>
        <w:t>.1.</w:t>
      </w:r>
      <w:r w:rsidR="006F7F54" w:rsidRPr="007B0353">
        <w:rPr>
          <w:b/>
        </w:rPr>
        <w:t xml:space="preserve"> Ouvrages Techniques Nécessaires au Fonctionnement des Services Publics ou répondant à un intérêt collectif (OTNFSP)</w:t>
      </w:r>
    </w:p>
    <w:p w14:paraId="69CD5B6B" w14:textId="77777777" w:rsidR="006F7F54" w:rsidRPr="007B0353" w:rsidRDefault="006F7F54" w:rsidP="006F7F54">
      <w:pPr>
        <w:ind w:left="20"/>
      </w:pPr>
      <w:r w:rsidRPr="007B0353">
        <w:t>Ces ouvrages correspondent à des installations de petite taille (transformateurs, chambres Télécom, signalisations routières, sécurité civile…) ou de faible emprise (pylône énergétique…)</w:t>
      </w:r>
      <w:r w:rsidR="007F1C68" w:rsidRPr="007B0353">
        <w:t>.</w:t>
      </w:r>
      <w:r w:rsidRPr="007B0353">
        <w:t xml:space="preserve"> </w:t>
      </w:r>
    </w:p>
    <w:p w14:paraId="063918D4" w14:textId="77777777" w:rsidR="006F7F54" w:rsidRPr="007B0353" w:rsidRDefault="006F7F54" w:rsidP="006F7F54">
      <w:pPr>
        <w:ind w:left="20"/>
      </w:pPr>
    </w:p>
    <w:p w14:paraId="577A2148" w14:textId="77777777" w:rsidR="006F7F54" w:rsidRPr="007B0353" w:rsidRDefault="006F7F54" w:rsidP="006F7F54">
      <w:pPr>
        <w:ind w:left="20"/>
      </w:pPr>
      <w:r w:rsidRPr="007B0353">
        <w:t>Sauf dispositions expresses contraires, dans les secteurs où les dispositions des titres II à V du règlement d'urbanisme les autorisent, compte tenu de leur faible ampleur et de leurs spécificités techniques, et de leur utilité publique ou de leur intérêt collectif, les ouvrages techniques nécessaires au fonctionnement des services publics ou répondant à un intérêt collectif peuvent s'implanter nonobstant les dispositions des articles 3 à 1</w:t>
      </w:r>
      <w:r w:rsidR="00495760" w:rsidRPr="007B0353">
        <w:t>3</w:t>
      </w:r>
      <w:r w:rsidRPr="007B0353">
        <w:t xml:space="preserve">. Sont également concernés les constructions, ouvrages et installations nécessaires à l'exploitation du service public ferroviaire. </w:t>
      </w:r>
    </w:p>
    <w:p w14:paraId="035B9DB4" w14:textId="77777777" w:rsidR="006F7F54" w:rsidRPr="007B0353" w:rsidRDefault="006F7F54" w:rsidP="006F7F54">
      <w:pPr>
        <w:suppressAutoHyphens w:val="0"/>
        <w:overflowPunct/>
        <w:autoSpaceDE/>
        <w:jc w:val="left"/>
        <w:textAlignment w:val="auto"/>
      </w:pPr>
    </w:p>
    <w:p w14:paraId="6CBDADFF" w14:textId="77777777" w:rsidR="006F7F54" w:rsidRPr="007B0353" w:rsidRDefault="007F1C68" w:rsidP="006F7F54">
      <w:pPr>
        <w:rPr>
          <w:b/>
        </w:rPr>
      </w:pPr>
      <w:r w:rsidRPr="007B0353">
        <w:rPr>
          <w:b/>
        </w:rPr>
        <w:t>1</w:t>
      </w:r>
      <w:r w:rsidR="00304978" w:rsidRPr="007B0353">
        <w:rPr>
          <w:b/>
        </w:rPr>
        <w:t>1</w:t>
      </w:r>
      <w:r w:rsidRPr="007B0353">
        <w:rPr>
          <w:b/>
        </w:rPr>
        <w:t>.</w:t>
      </w:r>
      <w:r w:rsidR="00955C92" w:rsidRPr="007B0353">
        <w:rPr>
          <w:b/>
        </w:rPr>
        <w:t>2</w:t>
      </w:r>
      <w:r w:rsidRPr="007B0353">
        <w:rPr>
          <w:b/>
        </w:rPr>
        <w:t>.</w:t>
      </w:r>
      <w:r w:rsidR="006F7F54" w:rsidRPr="007B0353">
        <w:rPr>
          <w:b/>
        </w:rPr>
        <w:t xml:space="preserve"> Constructions et Installations nécessaires au Fonctionnement des Services Publics ou répondant à un intérêt collectif (CINASPIC)</w:t>
      </w:r>
    </w:p>
    <w:p w14:paraId="43C904E6" w14:textId="77777777" w:rsidR="006F7F54" w:rsidRPr="007B0353" w:rsidRDefault="00955C92" w:rsidP="006F7F54">
      <w:r w:rsidRPr="007B0353">
        <w:t xml:space="preserve">L'article R </w:t>
      </w:r>
      <w:r w:rsidR="002A3F42" w:rsidRPr="007B0353">
        <w:t>151-33</w:t>
      </w:r>
      <w:r w:rsidR="006F7F54" w:rsidRPr="007B0353">
        <w:t xml:space="preserve"> du </w:t>
      </w:r>
      <w:r w:rsidR="00CF7B94" w:rsidRPr="007B0353">
        <w:t>C</w:t>
      </w:r>
      <w:r w:rsidR="006F7F54" w:rsidRPr="007B0353">
        <w:t xml:space="preserve">ode de l'urbanisme </w:t>
      </w:r>
      <w:r w:rsidR="00F10DB2" w:rsidRPr="007B0353">
        <w:t>dispose que « L</w:t>
      </w:r>
      <w:r w:rsidR="002A3F42" w:rsidRPr="007B0353">
        <w:t xml:space="preserve">e règlement peut, en fonction des situations locales, soumettre à conditions particulières (…) les constructions ayant certaines </w:t>
      </w:r>
      <w:r w:rsidR="002A3F42" w:rsidRPr="007B0353">
        <w:lastRenderedPageBreak/>
        <w:t xml:space="preserve">destinations ou sous-destinations ». </w:t>
      </w:r>
      <w:r w:rsidR="00F10DB2" w:rsidRPr="007B0353">
        <w:t>L</w:t>
      </w:r>
      <w:r w:rsidR="002A3F42" w:rsidRPr="007B0353">
        <w:t>’</w:t>
      </w:r>
      <w:r w:rsidR="00C7097A" w:rsidRPr="007B0353">
        <w:t xml:space="preserve">article </w:t>
      </w:r>
      <w:r w:rsidR="00F10DB2" w:rsidRPr="007B0353">
        <w:t>R</w:t>
      </w:r>
      <w:r w:rsidR="00C7097A" w:rsidRPr="007B0353">
        <w:t xml:space="preserve">151-28 </w:t>
      </w:r>
      <w:r w:rsidR="00F10DB2" w:rsidRPr="007B0353">
        <w:t>du C</w:t>
      </w:r>
      <w:r w:rsidR="002A3F42" w:rsidRPr="007B0353">
        <w:t xml:space="preserve">ode de l’urbanisme </w:t>
      </w:r>
      <w:r w:rsidR="00F10DB2" w:rsidRPr="007B0353">
        <w:t>précise</w:t>
      </w:r>
      <w:r w:rsidR="002A3F42" w:rsidRPr="007B0353">
        <w:t xml:space="preserve"> les destinations et </w:t>
      </w:r>
      <w:r w:rsidR="00C7097A" w:rsidRPr="007B0353">
        <w:t xml:space="preserve">les </w:t>
      </w:r>
      <w:r w:rsidR="002A3F42" w:rsidRPr="007B0353">
        <w:t xml:space="preserve">sous-destinations des constructions qui sont soumises à des conditions particulières par le règlement </w:t>
      </w:r>
      <w:r w:rsidR="006F7F54" w:rsidRPr="007B0353">
        <w:t>(CINASPIC).</w:t>
      </w:r>
    </w:p>
    <w:p w14:paraId="11CDCFBD" w14:textId="77777777" w:rsidR="00495760" w:rsidRPr="007B0353" w:rsidRDefault="00495760" w:rsidP="006F7F54"/>
    <w:p w14:paraId="1FA73385" w14:textId="77777777" w:rsidR="00495760" w:rsidRPr="007B0353" w:rsidRDefault="00C7097A" w:rsidP="00E86F3F">
      <w:pPr>
        <w:numPr>
          <w:ilvl w:val="1"/>
          <w:numId w:val="66"/>
        </w:numPr>
        <w:suppressAutoHyphens w:val="0"/>
        <w:overflowPunct/>
        <w:autoSpaceDE/>
        <w:spacing w:before="60"/>
        <w:rPr>
          <w:rFonts w:cs="Arial"/>
          <w:szCs w:val="22"/>
          <w:lang w:eastAsia="fr-FR"/>
        </w:rPr>
      </w:pPr>
      <w:r w:rsidRPr="007B0353">
        <w:t>Pour la destination " exploitation agricole et forestière " : exploitation agricole, exploitation forestière ;</w:t>
      </w:r>
    </w:p>
    <w:p w14:paraId="6C702F15" w14:textId="77777777" w:rsidR="00495760" w:rsidRPr="007B0353" w:rsidRDefault="00C7097A" w:rsidP="00E86F3F">
      <w:pPr>
        <w:numPr>
          <w:ilvl w:val="1"/>
          <w:numId w:val="66"/>
        </w:numPr>
        <w:suppressAutoHyphens w:val="0"/>
        <w:overflowPunct/>
        <w:autoSpaceDE/>
        <w:spacing w:before="60"/>
        <w:rPr>
          <w:rFonts w:cs="Arial"/>
          <w:szCs w:val="22"/>
          <w:lang w:eastAsia="fr-FR"/>
        </w:rPr>
      </w:pPr>
      <w:r w:rsidRPr="007B0353">
        <w:t>Pour la destination " habitation " : logement, hébergement ;</w:t>
      </w:r>
    </w:p>
    <w:p w14:paraId="26CB3A8E" w14:textId="77777777" w:rsidR="00495760" w:rsidRPr="007B0353" w:rsidRDefault="00C7097A" w:rsidP="00E86F3F">
      <w:pPr>
        <w:numPr>
          <w:ilvl w:val="1"/>
          <w:numId w:val="66"/>
        </w:numPr>
        <w:suppressAutoHyphens w:val="0"/>
        <w:overflowPunct/>
        <w:autoSpaceDE/>
        <w:spacing w:before="60"/>
        <w:rPr>
          <w:rFonts w:cs="Arial"/>
          <w:szCs w:val="22"/>
          <w:lang w:eastAsia="fr-FR"/>
        </w:rPr>
      </w:pPr>
      <w:r w:rsidRPr="007B0353">
        <w:t>Pour la destination " commerce et activités de service " : artisanat et commerce de détail, restauration, commerce de gros, activités de services où s'effectue l'accueil d'une clientèle, hébergement hôtelier et touristique, cinéma ;</w:t>
      </w:r>
    </w:p>
    <w:p w14:paraId="5D92323A" w14:textId="77777777" w:rsidR="00495760" w:rsidRPr="007B0353" w:rsidRDefault="00C7097A" w:rsidP="00E86F3F">
      <w:pPr>
        <w:numPr>
          <w:ilvl w:val="1"/>
          <w:numId w:val="66"/>
        </w:numPr>
        <w:suppressAutoHyphens w:val="0"/>
        <w:overflowPunct/>
        <w:autoSpaceDE/>
        <w:spacing w:before="60"/>
        <w:rPr>
          <w:rFonts w:cs="Arial"/>
          <w:szCs w:val="22"/>
          <w:lang w:eastAsia="fr-FR"/>
        </w:rPr>
      </w:pPr>
      <w:r w:rsidRPr="007B0353">
        <w:t>Pour la destination " équipements d'intérêt collectif et services publics " : locaux et bureaux accueillant du public des administrations publiques et assimilés, locaux techniques et industriels des administrations publiques et assimilés, établissements d'enseignement, de santé et d'action sociale, salles d'art et de spectacles, équipements sportifs, autres équipements recevant du public ;</w:t>
      </w:r>
    </w:p>
    <w:p w14:paraId="4C9DB057" w14:textId="77777777" w:rsidR="00495760" w:rsidRPr="007B0353" w:rsidRDefault="00C7097A" w:rsidP="00E86F3F">
      <w:pPr>
        <w:numPr>
          <w:ilvl w:val="1"/>
          <w:numId w:val="66"/>
        </w:numPr>
        <w:suppressAutoHyphens w:val="0"/>
        <w:overflowPunct/>
        <w:autoSpaceDE/>
        <w:spacing w:before="60"/>
        <w:rPr>
          <w:rFonts w:cs="Arial"/>
          <w:szCs w:val="22"/>
          <w:lang w:eastAsia="fr-FR"/>
        </w:rPr>
      </w:pPr>
      <w:r w:rsidRPr="007B0353">
        <w:t>Pour la destination " autres activités des secteurs secondaire ou tertiaire " : industrie, entrepôt, bureau, centre de congrès et d'exposition »</w:t>
      </w:r>
    </w:p>
    <w:p w14:paraId="5882C834" w14:textId="77777777" w:rsidR="006F7F54" w:rsidRPr="007B0353" w:rsidRDefault="006F7F54" w:rsidP="006F7F54"/>
    <w:p w14:paraId="2C47617C" w14:textId="77777777" w:rsidR="006F7F54" w:rsidRPr="007B0353" w:rsidRDefault="006F7F54" w:rsidP="006F7F54">
      <w:r w:rsidRPr="007B0353">
        <w:t>Les règles et dispositions particulières é</w:t>
      </w:r>
      <w:r w:rsidR="00495760" w:rsidRPr="007B0353">
        <w:t>noncées aux articles 9, 10 et 13</w:t>
      </w:r>
      <w:r w:rsidRPr="007B0353">
        <w:t xml:space="preserve"> font l'objet de mesures adaptées propres à la réalisation de ces CINASPIC. </w:t>
      </w:r>
    </w:p>
    <w:p w14:paraId="5BC820E8" w14:textId="77777777" w:rsidR="00E65FFC" w:rsidRDefault="00E65FFC" w:rsidP="00F1119C">
      <w:pPr>
        <w:rPr>
          <w:b/>
        </w:rPr>
      </w:pPr>
    </w:p>
    <w:p w14:paraId="4973AFC8" w14:textId="3B984627" w:rsidR="00F1119C" w:rsidRPr="007B0353" w:rsidRDefault="00F1119C" w:rsidP="00F1119C">
      <w:r w:rsidRPr="007B0353">
        <w:rPr>
          <w:b/>
        </w:rPr>
        <w:t>11.3 Les constructions et installations nécessaires au fonctionnement du réseau public de transport d’électricité</w:t>
      </w:r>
      <w:r w:rsidRPr="007B0353">
        <w:t>, ainsi que les exhaussements et affouillements qui leur sont liés sont autorisés.</w:t>
      </w:r>
    </w:p>
    <w:p w14:paraId="762B6E69" w14:textId="77777777" w:rsidR="00F1119C" w:rsidRPr="007B0353" w:rsidRDefault="00F1119C" w:rsidP="00F1119C"/>
    <w:p w14:paraId="7B379B6A" w14:textId="77777777" w:rsidR="006F7F54" w:rsidRPr="007B0353" w:rsidRDefault="006F7F54" w:rsidP="006F7F54"/>
    <w:p w14:paraId="1F5239A8" w14:textId="77777777" w:rsidR="006F7F54" w:rsidRPr="007B0353" w:rsidRDefault="006F7F54" w:rsidP="006F7F54">
      <w:pPr>
        <w:pStyle w:val="Titre3"/>
        <w:pBdr>
          <w:top w:val="single" w:sz="1" w:space="1" w:color="000000"/>
          <w:left w:val="single" w:sz="1" w:space="1" w:color="000000"/>
          <w:bottom w:val="single" w:sz="1" w:space="1" w:color="000000"/>
          <w:right w:val="single" w:sz="1" w:space="1" w:color="000000"/>
        </w:pBdr>
        <w:rPr>
          <w:u w:val="none"/>
        </w:rPr>
      </w:pPr>
      <w:bookmarkStart w:id="17" w:name="_Toc181263536"/>
      <w:r w:rsidRPr="007B0353">
        <w:rPr>
          <w:u w:val="none"/>
        </w:rPr>
        <w:t>ARTICLE DG 1</w:t>
      </w:r>
      <w:r w:rsidR="00C21196" w:rsidRPr="007B0353">
        <w:rPr>
          <w:u w:val="none"/>
        </w:rPr>
        <w:t>2</w:t>
      </w:r>
      <w:r w:rsidRPr="007B0353">
        <w:rPr>
          <w:u w:val="none"/>
        </w:rPr>
        <w:t xml:space="preserve"> – PROTECTION DU PATRIMOINE ARCHÉOLOGIQUE</w:t>
      </w:r>
      <w:bookmarkEnd w:id="17"/>
    </w:p>
    <w:p w14:paraId="307A9728" w14:textId="77777777" w:rsidR="006F7F54" w:rsidRPr="007B0353" w:rsidRDefault="006F7F54" w:rsidP="006F7F54">
      <w:pPr>
        <w:ind w:left="20"/>
      </w:pPr>
      <w:r w:rsidRPr="007B0353">
        <w:t>Dans les zones d’intérêt historique, la présence à peu près certaine de vestiges archéologiques peut provoquer au moment des terrassements des découvertes entraînant l’application de la loi validée du 27 septembre 1941 portant réglementation des fouilles archéologiques.</w:t>
      </w:r>
    </w:p>
    <w:p w14:paraId="6A05AB0D" w14:textId="77777777" w:rsidR="006F7F54" w:rsidRPr="007B0353" w:rsidRDefault="006F7F54" w:rsidP="006F7F54"/>
    <w:p w14:paraId="76800389" w14:textId="77777777" w:rsidR="006F7F54" w:rsidRPr="007B0353" w:rsidRDefault="00955C92" w:rsidP="006F7F54">
      <w:pPr>
        <w:pStyle w:val="Titre3"/>
        <w:pBdr>
          <w:top w:val="single" w:sz="1" w:space="1" w:color="000000"/>
          <w:left w:val="single" w:sz="1" w:space="1" w:color="000000"/>
          <w:bottom w:val="single" w:sz="1" w:space="1" w:color="000000"/>
          <w:right w:val="single" w:sz="1" w:space="1" w:color="000000"/>
        </w:pBdr>
        <w:rPr>
          <w:u w:val="none"/>
        </w:rPr>
      </w:pPr>
      <w:bookmarkStart w:id="18" w:name="_Toc181263537"/>
      <w:r w:rsidRPr="007B0353">
        <w:rPr>
          <w:u w:val="none"/>
        </w:rPr>
        <w:t>ARTICLE DG 1</w:t>
      </w:r>
      <w:r w:rsidR="00C21196" w:rsidRPr="007B0353">
        <w:rPr>
          <w:u w:val="none"/>
        </w:rPr>
        <w:t>3</w:t>
      </w:r>
      <w:r w:rsidR="006F7F54" w:rsidRPr="007B0353">
        <w:rPr>
          <w:u w:val="none"/>
        </w:rPr>
        <w:t xml:space="preserve"> – MODALITÉS D’APPLICATION DES NORMES DE STATIONNEMENT</w:t>
      </w:r>
      <w:r w:rsidR="00C21196" w:rsidRPr="007B0353">
        <w:rPr>
          <w:u w:val="none"/>
        </w:rPr>
        <w:t xml:space="preserve"> (sauf dispositions </w:t>
      </w:r>
      <w:r w:rsidR="008618FE" w:rsidRPr="007B0353">
        <w:rPr>
          <w:u w:val="none"/>
        </w:rPr>
        <w:t>particulières prévues dans</w:t>
      </w:r>
      <w:r w:rsidR="00094C00" w:rsidRPr="007B0353">
        <w:rPr>
          <w:u w:val="none"/>
        </w:rPr>
        <w:t xml:space="preserve"> chaque</w:t>
      </w:r>
      <w:r w:rsidR="008618FE" w:rsidRPr="007B0353">
        <w:rPr>
          <w:u w:val="none"/>
        </w:rPr>
        <w:t xml:space="preserve"> zone)</w:t>
      </w:r>
      <w:bookmarkEnd w:id="18"/>
    </w:p>
    <w:p w14:paraId="28149B9A" w14:textId="77777777" w:rsidR="006F7F54" w:rsidRPr="007B0353" w:rsidRDefault="006F7F54" w:rsidP="006F7F54">
      <w:r w:rsidRPr="007B0353">
        <w:t xml:space="preserve">Les normes de stationnement sont définies à l'article 12 de chaque zone. </w:t>
      </w:r>
    </w:p>
    <w:p w14:paraId="39A22E19" w14:textId="77777777" w:rsidR="000940A6" w:rsidRPr="007B0353" w:rsidRDefault="000940A6" w:rsidP="006F7F54"/>
    <w:p w14:paraId="1DCF560B" w14:textId="77777777" w:rsidR="006F7F54" w:rsidRPr="007B0353" w:rsidRDefault="006F7F54" w:rsidP="006F7F54">
      <w:r w:rsidRPr="007B0353">
        <w:t>Le nombre d'aire de stationnements exigé dépend de la destination des constructions.</w:t>
      </w:r>
    </w:p>
    <w:p w14:paraId="3624991F" w14:textId="77777777" w:rsidR="00EA4901" w:rsidRPr="007B0353" w:rsidRDefault="00EA4901" w:rsidP="006F7F54">
      <w:pPr>
        <w:rPr>
          <w:b/>
          <w:bCs/>
        </w:rPr>
      </w:pPr>
    </w:p>
    <w:p w14:paraId="35130BC9" w14:textId="77777777" w:rsidR="006F7F54" w:rsidRPr="007B0353" w:rsidRDefault="00955C92" w:rsidP="006F7F54">
      <w:r w:rsidRPr="007B0353">
        <w:rPr>
          <w:b/>
          <w:bCs/>
        </w:rPr>
        <w:t>13</w:t>
      </w:r>
      <w:r w:rsidR="007F1C68" w:rsidRPr="007B0353">
        <w:rPr>
          <w:b/>
          <w:bCs/>
        </w:rPr>
        <w:t>.1.</w:t>
      </w:r>
      <w:r w:rsidR="006F7F54" w:rsidRPr="007B0353">
        <w:t xml:space="preserve"> </w:t>
      </w:r>
      <w:r w:rsidR="006F7F54" w:rsidRPr="007B0353">
        <w:rPr>
          <w:b/>
          <w:bCs/>
        </w:rPr>
        <w:t xml:space="preserve">Le nombre d'aires de stationnements exigées pour les constructions et installations nécessaires </w:t>
      </w:r>
      <w:r w:rsidR="006F7F54" w:rsidRPr="007B0353">
        <w:rPr>
          <w:b/>
          <w:bCs/>
          <w:u w:val="single"/>
        </w:rPr>
        <w:t>à un service public ou d'intérêt collectif</w:t>
      </w:r>
      <w:r w:rsidR="006F7F54" w:rsidRPr="007B0353">
        <w:t xml:space="preserve"> </w:t>
      </w:r>
      <w:r w:rsidR="006F7F54" w:rsidRPr="007B0353">
        <w:rPr>
          <w:b/>
        </w:rPr>
        <w:t>(CINASPIC)</w:t>
      </w:r>
      <w:r w:rsidR="006F7F54" w:rsidRPr="007B0353">
        <w:t xml:space="preserve"> </w:t>
      </w:r>
      <w:r w:rsidR="00E15094" w:rsidRPr="007B0353">
        <w:t>doit correspondre aux besoins de l'établissement à réaliser.</w:t>
      </w:r>
    </w:p>
    <w:p w14:paraId="36B7E979" w14:textId="77777777" w:rsidR="006F7F54" w:rsidRPr="007B0353" w:rsidRDefault="006F7F54" w:rsidP="006F7F54"/>
    <w:p w14:paraId="48849D6D" w14:textId="77777777" w:rsidR="006F7F54" w:rsidRPr="007B0353" w:rsidRDefault="00955C92" w:rsidP="006F7F54">
      <w:pPr>
        <w:rPr>
          <w:b/>
          <w:bCs/>
        </w:rPr>
      </w:pPr>
      <w:r w:rsidRPr="007B0353">
        <w:rPr>
          <w:b/>
          <w:bCs/>
        </w:rPr>
        <w:t>13</w:t>
      </w:r>
      <w:r w:rsidR="007F1C68" w:rsidRPr="007B0353">
        <w:rPr>
          <w:b/>
          <w:bCs/>
        </w:rPr>
        <w:t>.2.</w:t>
      </w:r>
      <w:r w:rsidR="006F7F54" w:rsidRPr="007B0353">
        <w:rPr>
          <w:b/>
          <w:bCs/>
        </w:rPr>
        <w:t xml:space="preserve"> Pour chaque zone, les obligations suivantes en matière de réalisation d’aires de stationnement sont applicables :</w:t>
      </w:r>
    </w:p>
    <w:p w14:paraId="2298299A" w14:textId="77777777" w:rsidR="006F7F54" w:rsidRPr="007B0353" w:rsidRDefault="007F1C68" w:rsidP="00E86F3F">
      <w:pPr>
        <w:numPr>
          <w:ilvl w:val="0"/>
          <w:numId w:val="40"/>
        </w:numPr>
        <w:tabs>
          <w:tab w:val="left" w:pos="1134"/>
        </w:tabs>
        <w:spacing w:before="60"/>
        <w:ind w:left="709" w:firstLine="0"/>
      </w:pPr>
      <w:r w:rsidRPr="007B0353">
        <w:t>L</w:t>
      </w:r>
      <w:r w:rsidR="006F7F54" w:rsidRPr="007B0353">
        <w:t>a construction de bâtiments de toute nature entraîne l'obligation de réaliser des installations propres à assurer le stationnement, hors des voies publiques, des véhicules correspondant aux besoins du bâtiment à construire ; ces installations pourront être réalisées sur le terrain ou dans son environnement</w:t>
      </w:r>
      <w:r w:rsidR="00495760" w:rsidRPr="007B0353">
        <w:t xml:space="preserve"> immédiat</w:t>
      </w:r>
      <w:r w:rsidRPr="007B0353">
        <w:t>.</w:t>
      </w:r>
    </w:p>
    <w:p w14:paraId="4280CBF7" w14:textId="77777777" w:rsidR="006F7F54" w:rsidRPr="007B0353" w:rsidRDefault="007F1C68" w:rsidP="00E86F3F">
      <w:pPr>
        <w:numPr>
          <w:ilvl w:val="0"/>
          <w:numId w:val="40"/>
        </w:numPr>
        <w:tabs>
          <w:tab w:val="left" w:pos="1134"/>
        </w:tabs>
        <w:spacing w:before="60"/>
        <w:ind w:left="709" w:firstLine="0"/>
      </w:pPr>
      <w:r w:rsidRPr="007B0353">
        <w:t>L</w:t>
      </w:r>
      <w:r w:rsidR="006F7F54" w:rsidRPr="007B0353">
        <w:t>e nombre d'aire de stationnement exigée est arrondi a</w:t>
      </w:r>
      <w:r w:rsidRPr="007B0353">
        <w:t>u nombre entier le plus proche.</w:t>
      </w:r>
    </w:p>
    <w:p w14:paraId="621DA675" w14:textId="77777777" w:rsidR="006F7F54" w:rsidRPr="007B0353" w:rsidRDefault="007F1C68" w:rsidP="00E86F3F">
      <w:pPr>
        <w:numPr>
          <w:ilvl w:val="0"/>
          <w:numId w:val="40"/>
        </w:numPr>
        <w:tabs>
          <w:tab w:val="left" w:pos="1134"/>
        </w:tabs>
        <w:spacing w:before="60"/>
        <w:ind w:left="709" w:firstLine="0"/>
      </w:pPr>
      <w:r w:rsidRPr="007B0353">
        <w:t>D</w:t>
      </w:r>
      <w:r w:rsidR="006F7F54" w:rsidRPr="007B0353">
        <w:t xml:space="preserve">ans le cas d'augmentation de la </w:t>
      </w:r>
      <w:r w:rsidRPr="007B0353">
        <w:t>Surface</w:t>
      </w:r>
      <w:r w:rsidR="006F7F54" w:rsidRPr="007B0353">
        <w:t xml:space="preserve"> de Plancher d'un bâtiment existant, les aires de stationnement ne sont exigé</w:t>
      </w:r>
      <w:r w:rsidRPr="007B0353">
        <w:t>e</w:t>
      </w:r>
      <w:r w:rsidR="006F7F54" w:rsidRPr="007B0353">
        <w:t xml:space="preserve">s que pour la </w:t>
      </w:r>
      <w:r w:rsidRPr="007B0353">
        <w:t>Surface de Plancher supplémentaire.</w:t>
      </w:r>
    </w:p>
    <w:p w14:paraId="2687CDA4" w14:textId="77777777" w:rsidR="006F7F54" w:rsidRPr="007B0353" w:rsidRDefault="007F1C68" w:rsidP="00E86F3F">
      <w:pPr>
        <w:numPr>
          <w:ilvl w:val="0"/>
          <w:numId w:val="40"/>
        </w:numPr>
        <w:tabs>
          <w:tab w:val="left" w:pos="1134"/>
        </w:tabs>
        <w:spacing w:before="60"/>
        <w:ind w:left="709" w:firstLine="0"/>
      </w:pPr>
      <w:r w:rsidRPr="007B0353">
        <w:lastRenderedPageBreak/>
        <w:t>L</w:t>
      </w:r>
      <w:r w:rsidR="006F7F54" w:rsidRPr="007B0353">
        <w:t>e nombre d'aire de stationnement existant ne peut pas être diminué si ce nombre est inférieur à l'exigence des normes de stationnement définies</w:t>
      </w:r>
      <w:r w:rsidRPr="007B0353">
        <w:t>.</w:t>
      </w:r>
    </w:p>
    <w:p w14:paraId="42E8DF13" w14:textId="77777777" w:rsidR="006F7F54" w:rsidRPr="007B0353" w:rsidRDefault="007F1C68" w:rsidP="00E86F3F">
      <w:pPr>
        <w:numPr>
          <w:ilvl w:val="0"/>
          <w:numId w:val="40"/>
        </w:numPr>
        <w:tabs>
          <w:tab w:val="left" w:pos="1134"/>
        </w:tabs>
        <w:spacing w:before="60"/>
        <w:ind w:left="709" w:firstLine="0"/>
      </w:pPr>
      <w:r w:rsidRPr="007B0353">
        <w:t>L</w:t>
      </w:r>
      <w:r w:rsidR="006F7F54" w:rsidRPr="007B0353">
        <w:t>es stationnements à l'air libre doivent faire l'objet d'un traitement</w:t>
      </w:r>
      <w:r w:rsidRPr="007B0353">
        <w:t xml:space="preserve"> paysager.</w:t>
      </w:r>
    </w:p>
    <w:p w14:paraId="7AC2B537" w14:textId="77777777" w:rsidR="006F7F54" w:rsidRPr="007B0353" w:rsidRDefault="006F7F54" w:rsidP="006F7F54">
      <w:pPr>
        <w:ind w:left="720"/>
      </w:pPr>
    </w:p>
    <w:p w14:paraId="1AAEEC9A" w14:textId="77777777" w:rsidR="006F7F54" w:rsidRPr="007B0353" w:rsidRDefault="00955C92" w:rsidP="006F7F54">
      <w:pPr>
        <w:pStyle w:val="Titre3"/>
        <w:pBdr>
          <w:top w:val="single" w:sz="1" w:space="1" w:color="000000"/>
          <w:left w:val="single" w:sz="1" w:space="1" w:color="000000"/>
          <w:bottom w:val="single" w:sz="1" w:space="1" w:color="000000"/>
          <w:right w:val="single" w:sz="1" w:space="1" w:color="000000"/>
        </w:pBdr>
        <w:rPr>
          <w:u w:val="none"/>
        </w:rPr>
      </w:pPr>
      <w:bookmarkStart w:id="19" w:name="_Toc181263538"/>
      <w:r w:rsidRPr="007B0353">
        <w:rPr>
          <w:u w:val="none"/>
        </w:rPr>
        <w:t>ARTICLE DG 1</w:t>
      </w:r>
      <w:r w:rsidR="008618FE" w:rsidRPr="007B0353">
        <w:rPr>
          <w:u w:val="none"/>
        </w:rPr>
        <w:t>4</w:t>
      </w:r>
      <w:r w:rsidR="006F7F54" w:rsidRPr="007B0353">
        <w:rPr>
          <w:u w:val="none"/>
        </w:rPr>
        <w:t xml:space="preserve"> – MODALITÉS D’APPLICATION DES ARTICLES 6 DES ZONES URBAINES, À URBANISER, AGRICOLES ET NATURELLES</w:t>
      </w:r>
      <w:bookmarkEnd w:id="19"/>
    </w:p>
    <w:p w14:paraId="43B79FE5" w14:textId="01E5AD37" w:rsidR="006F7F54" w:rsidRDefault="006F7F54" w:rsidP="006F7F54">
      <w:pPr>
        <w:widowControl w:val="0"/>
        <w:suppressAutoHyphens w:val="0"/>
        <w:autoSpaceDN w:val="0"/>
        <w:adjustRightInd w:val="0"/>
        <w:rPr>
          <w:rFonts w:cs="Arial"/>
          <w:szCs w:val="22"/>
          <w:lang w:eastAsia="fr-FR"/>
        </w:rPr>
      </w:pPr>
      <w:r w:rsidRPr="007B0353">
        <w:rPr>
          <w:rFonts w:cs="Arial"/>
          <w:szCs w:val="22"/>
          <w:lang w:eastAsia="fr-FR"/>
        </w:rPr>
        <w:t>Les articles 6 pour chaque zone concernent les limites qui séparent un terrain d’une voie publique ou privée ouverte à la circulation publique.</w:t>
      </w:r>
    </w:p>
    <w:p w14:paraId="2BB39D07" w14:textId="77777777" w:rsidR="002344B8" w:rsidRDefault="002344B8" w:rsidP="006F7F54">
      <w:pPr>
        <w:widowControl w:val="0"/>
        <w:suppressAutoHyphens w:val="0"/>
        <w:autoSpaceDN w:val="0"/>
        <w:adjustRightInd w:val="0"/>
        <w:rPr>
          <w:rFonts w:cs="Arial"/>
          <w:szCs w:val="22"/>
          <w:lang w:eastAsia="fr-FR"/>
        </w:rPr>
      </w:pPr>
    </w:p>
    <w:p w14:paraId="0C807CAF" w14:textId="62D21B08" w:rsidR="002344B8" w:rsidRPr="003A2DA8" w:rsidRDefault="008A2BDC" w:rsidP="006F7F54">
      <w:pPr>
        <w:widowControl w:val="0"/>
        <w:suppressAutoHyphens w:val="0"/>
        <w:autoSpaceDN w:val="0"/>
        <w:adjustRightInd w:val="0"/>
        <w:rPr>
          <w:rFonts w:cs="Arial"/>
          <w:szCs w:val="22"/>
          <w:lang w:eastAsia="fr-FR"/>
        </w:rPr>
      </w:pPr>
      <w:r w:rsidRPr="003A2DA8">
        <w:rPr>
          <w:rFonts w:cs="Arial"/>
          <w:szCs w:val="22"/>
          <w:lang w:eastAsia="fr-FR"/>
        </w:rPr>
        <w:t xml:space="preserve">La définition du retrait est exposée </w:t>
      </w:r>
      <w:r w:rsidR="00DB26D7" w:rsidRPr="003A2DA8">
        <w:rPr>
          <w:rFonts w:cs="Arial"/>
          <w:szCs w:val="22"/>
          <w:lang w:eastAsia="fr-FR"/>
        </w:rPr>
        <w:t>dans le lexique, au Titre II du présent document.</w:t>
      </w:r>
    </w:p>
    <w:p w14:paraId="767DE6C2" w14:textId="77777777" w:rsidR="006F7F54" w:rsidRPr="007B0353" w:rsidRDefault="006F7F54" w:rsidP="006F7F54">
      <w:pPr>
        <w:widowControl w:val="0"/>
        <w:suppressAutoHyphens w:val="0"/>
        <w:autoSpaceDN w:val="0"/>
        <w:adjustRightInd w:val="0"/>
        <w:rPr>
          <w:rFonts w:cs="Arial"/>
          <w:szCs w:val="22"/>
          <w:lang w:eastAsia="fr-FR"/>
        </w:rPr>
      </w:pPr>
    </w:p>
    <w:p w14:paraId="570AA71F" w14:textId="77777777" w:rsidR="006F7F54" w:rsidRPr="007B0353" w:rsidRDefault="006F7F54" w:rsidP="006F7F54">
      <w:pPr>
        <w:widowControl w:val="0"/>
        <w:suppressAutoHyphens w:val="0"/>
        <w:autoSpaceDN w:val="0"/>
        <w:adjustRightInd w:val="0"/>
        <w:rPr>
          <w:rFonts w:cs="Arial"/>
          <w:szCs w:val="22"/>
          <w:lang w:eastAsia="fr-FR"/>
        </w:rPr>
      </w:pPr>
      <w:r w:rsidRPr="007B0353">
        <w:rPr>
          <w:rFonts w:cs="Arial"/>
          <w:szCs w:val="22"/>
          <w:lang w:eastAsia="fr-FR"/>
        </w:rPr>
        <w:t>Les règles de recul fixées aux articles 6 ne s’appliquent pas :</w:t>
      </w:r>
    </w:p>
    <w:p w14:paraId="4EBA39D6" w14:textId="77777777" w:rsidR="006F7F54" w:rsidRPr="007B0353" w:rsidRDefault="006F7F54" w:rsidP="00E86F3F">
      <w:pPr>
        <w:numPr>
          <w:ilvl w:val="0"/>
          <w:numId w:val="64"/>
        </w:numPr>
        <w:spacing w:before="60"/>
      </w:pPr>
      <w:r w:rsidRPr="007B0353">
        <w:t xml:space="preserve">aux </w:t>
      </w:r>
      <w:r w:rsidR="00E54EBD" w:rsidRPr="007B0353">
        <w:t>c</w:t>
      </w:r>
      <w:r w:rsidR="007F1C68" w:rsidRPr="007B0353">
        <w:t>lôtures et murs de soutènement,</w:t>
      </w:r>
    </w:p>
    <w:p w14:paraId="59499DF5" w14:textId="77777777" w:rsidR="006F7F54" w:rsidRPr="007B0353" w:rsidRDefault="006F7F54" w:rsidP="00E86F3F">
      <w:pPr>
        <w:numPr>
          <w:ilvl w:val="0"/>
          <w:numId w:val="64"/>
        </w:numPr>
        <w:spacing w:before="60"/>
      </w:pPr>
      <w:r w:rsidRPr="007B0353">
        <w:t>aux installations techniques nécessaires aux réseaux de distribution d’énergie et de</w:t>
      </w:r>
      <w:r w:rsidR="00E54EBD" w:rsidRPr="007B0353">
        <w:t xml:space="preserve"> </w:t>
      </w:r>
      <w:r w:rsidRPr="007B0353">
        <w:t>télécommunications.</w:t>
      </w:r>
    </w:p>
    <w:p w14:paraId="783DAA53" w14:textId="77777777" w:rsidR="00372CE1" w:rsidRPr="007B0353" w:rsidRDefault="00372CE1" w:rsidP="00372CE1">
      <w:pPr>
        <w:spacing w:before="60"/>
        <w:ind w:left="915"/>
      </w:pPr>
    </w:p>
    <w:p w14:paraId="70BC28B0" w14:textId="77777777" w:rsidR="0036423F" w:rsidRPr="007B0353" w:rsidRDefault="00955C92" w:rsidP="009541E4">
      <w:pPr>
        <w:pStyle w:val="Titre3"/>
        <w:pBdr>
          <w:top w:val="single" w:sz="1" w:space="1" w:color="000000"/>
          <w:left w:val="single" w:sz="1" w:space="1" w:color="000000"/>
          <w:bottom w:val="single" w:sz="1" w:space="1" w:color="000000"/>
          <w:right w:val="single" w:sz="1" w:space="1" w:color="000000"/>
        </w:pBdr>
        <w:rPr>
          <w:u w:val="none"/>
        </w:rPr>
      </w:pPr>
      <w:bookmarkStart w:id="20" w:name="_Toc181263539"/>
      <w:bookmarkStart w:id="21" w:name="_Hlk99032460"/>
      <w:r w:rsidRPr="007B0353">
        <w:rPr>
          <w:u w:val="none"/>
        </w:rPr>
        <w:t xml:space="preserve">ARTICLE DG </w:t>
      </w:r>
      <w:r w:rsidR="007B0353" w:rsidRPr="007B0353">
        <w:rPr>
          <w:u w:val="none"/>
        </w:rPr>
        <w:t>15 -</w:t>
      </w:r>
      <w:r w:rsidR="006F7F54" w:rsidRPr="007B0353">
        <w:rPr>
          <w:u w:val="none"/>
        </w:rPr>
        <w:t xml:space="preserve"> DISPOSITIONS RELATIVES À LA MIXITÉ SOCIALE</w:t>
      </w:r>
      <w:bookmarkEnd w:id="20"/>
      <w:r w:rsidR="006F7F54" w:rsidRPr="007B0353">
        <w:rPr>
          <w:u w:val="none"/>
        </w:rPr>
        <w:t xml:space="preserve"> </w:t>
      </w:r>
    </w:p>
    <w:p w14:paraId="7D71CF8F" w14:textId="77777777" w:rsidR="00036E29" w:rsidRPr="007B0353" w:rsidRDefault="00036E29" w:rsidP="00036E29">
      <w:pPr>
        <w:rPr>
          <w:b/>
          <w:bCs/>
          <w:strike/>
        </w:rPr>
      </w:pPr>
      <w:r w:rsidRPr="007B0353">
        <w:rPr>
          <w:b/>
          <w:bCs/>
          <w:strike/>
        </w:rPr>
        <w:t xml:space="preserve"> </w:t>
      </w:r>
    </w:p>
    <w:p w14:paraId="1234A93F" w14:textId="77777777" w:rsidR="00036E29" w:rsidRPr="007B0353" w:rsidRDefault="00036E29" w:rsidP="00036E29">
      <w:pPr>
        <w:rPr>
          <w:u w:val="single"/>
        </w:rPr>
      </w:pPr>
      <w:r w:rsidRPr="007B0353">
        <w:rPr>
          <w:u w:val="single"/>
        </w:rPr>
        <w:t>1 – Le périmètre de mixité sociale</w:t>
      </w:r>
    </w:p>
    <w:p w14:paraId="094D98F4" w14:textId="77777777" w:rsidR="00036E29" w:rsidRPr="007B0353" w:rsidRDefault="00036E29" w:rsidP="00036E29">
      <w:pPr>
        <w:rPr>
          <w:rFonts w:cs="Arial"/>
          <w:b/>
          <w:bCs/>
          <w:szCs w:val="22"/>
        </w:rPr>
      </w:pPr>
    </w:p>
    <w:p w14:paraId="27384B07" w14:textId="06BA992B" w:rsidR="005A79E7" w:rsidRPr="007B0353" w:rsidRDefault="00AF32DC" w:rsidP="00036E29">
      <w:pPr>
        <w:rPr>
          <w:rFonts w:cs="Arial"/>
          <w:color w:val="000000"/>
          <w:szCs w:val="22"/>
          <w:shd w:val="clear" w:color="auto" w:fill="FFFFFF"/>
        </w:rPr>
      </w:pPr>
      <w:r w:rsidRPr="007B0353">
        <w:rPr>
          <w:rFonts w:cs="Arial"/>
          <w:szCs w:val="22"/>
          <w:shd w:val="clear" w:color="auto" w:fill="FFFFFF"/>
        </w:rPr>
        <w:t xml:space="preserve">A l’exception du secteur </w:t>
      </w:r>
      <w:proofErr w:type="spellStart"/>
      <w:r w:rsidRPr="007B0353">
        <w:rPr>
          <w:rFonts w:cs="Arial"/>
          <w:szCs w:val="22"/>
          <w:shd w:val="clear" w:color="auto" w:fill="FFFFFF"/>
        </w:rPr>
        <w:t>UAb</w:t>
      </w:r>
      <w:proofErr w:type="spellEnd"/>
      <w:r w:rsidRPr="007B0353">
        <w:rPr>
          <w:rFonts w:cs="Arial"/>
          <w:szCs w:val="22"/>
          <w:shd w:val="clear" w:color="auto" w:fill="FFFFFF"/>
        </w:rPr>
        <w:t xml:space="preserve">, </w:t>
      </w:r>
      <w:r w:rsidR="00036E29" w:rsidRPr="007B0353">
        <w:rPr>
          <w:rFonts w:cs="Arial"/>
          <w:szCs w:val="22"/>
          <w:shd w:val="clear" w:color="auto" w:fill="FFFFFF"/>
        </w:rPr>
        <w:t xml:space="preserve">il est prévu </w:t>
      </w:r>
      <w:r w:rsidRPr="007B0353">
        <w:rPr>
          <w:rFonts w:cs="Arial"/>
          <w:szCs w:val="22"/>
          <w:shd w:val="clear" w:color="auto" w:fill="FFFFFF"/>
        </w:rPr>
        <w:t xml:space="preserve">sur l’ensemble du territoire communal, </w:t>
      </w:r>
      <w:r w:rsidR="00036E29" w:rsidRPr="007B0353">
        <w:rPr>
          <w:rFonts w:cs="Arial"/>
          <w:szCs w:val="22"/>
          <w:shd w:val="clear" w:color="auto" w:fill="FFFFFF"/>
        </w:rPr>
        <w:t>30% de</w:t>
      </w:r>
      <w:r w:rsidR="00036E29" w:rsidRPr="007B0353">
        <w:rPr>
          <w:rFonts w:cs="Arial"/>
          <w:color w:val="000000"/>
          <w:szCs w:val="22"/>
          <w:shd w:val="clear" w:color="auto" w:fill="FFFFFF"/>
        </w:rPr>
        <w:t xml:space="preserve"> logements sociaux pour toute construction de plus de </w:t>
      </w:r>
      <w:r w:rsidR="007B58FD" w:rsidRPr="001224AD">
        <w:rPr>
          <w:rFonts w:cs="Arial"/>
          <w:szCs w:val="22"/>
          <w:shd w:val="clear" w:color="auto" w:fill="FFFFFF"/>
        </w:rPr>
        <w:t>6</w:t>
      </w:r>
      <w:r w:rsidR="00036E29" w:rsidRPr="007B0353">
        <w:rPr>
          <w:rFonts w:cs="Arial"/>
          <w:color w:val="000000"/>
          <w:szCs w:val="22"/>
          <w:shd w:val="clear" w:color="auto" w:fill="FFFFFF"/>
        </w:rPr>
        <w:t xml:space="preserve"> logements, sauf pour la servitude de mixité sociale afférente à </w:t>
      </w:r>
      <w:proofErr w:type="spellStart"/>
      <w:r w:rsidR="00AB3971" w:rsidRPr="007B0353">
        <w:rPr>
          <w:rFonts w:cs="Arial"/>
          <w:color w:val="000000"/>
          <w:szCs w:val="22"/>
          <w:shd w:val="clear" w:color="auto" w:fill="FFFFFF"/>
        </w:rPr>
        <w:t>Piedardan</w:t>
      </w:r>
      <w:proofErr w:type="spellEnd"/>
      <w:r w:rsidR="00036E29" w:rsidRPr="007B0353">
        <w:rPr>
          <w:rFonts w:cs="Arial"/>
          <w:color w:val="000000"/>
          <w:szCs w:val="22"/>
          <w:shd w:val="clear" w:color="auto" w:fill="FFFFFF"/>
        </w:rPr>
        <w:t xml:space="preserve"> où il est prévu 40% pour tout construction de plus de</w:t>
      </w:r>
      <w:r w:rsidR="00036E29" w:rsidRPr="007B58FD">
        <w:rPr>
          <w:rFonts w:cs="Arial"/>
          <w:color w:val="FF0000"/>
          <w:szCs w:val="22"/>
          <w:shd w:val="clear" w:color="auto" w:fill="FFFFFF"/>
        </w:rPr>
        <w:t xml:space="preserve"> </w:t>
      </w:r>
      <w:r w:rsidR="007B58FD" w:rsidRPr="00CE7C5F">
        <w:rPr>
          <w:rFonts w:cs="Arial"/>
          <w:szCs w:val="22"/>
          <w:shd w:val="clear" w:color="auto" w:fill="FFFFFF"/>
        </w:rPr>
        <w:t>5</w:t>
      </w:r>
      <w:r w:rsidR="00036E29" w:rsidRPr="00CE7C5F">
        <w:rPr>
          <w:rFonts w:cs="Arial"/>
          <w:szCs w:val="22"/>
          <w:shd w:val="clear" w:color="auto" w:fill="FFFFFF"/>
        </w:rPr>
        <w:t xml:space="preserve"> </w:t>
      </w:r>
      <w:r w:rsidR="00036E29" w:rsidRPr="007B0353">
        <w:rPr>
          <w:rFonts w:cs="Arial"/>
          <w:color w:val="000000"/>
          <w:szCs w:val="22"/>
          <w:shd w:val="clear" w:color="auto" w:fill="FFFFFF"/>
        </w:rPr>
        <w:t>logements.</w:t>
      </w:r>
    </w:p>
    <w:bookmarkEnd w:id="21"/>
    <w:p w14:paraId="48B81927" w14:textId="77777777" w:rsidR="00036E29" w:rsidRPr="007B0353" w:rsidRDefault="00036E29" w:rsidP="00036E29">
      <w:pPr>
        <w:rPr>
          <w:rFonts w:cs="Arial"/>
          <w:szCs w:val="22"/>
        </w:rPr>
      </w:pPr>
      <w:r w:rsidRPr="007B0353">
        <w:rPr>
          <w:rFonts w:cs="Arial"/>
          <w:szCs w:val="22"/>
        </w:rPr>
        <w:t xml:space="preserve"> </w:t>
      </w:r>
    </w:p>
    <w:p w14:paraId="59A9BC98" w14:textId="77777777" w:rsidR="00036E29" w:rsidRPr="007B0353" w:rsidRDefault="00036E29" w:rsidP="00036E29">
      <w:pPr>
        <w:widowControl w:val="0"/>
        <w:suppressAutoHyphens w:val="0"/>
        <w:autoSpaceDN w:val="0"/>
        <w:adjustRightInd w:val="0"/>
        <w:rPr>
          <w:rFonts w:cs="Arial"/>
          <w:szCs w:val="22"/>
          <w:u w:val="single"/>
          <w:lang w:eastAsia="fr-FR"/>
        </w:rPr>
      </w:pPr>
      <w:r w:rsidRPr="007B0353">
        <w:rPr>
          <w:rFonts w:cs="Arial"/>
          <w:szCs w:val="22"/>
          <w:u w:val="single"/>
          <w:lang w:eastAsia="fr-FR"/>
        </w:rPr>
        <w:t>2 - Dispositions applicables dans les servitudes de</w:t>
      </w:r>
      <w:r w:rsidRPr="007B0353">
        <w:rPr>
          <w:rFonts w:cs="Arial"/>
          <w:color w:val="FF0000"/>
          <w:szCs w:val="22"/>
          <w:u w:val="single"/>
          <w:lang w:eastAsia="fr-FR"/>
        </w:rPr>
        <w:t xml:space="preserve"> </w:t>
      </w:r>
      <w:r w:rsidRPr="007B0353">
        <w:rPr>
          <w:rFonts w:cs="Arial"/>
          <w:szCs w:val="22"/>
          <w:u w:val="single"/>
          <w:lang w:eastAsia="fr-FR"/>
        </w:rPr>
        <w:t>mixité sociale (SMS) au titre de l’art. L151-41 du Code de l’Urbanisme</w:t>
      </w:r>
      <w:r w:rsidRPr="007B0353">
        <w:rPr>
          <w:rFonts w:cs="Arial"/>
          <w:color w:val="FF0000"/>
          <w:szCs w:val="22"/>
          <w:u w:val="single"/>
          <w:lang w:eastAsia="fr-FR"/>
        </w:rPr>
        <w:t xml:space="preserve"> </w:t>
      </w:r>
    </w:p>
    <w:p w14:paraId="5FB4E6D6" w14:textId="77777777" w:rsidR="00036E29" w:rsidRPr="007B0353" w:rsidRDefault="00036E29" w:rsidP="00036E29">
      <w:pPr>
        <w:rPr>
          <w:rFonts w:cs="Arial"/>
          <w:szCs w:val="22"/>
          <w:lang w:eastAsia="fr-FR"/>
        </w:rPr>
      </w:pPr>
    </w:p>
    <w:p w14:paraId="3A0894DB" w14:textId="77777777" w:rsidR="00036E29" w:rsidRPr="007B0353" w:rsidRDefault="00036E29" w:rsidP="00036E29">
      <w:pPr>
        <w:widowControl w:val="0"/>
        <w:suppressAutoHyphens w:val="0"/>
        <w:autoSpaceDN w:val="0"/>
        <w:adjustRightInd w:val="0"/>
        <w:rPr>
          <w:rFonts w:cs="Arial"/>
          <w:szCs w:val="22"/>
          <w:lang w:eastAsia="fr-FR"/>
        </w:rPr>
      </w:pPr>
      <w:r w:rsidRPr="007B0353">
        <w:rPr>
          <w:rFonts w:cs="Arial"/>
          <w:szCs w:val="22"/>
          <w:lang w:eastAsia="fr-FR"/>
        </w:rPr>
        <w:t xml:space="preserve">Les terrains concernés par ces dispositifs sont repérés aux documents graphiques par un numéro entouré. </w:t>
      </w:r>
    </w:p>
    <w:p w14:paraId="76436BB9" w14:textId="77777777" w:rsidR="00036E29" w:rsidRPr="007B0353" w:rsidRDefault="00036E29" w:rsidP="00036E29">
      <w:pPr>
        <w:widowControl w:val="0"/>
        <w:suppressAutoHyphens w:val="0"/>
        <w:autoSpaceDN w:val="0"/>
        <w:adjustRightInd w:val="0"/>
        <w:rPr>
          <w:rFonts w:cs="Arial"/>
          <w:szCs w:val="22"/>
          <w:lang w:eastAsia="fr-FR"/>
        </w:rPr>
      </w:pPr>
    </w:p>
    <w:p w14:paraId="13889411" w14:textId="77777777" w:rsidR="00036E29" w:rsidRPr="007B0353" w:rsidRDefault="00036E29" w:rsidP="00036E29">
      <w:pPr>
        <w:widowControl w:val="0"/>
        <w:suppressAutoHyphens w:val="0"/>
        <w:autoSpaceDN w:val="0"/>
        <w:adjustRightInd w:val="0"/>
        <w:rPr>
          <w:rFonts w:cs="Arial"/>
          <w:szCs w:val="22"/>
          <w:lang w:eastAsia="fr-FR"/>
        </w:rPr>
      </w:pPr>
      <w:r w:rsidRPr="007B0353">
        <w:rPr>
          <w:rFonts w:cs="Arial"/>
          <w:szCs w:val="22"/>
          <w:lang w:eastAsia="fr-FR"/>
        </w:rPr>
        <w:t xml:space="preserve">La mise en œuvre de la servitude qui est prévue dans le règlement, en vertu de l’article L151-41 du Code de l’Urbanisme, s’applique pour les constructions neuves. Ainsi, ces servitudes « ne peuvent avoir pour effet d’interdire </w:t>
      </w:r>
      <w:r w:rsidRPr="007B0353">
        <w:t>les travaux ayant pour objet l'adaptation, le changement de destination, la réfection ou l'extension limitée des constructions existantes ».</w:t>
      </w:r>
    </w:p>
    <w:p w14:paraId="79A50D64" w14:textId="77777777" w:rsidR="00036E29" w:rsidRPr="007B0353" w:rsidRDefault="00036E29" w:rsidP="00036E29">
      <w:pPr>
        <w:widowControl w:val="0"/>
        <w:suppressAutoHyphens w:val="0"/>
        <w:autoSpaceDN w:val="0"/>
        <w:adjustRightInd w:val="0"/>
        <w:rPr>
          <w:rFonts w:cs="Arial"/>
          <w:szCs w:val="22"/>
          <w:lang w:eastAsia="fr-FR"/>
        </w:rPr>
      </w:pPr>
      <w:r w:rsidRPr="007B0353">
        <w:rPr>
          <w:rFonts w:cs="Arial"/>
          <w:szCs w:val="22"/>
          <w:lang w:eastAsia="fr-FR"/>
        </w:rPr>
        <w:t>La constructibilité sur ces terrains est liée à la réalisation des programmes de logements tels que définis ci-après. Ces opérations de logements peuvent être réalisées par le propriétaire du terrain ou par un tiers à qui le terrain aura été cédé. Un droit de délaissement est ouvert aux propriétaires des terrains concernés par la mise en œuvre de cette servitude, conformément aux dispositions des articles L152-2 et L230-1 et suivants du Code de l’urbanisme. Le bénéficiaire est alors la commune ou une autre personne publique désignée par celle-ci.</w:t>
      </w:r>
    </w:p>
    <w:p w14:paraId="4BFF9E87" w14:textId="77777777" w:rsidR="00036E29" w:rsidRPr="007B0353" w:rsidRDefault="00036E29" w:rsidP="00036E29">
      <w:pPr>
        <w:widowControl w:val="0"/>
        <w:suppressAutoHyphens w:val="0"/>
        <w:autoSpaceDN w:val="0"/>
        <w:adjustRightInd w:val="0"/>
        <w:rPr>
          <w:rFonts w:cs="Arial"/>
          <w:szCs w:val="22"/>
          <w:lang w:eastAsia="fr-FR"/>
        </w:rPr>
      </w:pPr>
    </w:p>
    <w:p w14:paraId="28717BC8" w14:textId="334EDDFC" w:rsidR="00036E29" w:rsidRPr="007B0353" w:rsidRDefault="00036E29" w:rsidP="00036E29">
      <w:pPr>
        <w:widowControl w:val="0"/>
        <w:suppressAutoHyphens w:val="0"/>
        <w:autoSpaceDN w:val="0"/>
        <w:adjustRightInd w:val="0"/>
        <w:rPr>
          <w:rFonts w:cs="Arial"/>
          <w:szCs w:val="22"/>
          <w:lang w:eastAsia="fr-FR"/>
        </w:rPr>
      </w:pPr>
      <w:r w:rsidRPr="007B0353">
        <w:t xml:space="preserve">La servitude de mixité sociale est mise en œuvre </w:t>
      </w:r>
      <w:r w:rsidRPr="007B0353">
        <w:rPr>
          <w:rFonts w:cs="Arial"/>
          <w:szCs w:val="22"/>
          <w:lang w:eastAsia="fr-FR"/>
        </w:rPr>
        <w:t>après la réalisation des programmes de logements tels qu’ils sont définis ci-dessus,</w:t>
      </w:r>
      <w:r w:rsidRPr="007B0353">
        <w:t xml:space="preserve"> soit par la réalisation directe du programme de logements </w:t>
      </w:r>
      <w:r w:rsidR="003C1E23" w:rsidRPr="0061585A">
        <w:t xml:space="preserve">social </w:t>
      </w:r>
      <w:r w:rsidRPr="0061585A">
        <w:t>; soit par la cession du terrain d’assiette sur lequel sera construit ledit programme de logements</w:t>
      </w:r>
      <w:r w:rsidR="003C1E23" w:rsidRPr="0061585A">
        <w:t xml:space="preserve"> social</w:t>
      </w:r>
      <w:r w:rsidRPr="0061585A">
        <w:t xml:space="preserve"> à </w:t>
      </w:r>
      <w:r w:rsidRPr="007B0353">
        <w:t>un des organismes énumérés à l’article L.411-2 du code de la construction et de l’habitation</w:t>
      </w:r>
      <w:r w:rsidR="006E59D9">
        <w:t>.</w:t>
      </w:r>
    </w:p>
    <w:p w14:paraId="24A68039" w14:textId="77777777" w:rsidR="00036E29" w:rsidRPr="007B0353" w:rsidRDefault="00036E29" w:rsidP="00036E29">
      <w:pPr>
        <w:rPr>
          <w:rFonts w:cs="Arial"/>
          <w:color w:val="000000"/>
        </w:rPr>
      </w:pPr>
      <w:r w:rsidRPr="007B0353">
        <w:rPr>
          <w:rFonts w:cs="Arial"/>
          <w:color w:val="000000"/>
        </w:rPr>
        <w:t>La liste des servitudes de mixité sociale est annexée au PLU.</w:t>
      </w:r>
    </w:p>
    <w:p w14:paraId="2291D902" w14:textId="77777777" w:rsidR="00036E29" w:rsidRPr="007B0353" w:rsidRDefault="00036E29" w:rsidP="00036E29">
      <w:pPr>
        <w:rPr>
          <w:rFonts w:cs="Arial"/>
          <w:szCs w:val="22"/>
          <w:lang w:eastAsia="fr-FR"/>
        </w:rPr>
      </w:pPr>
    </w:p>
    <w:p w14:paraId="503EF472" w14:textId="236E7ADA" w:rsidR="00036E29" w:rsidRPr="007B0353" w:rsidRDefault="00036E29" w:rsidP="00036E29">
      <w:r w:rsidRPr="007B0353">
        <w:t>Dans les servitudes et le périmètre de mixité sociale</w:t>
      </w:r>
      <w:r w:rsidR="00F94940" w:rsidRPr="007B0353">
        <w:t xml:space="preserve">, </w:t>
      </w:r>
      <w:r w:rsidRPr="007B0353">
        <w:t xml:space="preserve">la répartition des logements sociaux est définie au niveau global par le </w:t>
      </w:r>
      <w:r w:rsidR="007B58FD">
        <w:rPr>
          <w:szCs w:val="22"/>
        </w:rPr>
        <w:t>Programme</w:t>
      </w:r>
      <w:r w:rsidRPr="007B0353">
        <w:rPr>
          <w:szCs w:val="22"/>
        </w:rPr>
        <w:t xml:space="preserve"> local de l’habitat Toulon Provence Méditerranée, disponible sur </w:t>
      </w:r>
      <w:r w:rsidRPr="007B0353">
        <w:rPr>
          <w:rFonts w:cs="Arial"/>
          <w:szCs w:val="22"/>
          <w:shd w:val="clear" w:color="auto" w:fill="FFFFFF"/>
        </w:rPr>
        <w:t>www.tpm-agglo.fr.</w:t>
      </w:r>
    </w:p>
    <w:p w14:paraId="1A34A7A3" w14:textId="77777777" w:rsidR="00036E29" w:rsidRPr="007B0353" w:rsidRDefault="00036E29" w:rsidP="00036E29"/>
    <w:p w14:paraId="710FD31B" w14:textId="77777777" w:rsidR="00036E29" w:rsidRPr="007B0353" w:rsidRDefault="00036E29" w:rsidP="00036E29">
      <w:pPr>
        <w:rPr>
          <w:rFonts w:cs="Arial"/>
          <w:szCs w:val="22"/>
          <w:lang w:eastAsia="fr-FR"/>
        </w:rPr>
      </w:pPr>
      <w:r w:rsidRPr="007B0353">
        <w:rPr>
          <w:rFonts w:cs="Arial"/>
          <w:color w:val="000000"/>
        </w:rPr>
        <w:t>Toute opération de construction doit se conformer au pourcentage de logements locatifs sociaux conventionnés. Le pétitionnaire devra attester de cette réalisation auprès de la mairie.</w:t>
      </w:r>
    </w:p>
    <w:p w14:paraId="0722AA2C" w14:textId="77777777" w:rsidR="00036E29" w:rsidRPr="007B0353" w:rsidRDefault="00036E29" w:rsidP="00036E29">
      <w:pPr>
        <w:widowControl w:val="0"/>
        <w:suppressAutoHyphens w:val="0"/>
        <w:autoSpaceDN w:val="0"/>
        <w:adjustRightInd w:val="0"/>
        <w:rPr>
          <w:rFonts w:cs="Arial"/>
          <w:szCs w:val="22"/>
          <w:u w:val="single"/>
          <w:lang w:eastAsia="fr-FR"/>
        </w:rPr>
      </w:pPr>
    </w:p>
    <w:p w14:paraId="57E71B19" w14:textId="77777777" w:rsidR="006F7F54" w:rsidRPr="007B0353" w:rsidRDefault="006F7F54" w:rsidP="006F7F54">
      <w:pPr>
        <w:rPr>
          <w:rFonts w:cs="Arial"/>
          <w:bCs/>
          <w:color w:val="000000"/>
        </w:rPr>
      </w:pPr>
    </w:p>
    <w:p w14:paraId="58076200" w14:textId="77777777" w:rsidR="006F7F54" w:rsidRPr="007B0353" w:rsidRDefault="00955C92" w:rsidP="00B61A34">
      <w:pPr>
        <w:pStyle w:val="Titre3"/>
        <w:pBdr>
          <w:top w:val="single" w:sz="1" w:space="1" w:color="000000"/>
          <w:left w:val="single" w:sz="1" w:space="1" w:color="000000"/>
          <w:bottom w:val="single" w:sz="1" w:space="1" w:color="000000"/>
          <w:right w:val="single" w:sz="1" w:space="1" w:color="000000"/>
        </w:pBdr>
        <w:jc w:val="left"/>
        <w:rPr>
          <w:u w:val="none"/>
        </w:rPr>
      </w:pPr>
      <w:bookmarkStart w:id="22" w:name="_Toc181263540"/>
      <w:r w:rsidRPr="007B0353">
        <w:rPr>
          <w:u w:val="none"/>
        </w:rPr>
        <w:t xml:space="preserve">ARTICLE </w:t>
      </w:r>
      <w:r w:rsidR="002F442A" w:rsidRPr="007B0353">
        <w:rPr>
          <w:u w:val="none"/>
        </w:rPr>
        <w:t xml:space="preserve">DG </w:t>
      </w:r>
      <w:r w:rsidRPr="007B0353">
        <w:rPr>
          <w:u w:val="none"/>
        </w:rPr>
        <w:t>1</w:t>
      </w:r>
      <w:r w:rsidR="008618FE" w:rsidRPr="007B0353">
        <w:rPr>
          <w:u w:val="none"/>
        </w:rPr>
        <w:t>6</w:t>
      </w:r>
      <w:r w:rsidR="006F7F54" w:rsidRPr="007B0353">
        <w:rPr>
          <w:u w:val="none"/>
        </w:rPr>
        <w:t xml:space="preserve"> – DISPOSITIONS RELATIVES AUX SERVITUDES D’ATTENTE DE PROJET</w:t>
      </w:r>
      <w:bookmarkEnd w:id="22"/>
    </w:p>
    <w:p w14:paraId="2E4784A0" w14:textId="77777777" w:rsidR="006F7F54" w:rsidRPr="007B0353" w:rsidRDefault="006F7F54" w:rsidP="006F7F54">
      <w:pPr>
        <w:suppressAutoHyphens w:val="0"/>
        <w:overflowPunct/>
        <w:autoSpaceDE/>
        <w:textAlignment w:val="auto"/>
        <w:rPr>
          <w:rFonts w:cs="Arial"/>
          <w:szCs w:val="22"/>
          <w:lang w:eastAsia="fr-FR"/>
        </w:rPr>
      </w:pPr>
      <w:r w:rsidRPr="007B0353">
        <w:rPr>
          <w:rFonts w:cs="Arial"/>
          <w:color w:val="000000"/>
          <w:szCs w:val="22"/>
          <w:lang w:eastAsia="fr-FR"/>
        </w:rPr>
        <w:t xml:space="preserve">Les servitudes d’attente de projet sont définies par </w:t>
      </w:r>
      <w:r w:rsidRPr="007B0353">
        <w:rPr>
          <w:rFonts w:cs="Arial"/>
          <w:szCs w:val="22"/>
          <w:lang w:eastAsia="fr-FR"/>
        </w:rPr>
        <w:t xml:space="preserve">l’article </w:t>
      </w:r>
      <w:r w:rsidR="00362161" w:rsidRPr="007B0353">
        <w:rPr>
          <w:rFonts w:cs="Arial"/>
          <w:szCs w:val="22"/>
          <w:lang w:eastAsia="fr-FR"/>
        </w:rPr>
        <w:t>L151-41</w:t>
      </w:r>
      <w:r w:rsidRPr="007B0353">
        <w:rPr>
          <w:rFonts w:cs="Arial"/>
          <w:color w:val="000000"/>
          <w:szCs w:val="22"/>
          <w:lang w:eastAsia="fr-FR"/>
        </w:rPr>
        <w:t xml:space="preserve"> du Code de l’urbanisme.</w:t>
      </w:r>
    </w:p>
    <w:p w14:paraId="08B7B3D0" w14:textId="77777777" w:rsidR="006F7F54" w:rsidRPr="007B0353" w:rsidRDefault="006F7F54" w:rsidP="006F7F54">
      <w:pPr>
        <w:suppressAutoHyphens w:val="0"/>
        <w:overflowPunct/>
        <w:autoSpaceDE/>
        <w:jc w:val="left"/>
        <w:textAlignment w:val="auto"/>
        <w:rPr>
          <w:rFonts w:cs="Arial"/>
          <w:szCs w:val="22"/>
          <w:lang w:eastAsia="fr-FR"/>
        </w:rPr>
      </w:pPr>
    </w:p>
    <w:p w14:paraId="0A79E332" w14:textId="77777777" w:rsidR="006F7F54" w:rsidRPr="007B0353" w:rsidRDefault="00E6029C" w:rsidP="00B61A34">
      <w:pPr>
        <w:rPr>
          <w:b/>
          <w:bCs/>
        </w:rPr>
      </w:pPr>
      <w:r w:rsidRPr="007B0353">
        <w:rPr>
          <w:b/>
          <w:bCs/>
        </w:rPr>
        <w:t xml:space="preserve">17.1. </w:t>
      </w:r>
      <w:r w:rsidR="006F7F54" w:rsidRPr="007B0353">
        <w:rPr>
          <w:b/>
          <w:bCs/>
        </w:rPr>
        <w:t>Présentation de la servitude</w:t>
      </w:r>
    </w:p>
    <w:p w14:paraId="010DA439" w14:textId="77777777" w:rsidR="006F7F54" w:rsidRPr="007B0353" w:rsidRDefault="00362161" w:rsidP="006F7F54">
      <w:pPr>
        <w:suppressAutoHyphens w:val="0"/>
        <w:overflowPunct/>
        <w:autoSpaceDE/>
        <w:textAlignment w:val="auto"/>
        <w:rPr>
          <w:rFonts w:cs="Arial"/>
          <w:szCs w:val="22"/>
          <w:lang w:eastAsia="fr-FR"/>
        </w:rPr>
      </w:pPr>
      <w:r w:rsidRPr="007B0353">
        <w:t>« Le règlement peut délimiter des terrains sur lesquels sont institués :</w:t>
      </w:r>
    </w:p>
    <w:p w14:paraId="0361D4E2" w14:textId="77777777" w:rsidR="006F7F54" w:rsidRPr="007B0353" w:rsidRDefault="00362161" w:rsidP="006F7F54">
      <w:pPr>
        <w:suppressAutoHyphens w:val="0"/>
        <w:overflowPunct/>
        <w:autoSpaceDE/>
        <w:textAlignment w:val="auto"/>
        <w:rPr>
          <w:rFonts w:cs="Arial"/>
          <w:szCs w:val="22"/>
          <w:lang w:eastAsia="fr-FR"/>
        </w:rPr>
      </w:pPr>
      <w:r w:rsidRPr="007B0353">
        <w:t>5° Dans les zones urbaines et à urbaniser, des servitudes interdisant, sous réserve d'une justification particulière, pour une durée au plus de cinq ans dans l'attente de l'approbation par la commune d'un projet d'aménagement global, les constructions ou installations d'une superficie supérieure à un seuil défini par le règlement. Ces servitudes ne peuvent avoir pour effet d'interdire les travaux ayant pour objet l'adaptation, le changement de destination, la réfection ou l'extension limitée des constructions existantes ».</w:t>
      </w:r>
      <w:r w:rsidR="006F7F54" w:rsidRPr="007B0353">
        <w:rPr>
          <w:rFonts w:cs="Arial"/>
          <w:szCs w:val="22"/>
          <w:lang w:eastAsia="fr-FR"/>
        </w:rPr>
        <w:t xml:space="preserve"> </w:t>
      </w:r>
    </w:p>
    <w:p w14:paraId="5B30A217" w14:textId="77777777" w:rsidR="00B61A34" w:rsidRPr="007B0353" w:rsidRDefault="00B61A34" w:rsidP="00B61A34">
      <w:pPr>
        <w:rPr>
          <w:b/>
          <w:bCs/>
        </w:rPr>
      </w:pPr>
    </w:p>
    <w:p w14:paraId="73C73656" w14:textId="77777777" w:rsidR="006F7F54" w:rsidRPr="007B0353" w:rsidRDefault="00E6029C" w:rsidP="00B61A34">
      <w:pPr>
        <w:rPr>
          <w:b/>
          <w:bCs/>
        </w:rPr>
      </w:pPr>
      <w:r w:rsidRPr="007B0353">
        <w:rPr>
          <w:b/>
          <w:bCs/>
        </w:rPr>
        <w:t xml:space="preserve">17.2. </w:t>
      </w:r>
      <w:r w:rsidR="006F7F54" w:rsidRPr="007B0353">
        <w:rPr>
          <w:b/>
          <w:bCs/>
        </w:rPr>
        <w:t>Prescriptions règlementaires liées aux SAP</w:t>
      </w:r>
    </w:p>
    <w:p w14:paraId="3C7C6400" w14:textId="77777777" w:rsidR="00306C13" w:rsidRPr="007B0353" w:rsidRDefault="00764EBA" w:rsidP="00306C13">
      <w:pPr>
        <w:tabs>
          <w:tab w:val="left" w:pos="426"/>
        </w:tabs>
        <w:suppressAutoHyphens w:val="0"/>
        <w:overflowPunct/>
        <w:autoSpaceDE/>
        <w:outlineLvl w:val="4"/>
        <w:rPr>
          <w:rFonts w:cs="Arial"/>
          <w:bCs/>
          <w:color w:val="000000"/>
          <w:szCs w:val="22"/>
          <w:lang w:eastAsia="fr-FR"/>
        </w:rPr>
      </w:pPr>
      <w:r w:rsidRPr="007B0353">
        <w:t xml:space="preserve">Sont </w:t>
      </w:r>
      <w:r w:rsidR="00306C13" w:rsidRPr="007B0353">
        <w:rPr>
          <w:rFonts w:cs="Arial"/>
          <w:bCs/>
          <w:color w:val="000000"/>
          <w:szCs w:val="22"/>
          <w:lang w:eastAsia="fr-FR"/>
        </w:rPr>
        <w:t xml:space="preserve">seulement autorisés dans les servitudes d’attente de projet les aménagements des surfaces libres non interdits à l’article 1 de </w:t>
      </w:r>
      <w:r w:rsidR="003545AF" w:rsidRPr="007B0353">
        <w:rPr>
          <w:rFonts w:cs="Arial"/>
          <w:bCs/>
          <w:color w:val="000000"/>
          <w:szCs w:val="22"/>
          <w:lang w:eastAsia="fr-FR"/>
        </w:rPr>
        <w:t>la</w:t>
      </w:r>
      <w:r w:rsidR="00306C13" w:rsidRPr="007B0353">
        <w:rPr>
          <w:rFonts w:cs="Arial"/>
          <w:bCs/>
          <w:color w:val="000000"/>
          <w:szCs w:val="22"/>
          <w:lang w:eastAsia="fr-FR"/>
        </w:rPr>
        <w:t xml:space="preserve"> zone, soumises à déclaration ou </w:t>
      </w:r>
      <w:proofErr w:type="spellStart"/>
      <w:r w:rsidR="00306C13" w:rsidRPr="007B0353">
        <w:rPr>
          <w:rFonts w:cs="Arial"/>
          <w:bCs/>
          <w:color w:val="000000"/>
          <w:szCs w:val="22"/>
          <w:lang w:eastAsia="fr-FR"/>
        </w:rPr>
        <w:t>à</w:t>
      </w:r>
      <w:proofErr w:type="spellEnd"/>
      <w:r w:rsidR="00306C13" w:rsidRPr="007B0353">
        <w:rPr>
          <w:rFonts w:cs="Arial"/>
          <w:bCs/>
          <w:color w:val="000000"/>
          <w:szCs w:val="22"/>
          <w:lang w:eastAsia="fr-FR"/>
        </w:rPr>
        <w:t xml:space="preserve"> permis d’aménager.</w:t>
      </w:r>
      <w:r w:rsidR="00306C13" w:rsidRPr="007B0353">
        <w:t xml:space="preserve"> Sont autorisées </w:t>
      </w:r>
      <w:r w:rsidR="005322D4" w:rsidRPr="007B0353">
        <w:t xml:space="preserve">également </w:t>
      </w:r>
      <w:r w:rsidR="00306C13" w:rsidRPr="007B0353">
        <w:t xml:space="preserve">le changement de destination, la confortation et l’extension limitée des constructions existantes. Cette extension ne pourra excéder </w:t>
      </w:r>
      <w:r w:rsidR="002F442A" w:rsidRPr="007B0353">
        <w:t>3</w:t>
      </w:r>
      <w:r w:rsidR="00306C13" w:rsidRPr="007B0353">
        <w:t>0%de la surface de plancher existante, à condition que la surface d</w:t>
      </w:r>
      <w:r w:rsidR="002F442A" w:rsidRPr="007B0353">
        <w:t>e plancher totale à la date d’approbation du PLU n’excède pas 3</w:t>
      </w:r>
      <w:r w:rsidR="00306C13" w:rsidRPr="007B0353">
        <w:t>00m²</w:t>
      </w:r>
      <w:r w:rsidR="005322D4" w:rsidRPr="007B0353">
        <w:t>.</w:t>
      </w:r>
    </w:p>
    <w:p w14:paraId="0B151710" w14:textId="77777777" w:rsidR="006D1559" w:rsidRPr="007B0353" w:rsidRDefault="006D1559" w:rsidP="007E611D">
      <w:pPr>
        <w:rPr>
          <w:lang w:eastAsia="fr-FR"/>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0"/>
        <w:gridCol w:w="3366"/>
        <w:gridCol w:w="2268"/>
        <w:gridCol w:w="2032"/>
      </w:tblGrid>
      <w:tr w:rsidR="00A24F46" w:rsidRPr="007B0353" w14:paraId="7353D57D" w14:textId="77777777" w:rsidTr="00D6634F">
        <w:tc>
          <w:tcPr>
            <w:tcW w:w="1940" w:type="dxa"/>
          </w:tcPr>
          <w:p w14:paraId="43228A18" w14:textId="77777777" w:rsidR="00306C13" w:rsidRPr="007B0353" w:rsidRDefault="00306C13" w:rsidP="00D6634F">
            <w:pPr>
              <w:tabs>
                <w:tab w:val="left" w:pos="426"/>
              </w:tabs>
              <w:suppressAutoHyphens w:val="0"/>
              <w:overflowPunct/>
              <w:autoSpaceDE/>
              <w:jc w:val="left"/>
              <w:outlineLvl w:val="4"/>
              <w:rPr>
                <w:rFonts w:cs="Arial"/>
                <w:b/>
                <w:bCs/>
                <w:color w:val="000000"/>
                <w:szCs w:val="22"/>
                <w:lang w:eastAsia="fr-FR"/>
              </w:rPr>
            </w:pPr>
            <w:r w:rsidRPr="007B0353">
              <w:rPr>
                <w:rFonts w:cs="Arial"/>
                <w:b/>
                <w:bCs/>
                <w:color w:val="000000"/>
                <w:szCs w:val="22"/>
                <w:lang w:eastAsia="fr-FR"/>
              </w:rPr>
              <w:t>N° de la servitude</w:t>
            </w:r>
          </w:p>
        </w:tc>
        <w:tc>
          <w:tcPr>
            <w:tcW w:w="3366" w:type="dxa"/>
          </w:tcPr>
          <w:p w14:paraId="1F1886EC" w14:textId="77777777" w:rsidR="00306C13" w:rsidRPr="007B0353" w:rsidRDefault="00306C13" w:rsidP="00D6634F">
            <w:pPr>
              <w:tabs>
                <w:tab w:val="left" w:pos="426"/>
              </w:tabs>
              <w:suppressAutoHyphens w:val="0"/>
              <w:overflowPunct/>
              <w:autoSpaceDE/>
              <w:jc w:val="left"/>
              <w:outlineLvl w:val="4"/>
              <w:rPr>
                <w:rFonts w:cs="Arial"/>
                <w:b/>
                <w:bCs/>
                <w:color w:val="000000"/>
                <w:szCs w:val="22"/>
                <w:lang w:eastAsia="fr-FR"/>
              </w:rPr>
            </w:pPr>
            <w:r w:rsidRPr="007B0353">
              <w:rPr>
                <w:rFonts w:cs="Arial"/>
                <w:b/>
                <w:bCs/>
                <w:color w:val="000000"/>
                <w:szCs w:val="22"/>
                <w:lang w:eastAsia="fr-FR"/>
              </w:rPr>
              <w:t>Justifications de la servitude</w:t>
            </w:r>
          </w:p>
        </w:tc>
        <w:tc>
          <w:tcPr>
            <w:tcW w:w="2268" w:type="dxa"/>
          </w:tcPr>
          <w:p w14:paraId="0AFCDB29" w14:textId="77777777" w:rsidR="00306C13" w:rsidRPr="007B0353" w:rsidRDefault="00306C13" w:rsidP="00D6634F">
            <w:pPr>
              <w:tabs>
                <w:tab w:val="left" w:pos="426"/>
              </w:tabs>
              <w:suppressAutoHyphens w:val="0"/>
              <w:overflowPunct/>
              <w:autoSpaceDE/>
              <w:jc w:val="left"/>
              <w:outlineLvl w:val="4"/>
              <w:rPr>
                <w:rFonts w:cs="Arial"/>
                <w:b/>
                <w:bCs/>
                <w:color w:val="000000"/>
                <w:szCs w:val="22"/>
                <w:lang w:eastAsia="fr-FR"/>
              </w:rPr>
            </w:pPr>
            <w:r w:rsidRPr="007B0353">
              <w:rPr>
                <w:rFonts w:cs="Arial"/>
                <w:b/>
                <w:bCs/>
                <w:color w:val="000000"/>
                <w:szCs w:val="22"/>
                <w:lang w:eastAsia="fr-FR"/>
              </w:rPr>
              <w:t>Bénéficiaire</w:t>
            </w:r>
          </w:p>
        </w:tc>
        <w:tc>
          <w:tcPr>
            <w:tcW w:w="2032" w:type="dxa"/>
          </w:tcPr>
          <w:p w14:paraId="21707C0D" w14:textId="77777777" w:rsidR="00306C13" w:rsidRPr="007B0353" w:rsidRDefault="00306C13" w:rsidP="00D6634F">
            <w:pPr>
              <w:tabs>
                <w:tab w:val="left" w:pos="426"/>
              </w:tabs>
              <w:suppressAutoHyphens w:val="0"/>
              <w:overflowPunct/>
              <w:autoSpaceDE/>
              <w:jc w:val="left"/>
              <w:outlineLvl w:val="4"/>
              <w:rPr>
                <w:rFonts w:cs="Arial"/>
                <w:b/>
                <w:bCs/>
                <w:color w:val="000000"/>
                <w:szCs w:val="22"/>
                <w:lang w:eastAsia="fr-FR"/>
              </w:rPr>
            </w:pPr>
            <w:r w:rsidRPr="007B0353">
              <w:rPr>
                <w:rFonts w:cs="Arial"/>
                <w:b/>
                <w:bCs/>
                <w:color w:val="000000"/>
                <w:szCs w:val="22"/>
                <w:lang w:eastAsia="fr-FR"/>
              </w:rPr>
              <w:t>Durée de la SAP</w:t>
            </w:r>
          </w:p>
        </w:tc>
      </w:tr>
      <w:tr w:rsidR="00A24F46" w:rsidRPr="007B0353" w14:paraId="5017353F" w14:textId="77777777" w:rsidTr="00D6634F">
        <w:tc>
          <w:tcPr>
            <w:tcW w:w="1940" w:type="dxa"/>
          </w:tcPr>
          <w:p w14:paraId="72320349" w14:textId="77777777" w:rsidR="00306C13" w:rsidRPr="007B0353" w:rsidRDefault="00306C13" w:rsidP="00D6634F">
            <w:pPr>
              <w:tabs>
                <w:tab w:val="left" w:pos="426"/>
              </w:tabs>
              <w:suppressAutoHyphens w:val="0"/>
              <w:overflowPunct/>
              <w:autoSpaceDE/>
              <w:jc w:val="left"/>
              <w:outlineLvl w:val="4"/>
              <w:rPr>
                <w:rFonts w:cs="Arial"/>
                <w:bCs/>
                <w:color w:val="000000"/>
                <w:szCs w:val="22"/>
                <w:lang w:eastAsia="fr-FR"/>
              </w:rPr>
            </w:pPr>
            <w:r w:rsidRPr="007B0353">
              <w:rPr>
                <w:rFonts w:cs="Arial"/>
                <w:bCs/>
                <w:color w:val="000000"/>
                <w:szCs w:val="22"/>
                <w:lang w:eastAsia="fr-FR"/>
              </w:rPr>
              <w:t>SAP n°1</w:t>
            </w:r>
          </w:p>
        </w:tc>
        <w:tc>
          <w:tcPr>
            <w:tcW w:w="3366" w:type="dxa"/>
          </w:tcPr>
          <w:p w14:paraId="03B4F080" w14:textId="77777777" w:rsidR="00306C13" w:rsidRPr="007B0353" w:rsidRDefault="00306C13" w:rsidP="00D6634F">
            <w:pPr>
              <w:tabs>
                <w:tab w:val="left" w:pos="426"/>
              </w:tabs>
              <w:suppressAutoHyphens w:val="0"/>
              <w:overflowPunct/>
              <w:autoSpaceDE/>
              <w:jc w:val="center"/>
              <w:outlineLvl w:val="4"/>
              <w:rPr>
                <w:rFonts w:cs="Arial"/>
                <w:bCs/>
                <w:color w:val="000000"/>
                <w:szCs w:val="22"/>
                <w:lang w:eastAsia="fr-FR"/>
              </w:rPr>
            </w:pPr>
            <w:r w:rsidRPr="007B0353">
              <w:rPr>
                <w:rFonts w:cs="Arial"/>
                <w:bCs/>
                <w:color w:val="000000"/>
                <w:szCs w:val="22"/>
                <w:lang w:eastAsia="fr-FR"/>
              </w:rPr>
              <w:t>Opération d’aménagement urbain-</w:t>
            </w:r>
            <w:r w:rsidR="00221406" w:rsidRPr="007B0353">
              <w:rPr>
                <w:rFonts w:cs="Arial"/>
                <w:bCs/>
                <w:color w:val="000000"/>
                <w:szCs w:val="22"/>
                <w:lang w:eastAsia="fr-FR"/>
              </w:rPr>
              <w:t xml:space="preserve"> extension de la centralité du </w:t>
            </w:r>
            <w:r w:rsidR="002C2E8D" w:rsidRPr="007B0353">
              <w:rPr>
                <w:rFonts w:cs="Arial"/>
                <w:bCs/>
                <w:color w:val="000000"/>
                <w:szCs w:val="22"/>
                <w:lang w:eastAsia="fr-FR"/>
              </w:rPr>
              <w:t>centre-ville</w:t>
            </w:r>
            <w:r w:rsidR="00221406" w:rsidRPr="007B0353">
              <w:rPr>
                <w:rFonts w:cs="Arial"/>
                <w:bCs/>
                <w:color w:val="000000"/>
                <w:szCs w:val="22"/>
                <w:lang w:eastAsia="fr-FR"/>
              </w:rPr>
              <w:t>-</w:t>
            </w:r>
            <w:r w:rsidRPr="007B0353">
              <w:rPr>
                <w:rFonts w:cs="Arial"/>
                <w:bCs/>
                <w:color w:val="000000"/>
                <w:szCs w:val="22"/>
                <w:lang w:eastAsia="fr-FR"/>
              </w:rPr>
              <w:t xml:space="preserve"> Clémenceau</w:t>
            </w:r>
          </w:p>
        </w:tc>
        <w:tc>
          <w:tcPr>
            <w:tcW w:w="2268" w:type="dxa"/>
          </w:tcPr>
          <w:p w14:paraId="4F7AFE0B" w14:textId="77777777" w:rsidR="00306C13" w:rsidRPr="007B0353" w:rsidRDefault="00221406" w:rsidP="00D6634F">
            <w:pPr>
              <w:tabs>
                <w:tab w:val="left" w:pos="426"/>
                <w:tab w:val="left" w:pos="1423"/>
              </w:tabs>
              <w:suppressAutoHyphens w:val="0"/>
              <w:overflowPunct/>
              <w:autoSpaceDE/>
              <w:jc w:val="left"/>
              <w:outlineLvl w:val="4"/>
              <w:rPr>
                <w:rFonts w:cs="Arial"/>
                <w:bCs/>
                <w:color w:val="000000"/>
                <w:szCs w:val="22"/>
                <w:lang w:eastAsia="fr-FR"/>
              </w:rPr>
            </w:pPr>
            <w:r w:rsidRPr="007B0353">
              <w:rPr>
                <w:rFonts w:cs="Arial"/>
                <w:bCs/>
                <w:color w:val="000000"/>
                <w:szCs w:val="22"/>
                <w:lang w:eastAsia="fr-FR"/>
              </w:rPr>
              <w:t>Ville d’Ollioules</w:t>
            </w:r>
            <w:r w:rsidR="005322D4" w:rsidRPr="007B0353">
              <w:rPr>
                <w:rFonts w:cs="Arial"/>
                <w:bCs/>
                <w:color w:val="000000"/>
                <w:szCs w:val="22"/>
                <w:lang w:eastAsia="fr-FR"/>
              </w:rPr>
              <w:tab/>
            </w:r>
          </w:p>
        </w:tc>
        <w:tc>
          <w:tcPr>
            <w:tcW w:w="2032" w:type="dxa"/>
          </w:tcPr>
          <w:p w14:paraId="3C70D7E5" w14:textId="77777777" w:rsidR="00306C13" w:rsidRPr="007B0353" w:rsidRDefault="00306C13" w:rsidP="00D6634F">
            <w:pPr>
              <w:tabs>
                <w:tab w:val="left" w:pos="426"/>
              </w:tabs>
              <w:suppressAutoHyphens w:val="0"/>
              <w:overflowPunct/>
              <w:autoSpaceDE/>
              <w:jc w:val="left"/>
              <w:outlineLvl w:val="4"/>
              <w:rPr>
                <w:rFonts w:cs="Arial"/>
                <w:bCs/>
                <w:color w:val="000000"/>
                <w:szCs w:val="22"/>
                <w:lang w:eastAsia="fr-FR"/>
              </w:rPr>
            </w:pPr>
            <w:r w:rsidRPr="007B0353">
              <w:rPr>
                <w:rFonts w:cs="Arial"/>
                <w:bCs/>
                <w:color w:val="000000"/>
                <w:szCs w:val="22"/>
                <w:lang w:eastAsia="fr-FR"/>
              </w:rPr>
              <w:t>5 ans</w:t>
            </w:r>
          </w:p>
        </w:tc>
      </w:tr>
      <w:tr w:rsidR="00A11294" w:rsidRPr="007B0353" w14:paraId="624B1F5E" w14:textId="77777777" w:rsidTr="00D6634F">
        <w:tc>
          <w:tcPr>
            <w:tcW w:w="1940" w:type="dxa"/>
          </w:tcPr>
          <w:p w14:paraId="25628F8D" w14:textId="77777777" w:rsidR="00A11294" w:rsidRPr="007B0353" w:rsidRDefault="00A11294" w:rsidP="00D6634F">
            <w:pPr>
              <w:tabs>
                <w:tab w:val="left" w:pos="426"/>
              </w:tabs>
              <w:suppressAutoHyphens w:val="0"/>
              <w:overflowPunct/>
              <w:autoSpaceDE/>
              <w:jc w:val="left"/>
              <w:outlineLvl w:val="4"/>
              <w:rPr>
                <w:rFonts w:cs="Arial"/>
                <w:bCs/>
                <w:color w:val="000000"/>
                <w:szCs w:val="22"/>
                <w:lang w:eastAsia="fr-FR"/>
              </w:rPr>
            </w:pPr>
            <w:r w:rsidRPr="007B0353">
              <w:rPr>
                <w:rFonts w:cs="Arial"/>
                <w:bCs/>
                <w:color w:val="000000"/>
                <w:szCs w:val="22"/>
                <w:lang w:eastAsia="fr-FR"/>
              </w:rPr>
              <w:t>SAP n°2</w:t>
            </w:r>
          </w:p>
        </w:tc>
        <w:tc>
          <w:tcPr>
            <w:tcW w:w="3366" w:type="dxa"/>
          </w:tcPr>
          <w:p w14:paraId="5129C9A5" w14:textId="77777777" w:rsidR="00A11294" w:rsidRPr="007B0353" w:rsidRDefault="00A11294" w:rsidP="00D6634F">
            <w:pPr>
              <w:tabs>
                <w:tab w:val="left" w:pos="426"/>
              </w:tabs>
              <w:suppressAutoHyphens w:val="0"/>
              <w:overflowPunct/>
              <w:autoSpaceDE/>
              <w:jc w:val="center"/>
              <w:outlineLvl w:val="4"/>
              <w:rPr>
                <w:rFonts w:cs="Arial"/>
                <w:bCs/>
                <w:color w:val="000000"/>
                <w:szCs w:val="22"/>
                <w:lang w:eastAsia="fr-FR"/>
              </w:rPr>
            </w:pPr>
            <w:r w:rsidRPr="007B0353">
              <w:rPr>
                <w:rFonts w:cs="Arial"/>
                <w:bCs/>
                <w:color w:val="000000"/>
                <w:szCs w:val="22"/>
                <w:lang w:eastAsia="fr-FR"/>
              </w:rPr>
              <w:t>Opération de rénovation urbaine entrée de ville RDN8</w:t>
            </w:r>
          </w:p>
        </w:tc>
        <w:tc>
          <w:tcPr>
            <w:tcW w:w="2268" w:type="dxa"/>
          </w:tcPr>
          <w:p w14:paraId="4B29AC56" w14:textId="77777777" w:rsidR="00A11294" w:rsidRPr="007B0353" w:rsidRDefault="00A11294" w:rsidP="00D6634F">
            <w:pPr>
              <w:tabs>
                <w:tab w:val="left" w:pos="426"/>
                <w:tab w:val="left" w:pos="1423"/>
              </w:tabs>
              <w:suppressAutoHyphens w:val="0"/>
              <w:overflowPunct/>
              <w:autoSpaceDE/>
              <w:jc w:val="left"/>
              <w:outlineLvl w:val="4"/>
              <w:rPr>
                <w:rFonts w:cs="Arial"/>
                <w:bCs/>
                <w:color w:val="000000"/>
                <w:szCs w:val="22"/>
                <w:lang w:eastAsia="fr-FR"/>
              </w:rPr>
            </w:pPr>
            <w:r w:rsidRPr="007B0353">
              <w:rPr>
                <w:rFonts w:cs="Arial"/>
                <w:bCs/>
                <w:color w:val="000000"/>
                <w:szCs w:val="22"/>
                <w:lang w:eastAsia="fr-FR"/>
              </w:rPr>
              <w:t>Ville d’Ollioules</w:t>
            </w:r>
          </w:p>
        </w:tc>
        <w:tc>
          <w:tcPr>
            <w:tcW w:w="2032" w:type="dxa"/>
          </w:tcPr>
          <w:p w14:paraId="18C54094" w14:textId="77777777" w:rsidR="00A11294" w:rsidRPr="007B0353" w:rsidRDefault="00A11294" w:rsidP="00D6634F">
            <w:pPr>
              <w:tabs>
                <w:tab w:val="left" w:pos="426"/>
              </w:tabs>
              <w:suppressAutoHyphens w:val="0"/>
              <w:overflowPunct/>
              <w:autoSpaceDE/>
              <w:jc w:val="left"/>
              <w:outlineLvl w:val="4"/>
              <w:rPr>
                <w:rFonts w:cs="Arial"/>
                <w:bCs/>
                <w:color w:val="000000"/>
                <w:szCs w:val="22"/>
                <w:lang w:eastAsia="fr-FR"/>
              </w:rPr>
            </w:pPr>
            <w:r w:rsidRPr="007B0353">
              <w:rPr>
                <w:rFonts w:cs="Arial"/>
                <w:bCs/>
                <w:color w:val="000000"/>
                <w:szCs w:val="22"/>
                <w:lang w:eastAsia="fr-FR"/>
              </w:rPr>
              <w:t>5 ans</w:t>
            </w:r>
          </w:p>
        </w:tc>
      </w:tr>
    </w:tbl>
    <w:p w14:paraId="76FF3C6D" w14:textId="77777777" w:rsidR="000940A6" w:rsidRPr="007B0353" w:rsidRDefault="000940A6">
      <w:pPr>
        <w:suppressAutoHyphens w:val="0"/>
        <w:overflowPunct/>
        <w:autoSpaceDE/>
        <w:jc w:val="left"/>
        <w:textAlignment w:val="auto"/>
        <w:rPr>
          <w:rFonts w:cs="Arial"/>
          <w:b/>
          <w:szCs w:val="22"/>
          <w:lang w:eastAsia="fr-FR"/>
        </w:rPr>
      </w:pPr>
    </w:p>
    <w:p w14:paraId="38BE154A" w14:textId="77777777" w:rsidR="005E6424" w:rsidRPr="007B0353" w:rsidRDefault="005E6424">
      <w:pPr>
        <w:suppressAutoHyphens w:val="0"/>
        <w:overflowPunct/>
        <w:autoSpaceDE/>
        <w:jc w:val="left"/>
        <w:textAlignment w:val="auto"/>
        <w:rPr>
          <w:rFonts w:cs="Arial"/>
          <w:b/>
          <w:szCs w:val="22"/>
          <w:lang w:eastAsia="fr-FR"/>
        </w:rPr>
      </w:pPr>
    </w:p>
    <w:p w14:paraId="6F437CBD" w14:textId="13FAF017" w:rsidR="006F7F54" w:rsidRPr="007B0353" w:rsidRDefault="006A7080" w:rsidP="008618FE">
      <w:pPr>
        <w:pStyle w:val="Titre3"/>
        <w:pBdr>
          <w:top w:val="single" w:sz="1" w:space="1" w:color="000000"/>
          <w:left w:val="single" w:sz="1" w:space="1" w:color="000000"/>
          <w:bottom w:val="single" w:sz="1" w:space="0" w:color="000000"/>
          <w:right w:val="single" w:sz="1" w:space="1" w:color="000000"/>
        </w:pBdr>
        <w:jc w:val="left"/>
        <w:rPr>
          <w:u w:val="none"/>
        </w:rPr>
      </w:pPr>
      <w:bookmarkStart w:id="23" w:name="_Toc181263541"/>
      <w:r w:rsidRPr="007B0353">
        <w:rPr>
          <w:u w:val="none"/>
        </w:rPr>
        <w:t xml:space="preserve">ARTICLE </w:t>
      </w:r>
      <w:r w:rsidR="00177E53" w:rsidRPr="003A2DA8">
        <w:rPr>
          <w:u w:val="none"/>
        </w:rPr>
        <w:t xml:space="preserve">DG </w:t>
      </w:r>
      <w:r w:rsidRPr="007B0353">
        <w:rPr>
          <w:u w:val="none"/>
        </w:rPr>
        <w:t>1</w:t>
      </w:r>
      <w:r w:rsidR="008618FE" w:rsidRPr="007B0353">
        <w:rPr>
          <w:u w:val="none"/>
        </w:rPr>
        <w:t>7</w:t>
      </w:r>
      <w:r w:rsidR="006F7F54" w:rsidRPr="007B0353">
        <w:rPr>
          <w:u w:val="none"/>
        </w:rPr>
        <w:t xml:space="preserve"> – CHANGEMENT DE DESTINATION DES CONSTRUCTIONS</w:t>
      </w:r>
      <w:bookmarkEnd w:id="23"/>
    </w:p>
    <w:p w14:paraId="0B155C18" w14:textId="77777777" w:rsidR="00D56F2B" w:rsidRPr="007B0353" w:rsidRDefault="00D56F2B" w:rsidP="006F7F54">
      <w:pPr>
        <w:widowControl w:val="0"/>
        <w:suppressAutoHyphens w:val="0"/>
        <w:autoSpaceDN w:val="0"/>
        <w:adjustRightInd w:val="0"/>
        <w:rPr>
          <w:rFonts w:cs="Arial"/>
          <w:bCs/>
          <w:color w:val="000000"/>
          <w:szCs w:val="22"/>
          <w:lang w:eastAsia="fr-FR"/>
        </w:rPr>
      </w:pPr>
    </w:p>
    <w:p w14:paraId="4D7ABAE4" w14:textId="77777777" w:rsidR="00E7361F" w:rsidRPr="007B0353" w:rsidRDefault="00E7361F" w:rsidP="006F7F54">
      <w:pPr>
        <w:widowControl w:val="0"/>
        <w:suppressAutoHyphens w:val="0"/>
        <w:autoSpaceDN w:val="0"/>
        <w:adjustRightInd w:val="0"/>
        <w:rPr>
          <w:rFonts w:cs="Arial"/>
          <w:bCs/>
          <w:szCs w:val="22"/>
          <w:lang w:eastAsia="fr-FR"/>
        </w:rPr>
      </w:pPr>
      <w:r w:rsidRPr="007B0353">
        <w:rPr>
          <w:rFonts w:cs="Arial"/>
          <w:bCs/>
          <w:szCs w:val="22"/>
          <w:lang w:eastAsia="fr-FR"/>
        </w:rPr>
        <w:t>D</w:t>
      </w:r>
      <w:r w:rsidRPr="007B0353">
        <w:rPr>
          <w:rFonts w:cs="Arial"/>
          <w:szCs w:val="22"/>
          <w:lang w:eastAsia="fr-FR"/>
        </w:rPr>
        <w:t>ans les zones</w:t>
      </w:r>
      <w:r w:rsidR="0045644B" w:rsidRPr="007B0353">
        <w:rPr>
          <w:rFonts w:cs="Arial"/>
          <w:szCs w:val="22"/>
          <w:lang w:eastAsia="fr-FR"/>
        </w:rPr>
        <w:t xml:space="preserve"> agricoles, </w:t>
      </w:r>
      <w:r w:rsidRPr="007B0353">
        <w:rPr>
          <w:rFonts w:cs="Arial"/>
          <w:szCs w:val="22"/>
          <w:lang w:eastAsia="fr-FR"/>
        </w:rPr>
        <w:t>naturelles</w:t>
      </w:r>
      <w:r w:rsidR="0045644B" w:rsidRPr="007B0353">
        <w:rPr>
          <w:rFonts w:cs="Arial"/>
          <w:szCs w:val="22"/>
          <w:lang w:eastAsia="fr-FR"/>
        </w:rPr>
        <w:t xml:space="preserve"> ou forestières</w:t>
      </w:r>
      <w:r w:rsidRPr="007B0353">
        <w:rPr>
          <w:rFonts w:cs="Arial"/>
          <w:szCs w:val="22"/>
          <w:lang w:eastAsia="fr-FR"/>
        </w:rPr>
        <w:t>, le changement de destination des constructions est autorisé dans le respect de l</w:t>
      </w:r>
      <w:r w:rsidR="009E6159" w:rsidRPr="007B0353">
        <w:rPr>
          <w:rFonts w:cs="Arial"/>
          <w:bCs/>
          <w:szCs w:val="22"/>
          <w:lang w:eastAsia="fr-FR"/>
        </w:rPr>
        <w:t>’article L.</w:t>
      </w:r>
      <w:r w:rsidR="0045644B" w:rsidRPr="007B0353">
        <w:rPr>
          <w:rFonts w:cs="Arial"/>
          <w:bCs/>
          <w:szCs w:val="22"/>
          <w:lang w:eastAsia="fr-FR"/>
        </w:rPr>
        <w:t>151-11</w:t>
      </w:r>
      <w:r w:rsidR="009E6159" w:rsidRPr="007B0353">
        <w:rPr>
          <w:rFonts w:cs="Arial"/>
          <w:bCs/>
          <w:szCs w:val="22"/>
          <w:lang w:eastAsia="fr-FR"/>
        </w:rPr>
        <w:t xml:space="preserve"> </w:t>
      </w:r>
      <w:r w:rsidR="006F7F54" w:rsidRPr="007B0353">
        <w:rPr>
          <w:rFonts w:cs="Arial"/>
          <w:bCs/>
          <w:szCs w:val="22"/>
          <w:lang w:eastAsia="fr-FR"/>
        </w:rPr>
        <w:t>du Code de l’Urbanisme</w:t>
      </w:r>
      <w:r w:rsidR="0045644B" w:rsidRPr="007B0353">
        <w:rPr>
          <w:rFonts w:cs="Arial"/>
          <w:bCs/>
          <w:szCs w:val="22"/>
          <w:lang w:eastAsia="fr-FR"/>
        </w:rPr>
        <w:t> ; c’est-à-dire, « </w:t>
      </w:r>
      <w:r w:rsidR="0045644B" w:rsidRPr="007B0353">
        <w:t>dès lors que ce changement de destination ne compromet pas l'activité agricole ou la qualité paysagère du site »</w:t>
      </w:r>
      <w:r w:rsidRPr="007B0353">
        <w:rPr>
          <w:rFonts w:cs="Arial"/>
          <w:bCs/>
          <w:szCs w:val="22"/>
          <w:lang w:eastAsia="fr-FR"/>
        </w:rPr>
        <w:t>.</w:t>
      </w:r>
    </w:p>
    <w:p w14:paraId="7860A32D" w14:textId="77777777" w:rsidR="00CF7B94" w:rsidRPr="007B0353" w:rsidRDefault="00CF7B94" w:rsidP="006F7F54">
      <w:pPr>
        <w:widowControl w:val="0"/>
        <w:suppressAutoHyphens w:val="0"/>
        <w:autoSpaceDN w:val="0"/>
        <w:adjustRightInd w:val="0"/>
        <w:rPr>
          <w:rFonts w:cs="Arial"/>
          <w:bCs/>
          <w:szCs w:val="22"/>
          <w:lang w:eastAsia="fr-FR"/>
        </w:rPr>
      </w:pPr>
    </w:p>
    <w:p w14:paraId="2E60FA32" w14:textId="77777777" w:rsidR="00CF7B94" w:rsidRPr="007B0353" w:rsidRDefault="00CF7B94" w:rsidP="006F7F54">
      <w:pPr>
        <w:widowControl w:val="0"/>
        <w:suppressAutoHyphens w:val="0"/>
        <w:autoSpaceDN w:val="0"/>
        <w:adjustRightInd w:val="0"/>
        <w:rPr>
          <w:rFonts w:cs="Arial"/>
          <w:bCs/>
          <w:szCs w:val="22"/>
          <w:lang w:eastAsia="fr-FR"/>
        </w:rPr>
      </w:pPr>
      <w:r w:rsidRPr="007B0353">
        <w:rPr>
          <w:rFonts w:cs="Arial"/>
          <w:bCs/>
          <w:szCs w:val="22"/>
          <w:lang w:eastAsia="fr-FR"/>
        </w:rPr>
        <w:t xml:space="preserve">Ce changement de destination sera soumis </w:t>
      </w:r>
      <w:r w:rsidRPr="007B0353">
        <w:t>en zone agricole, à l'avis conforme de la commission départementale de la préservation des espaces agricoles, naturels et forestiers prévue à l'</w:t>
      </w:r>
      <w:hyperlink r:id="rId15" w:history="1">
        <w:r w:rsidRPr="007B0353">
          <w:t>article L. 112-1-1 du Code rural et de la pêche maritime</w:t>
        </w:r>
      </w:hyperlink>
      <w:r w:rsidRPr="007B0353">
        <w:t>, et, en zone naturelle, à l'avis conforme de la commission départementale de la nature, des paysages et des sites.</w:t>
      </w:r>
    </w:p>
    <w:p w14:paraId="596B2BF3" w14:textId="77777777" w:rsidR="003A6AA4" w:rsidRPr="007B0353" w:rsidRDefault="003A6AA4" w:rsidP="003A6AA4">
      <w:pPr>
        <w:rPr>
          <w:color w:val="000000"/>
        </w:rPr>
      </w:pPr>
    </w:p>
    <w:p w14:paraId="7F81F6AB" w14:textId="77777777" w:rsidR="003A6AA4" w:rsidRPr="007B0353" w:rsidRDefault="003A6AA4" w:rsidP="003A6AA4">
      <w:pPr>
        <w:rPr>
          <w:color w:val="000000"/>
        </w:rPr>
      </w:pPr>
      <w:r w:rsidRPr="007B0353">
        <w:rPr>
          <w:color w:val="000000"/>
        </w:rPr>
        <w:t xml:space="preserve">Ces bâtiments ou groupes de bâtiments sont repérés sur le document graphique par un cercle </w:t>
      </w:r>
      <w:r w:rsidR="006C4B74" w:rsidRPr="007B0353">
        <w:rPr>
          <w:color w:val="000000"/>
        </w:rPr>
        <w:t>rouge entouré d’un point orange</w:t>
      </w:r>
      <w:r w:rsidRPr="007B0353">
        <w:rPr>
          <w:color w:val="000000"/>
        </w:rPr>
        <w:t>.</w:t>
      </w:r>
    </w:p>
    <w:p w14:paraId="37E105D1" w14:textId="77777777" w:rsidR="006F7F54" w:rsidRPr="007B0353" w:rsidRDefault="006F7F54" w:rsidP="006F7F54">
      <w:pPr>
        <w:widowControl w:val="0"/>
        <w:suppressAutoHyphens w:val="0"/>
        <w:autoSpaceDN w:val="0"/>
        <w:adjustRightInd w:val="0"/>
        <w:spacing w:after="60"/>
        <w:ind w:left="360"/>
        <w:contextualSpacing/>
        <w:rPr>
          <w:rFonts w:cs="Arial"/>
          <w:szCs w:val="22"/>
          <w:lang w:eastAsia="fr-FR"/>
        </w:rPr>
      </w:pPr>
    </w:p>
    <w:p w14:paraId="4EA8FAF7" w14:textId="77777777" w:rsidR="006F7F54" w:rsidRPr="007B0353" w:rsidRDefault="00B61A34" w:rsidP="00B61A34">
      <w:pPr>
        <w:pStyle w:val="Titre3"/>
        <w:pBdr>
          <w:top w:val="single" w:sz="1" w:space="1" w:color="000000"/>
          <w:left w:val="single" w:sz="1" w:space="1" w:color="000000"/>
          <w:bottom w:val="single" w:sz="1" w:space="1" w:color="000000"/>
          <w:right w:val="single" w:sz="1" w:space="1" w:color="000000"/>
        </w:pBdr>
        <w:jc w:val="left"/>
        <w:rPr>
          <w:u w:val="none"/>
        </w:rPr>
      </w:pPr>
      <w:bookmarkStart w:id="24" w:name="_Toc181263542"/>
      <w:r w:rsidRPr="007B0353">
        <w:rPr>
          <w:u w:val="none"/>
        </w:rPr>
        <w:lastRenderedPageBreak/>
        <w:t>ARTICLE</w:t>
      </w:r>
      <w:r w:rsidR="006A7080" w:rsidRPr="007B0353">
        <w:rPr>
          <w:u w:val="none"/>
        </w:rPr>
        <w:t xml:space="preserve"> DG 1</w:t>
      </w:r>
      <w:r w:rsidR="008618FE" w:rsidRPr="007B0353">
        <w:rPr>
          <w:u w:val="none"/>
        </w:rPr>
        <w:t>8</w:t>
      </w:r>
      <w:r w:rsidR="006F7F54" w:rsidRPr="007B0353">
        <w:rPr>
          <w:u w:val="none"/>
        </w:rPr>
        <w:t xml:space="preserve"> – PROTECTION DES RESTANQUES</w:t>
      </w:r>
      <w:bookmarkEnd w:id="24"/>
    </w:p>
    <w:p w14:paraId="43B0BFFB" w14:textId="77777777" w:rsidR="006F7F54" w:rsidRPr="007B0353" w:rsidRDefault="008618FE" w:rsidP="006F7F54">
      <w:pPr>
        <w:pStyle w:val="Retraitnormal"/>
        <w:ind w:left="0"/>
        <w:rPr>
          <w:rFonts w:cs="Arial"/>
          <w:color w:val="000000"/>
        </w:rPr>
      </w:pPr>
      <w:r w:rsidRPr="007B0353">
        <w:rPr>
          <w:rFonts w:cs="Arial"/>
          <w:color w:val="000000"/>
        </w:rPr>
        <w:t>Sur l'ensemble du territoire communal, dans la mesure du possible, tout projet doit rechercher la conservation et la protection des restanques.</w:t>
      </w:r>
    </w:p>
    <w:p w14:paraId="6EC1C963" w14:textId="77777777" w:rsidR="006F7F54" w:rsidRPr="007B0353" w:rsidRDefault="006F7F54" w:rsidP="006F7F54">
      <w:pPr>
        <w:pStyle w:val="Retraitnormal"/>
        <w:ind w:left="0"/>
        <w:rPr>
          <w:rFonts w:cs="Arial"/>
          <w:color w:val="000000"/>
        </w:rPr>
      </w:pPr>
    </w:p>
    <w:p w14:paraId="1B57C690" w14:textId="77777777" w:rsidR="006F7F54" w:rsidRPr="007B0353" w:rsidRDefault="00B61A34" w:rsidP="00B61A34">
      <w:pPr>
        <w:pStyle w:val="Titre3"/>
        <w:pBdr>
          <w:top w:val="single" w:sz="1" w:space="1" w:color="000000"/>
          <w:left w:val="single" w:sz="1" w:space="1" w:color="000000"/>
          <w:bottom w:val="single" w:sz="1" w:space="1" w:color="000000"/>
          <w:right w:val="single" w:sz="1" w:space="1" w:color="000000"/>
        </w:pBdr>
        <w:jc w:val="left"/>
        <w:rPr>
          <w:u w:val="none"/>
        </w:rPr>
      </w:pPr>
      <w:bookmarkStart w:id="25" w:name="_Toc181263543"/>
      <w:r w:rsidRPr="007B0353">
        <w:rPr>
          <w:u w:val="none"/>
        </w:rPr>
        <w:t>ARTICLE</w:t>
      </w:r>
      <w:r w:rsidR="00955C92" w:rsidRPr="007B0353">
        <w:rPr>
          <w:u w:val="none"/>
        </w:rPr>
        <w:t xml:space="preserve"> DG </w:t>
      </w:r>
      <w:r w:rsidR="008618FE" w:rsidRPr="007B0353">
        <w:rPr>
          <w:u w:val="none"/>
        </w:rPr>
        <w:t>19</w:t>
      </w:r>
      <w:r w:rsidR="006F7F54" w:rsidRPr="007B0353">
        <w:rPr>
          <w:u w:val="none"/>
        </w:rPr>
        <w:t xml:space="preserve"> – SERVITUDE DE </w:t>
      </w:r>
      <w:r w:rsidR="00CC1822" w:rsidRPr="007B0353">
        <w:rPr>
          <w:u w:val="none"/>
        </w:rPr>
        <w:t>DÉMOLITION</w:t>
      </w:r>
      <w:bookmarkEnd w:id="25"/>
      <w:r w:rsidR="006F7F54" w:rsidRPr="007B0353">
        <w:rPr>
          <w:u w:val="none"/>
        </w:rPr>
        <w:t xml:space="preserve"> </w:t>
      </w:r>
    </w:p>
    <w:p w14:paraId="116955DC" w14:textId="77777777" w:rsidR="006F7F54" w:rsidRPr="007B0353" w:rsidRDefault="006F7F54" w:rsidP="006F7F54">
      <w:pPr>
        <w:widowControl w:val="0"/>
        <w:suppressAutoHyphens w:val="0"/>
        <w:autoSpaceDN w:val="0"/>
        <w:adjustRightInd w:val="0"/>
        <w:spacing w:after="60"/>
        <w:contextualSpacing/>
        <w:rPr>
          <w:rFonts w:cs="Arial"/>
          <w:szCs w:val="22"/>
          <w:lang w:eastAsia="fr-FR"/>
        </w:rPr>
      </w:pPr>
      <w:r w:rsidRPr="007B0353">
        <w:rPr>
          <w:rFonts w:cs="Arial"/>
          <w:szCs w:val="22"/>
          <w:lang w:eastAsia="fr-FR"/>
        </w:rPr>
        <w:t xml:space="preserve">Dans les zones UM, </w:t>
      </w:r>
      <w:r w:rsidR="005322D4" w:rsidRPr="007B0353">
        <w:rPr>
          <w:rFonts w:cs="Arial"/>
          <w:szCs w:val="22"/>
          <w:lang w:eastAsia="fr-FR"/>
        </w:rPr>
        <w:t>des</w:t>
      </w:r>
      <w:r w:rsidRPr="007B0353">
        <w:rPr>
          <w:rFonts w:cs="Arial"/>
          <w:szCs w:val="22"/>
          <w:lang w:eastAsia="fr-FR"/>
        </w:rPr>
        <w:t xml:space="preserve"> bâtiments sont grevés d’une servitude de démolition, conformément à l’article </w:t>
      </w:r>
      <w:r w:rsidR="00B3577A" w:rsidRPr="007B0353">
        <w:rPr>
          <w:rFonts w:cs="Arial"/>
          <w:szCs w:val="22"/>
          <w:lang w:eastAsia="fr-FR"/>
        </w:rPr>
        <w:t>L151-10</w:t>
      </w:r>
      <w:r w:rsidRPr="007B0353">
        <w:rPr>
          <w:rFonts w:cs="Arial"/>
          <w:szCs w:val="22"/>
          <w:lang w:eastAsia="fr-FR"/>
        </w:rPr>
        <w:t>° du Code de l’urbanisme.</w:t>
      </w:r>
    </w:p>
    <w:p w14:paraId="110FA0B5" w14:textId="77777777" w:rsidR="006F7F54" w:rsidRPr="007B0353" w:rsidRDefault="006F7F54" w:rsidP="006F7F54">
      <w:pPr>
        <w:widowControl w:val="0"/>
        <w:suppressAutoHyphens w:val="0"/>
        <w:autoSpaceDN w:val="0"/>
        <w:adjustRightInd w:val="0"/>
        <w:spacing w:after="60"/>
        <w:contextualSpacing/>
        <w:rPr>
          <w:rFonts w:cs="Arial"/>
          <w:szCs w:val="22"/>
          <w:lang w:eastAsia="fr-FR"/>
        </w:rPr>
      </w:pPr>
    </w:p>
    <w:p w14:paraId="1F94F3AE" w14:textId="77777777" w:rsidR="006F7F54" w:rsidRPr="007B0353" w:rsidRDefault="00B3577A" w:rsidP="006F7F54">
      <w:pPr>
        <w:widowControl w:val="0"/>
        <w:suppressAutoHyphens w:val="0"/>
        <w:autoSpaceDN w:val="0"/>
        <w:adjustRightInd w:val="0"/>
        <w:spacing w:after="60"/>
        <w:contextualSpacing/>
        <w:rPr>
          <w:rFonts w:cs="Arial"/>
          <w:szCs w:val="22"/>
          <w:lang w:eastAsia="fr-FR"/>
        </w:rPr>
      </w:pPr>
      <w:r w:rsidRPr="007B0353">
        <w:t xml:space="preserve">« La délivrance du permis de construire </w:t>
      </w:r>
      <w:r w:rsidR="007B0353" w:rsidRPr="007B0353">
        <w:t>peut-être</w:t>
      </w:r>
      <w:r w:rsidRPr="007B0353">
        <w:t xml:space="preserve"> subordonnée à la démolition de tout ou partie des bâtiments existants sur le terrain où l'implantation de la construction est envisagée ». </w:t>
      </w:r>
    </w:p>
    <w:p w14:paraId="30552F55" w14:textId="77777777" w:rsidR="006F7F54" w:rsidRPr="007B0353" w:rsidRDefault="006F7F54" w:rsidP="006F7F54">
      <w:pPr>
        <w:widowControl w:val="0"/>
        <w:suppressAutoHyphens w:val="0"/>
        <w:autoSpaceDN w:val="0"/>
        <w:adjustRightInd w:val="0"/>
        <w:spacing w:after="60"/>
        <w:contextualSpacing/>
        <w:rPr>
          <w:rFonts w:cs="Arial"/>
          <w:szCs w:val="22"/>
          <w:lang w:eastAsia="fr-FR"/>
        </w:rPr>
      </w:pPr>
    </w:p>
    <w:p w14:paraId="4F05908B" w14:textId="77777777" w:rsidR="007C56A8" w:rsidRPr="007B0353" w:rsidRDefault="006F7F54" w:rsidP="006F7F54">
      <w:pPr>
        <w:widowControl w:val="0"/>
        <w:suppressAutoHyphens w:val="0"/>
        <w:autoSpaceDN w:val="0"/>
        <w:adjustRightInd w:val="0"/>
        <w:spacing w:after="60"/>
        <w:contextualSpacing/>
        <w:rPr>
          <w:rFonts w:cs="Arial"/>
          <w:szCs w:val="22"/>
          <w:lang w:eastAsia="fr-FR"/>
        </w:rPr>
      </w:pPr>
      <w:r w:rsidRPr="007B0353">
        <w:rPr>
          <w:rFonts w:cs="Arial"/>
          <w:szCs w:val="22"/>
          <w:lang w:eastAsia="fr-FR"/>
        </w:rPr>
        <w:t xml:space="preserve">Ces bâtiments sont représentés sur le plan de zonage par </w:t>
      </w:r>
      <w:r w:rsidR="005322D4" w:rsidRPr="007B0353">
        <w:rPr>
          <w:rFonts w:cs="Arial"/>
          <w:szCs w:val="22"/>
          <w:lang w:eastAsia="fr-FR"/>
        </w:rPr>
        <w:t>un pictogramme</w:t>
      </w:r>
      <w:r w:rsidRPr="007B0353">
        <w:rPr>
          <w:rFonts w:cs="Arial"/>
          <w:szCs w:val="22"/>
          <w:lang w:eastAsia="fr-FR"/>
        </w:rPr>
        <w:t>.</w:t>
      </w:r>
    </w:p>
    <w:p w14:paraId="2386F4F9" w14:textId="77777777" w:rsidR="00EC0F90" w:rsidRPr="007B0353" w:rsidRDefault="00EC0F90" w:rsidP="006F7F54">
      <w:pPr>
        <w:widowControl w:val="0"/>
        <w:suppressAutoHyphens w:val="0"/>
        <w:autoSpaceDN w:val="0"/>
        <w:adjustRightInd w:val="0"/>
        <w:spacing w:after="60"/>
        <w:contextualSpacing/>
        <w:rPr>
          <w:rFonts w:cs="Arial"/>
          <w:szCs w:val="22"/>
          <w:lang w:eastAsia="fr-FR"/>
        </w:rPr>
      </w:pPr>
    </w:p>
    <w:p w14:paraId="0B70AB15" w14:textId="77777777" w:rsidR="007C56A8" w:rsidRPr="007B0353" w:rsidRDefault="007C56A8" w:rsidP="00D56F2B">
      <w:pPr>
        <w:pStyle w:val="Titre3"/>
        <w:pBdr>
          <w:top w:val="single" w:sz="1" w:space="1" w:color="000000"/>
          <w:left w:val="single" w:sz="1" w:space="1" w:color="000000"/>
          <w:bottom w:val="single" w:sz="1" w:space="1" w:color="000000"/>
          <w:right w:val="single" w:sz="1" w:space="1" w:color="000000"/>
        </w:pBdr>
        <w:rPr>
          <w:u w:val="none"/>
        </w:rPr>
      </w:pPr>
      <w:bookmarkStart w:id="26" w:name="_Toc181263544"/>
      <w:r w:rsidRPr="007B0353">
        <w:rPr>
          <w:u w:val="none"/>
        </w:rPr>
        <w:t>ARTICLE DG 2</w:t>
      </w:r>
      <w:r w:rsidR="008618FE" w:rsidRPr="007B0353">
        <w:rPr>
          <w:u w:val="none"/>
        </w:rPr>
        <w:t>0</w:t>
      </w:r>
      <w:r w:rsidRPr="007B0353">
        <w:rPr>
          <w:u w:val="none"/>
        </w:rPr>
        <w:t xml:space="preserve">- </w:t>
      </w:r>
      <w:r w:rsidR="008A4D9F" w:rsidRPr="007B0353">
        <w:rPr>
          <w:u w:val="none"/>
        </w:rPr>
        <w:t>ORDURES MENAGERES</w:t>
      </w:r>
      <w:bookmarkEnd w:id="26"/>
    </w:p>
    <w:p w14:paraId="7C600810" w14:textId="77777777" w:rsidR="00D56F2B" w:rsidRPr="007B0353" w:rsidRDefault="00D56F2B" w:rsidP="007C5A96"/>
    <w:p w14:paraId="0B2239F0" w14:textId="77777777" w:rsidR="007C5A96" w:rsidRPr="007B0353" w:rsidRDefault="009471FC" w:rsidP="007C5A96">
      <w:r w:rsidRPr="007B0353">
        <w:t>Dans l’ensemble des zones U, dans les immeubles d'habitat collectif comportant plus de trois logements, des locaux poubelles devront être établis, suffisamment dimensionnés pour recevoir les conteneurs de produits recyclables</w:t>
      </w:r>
      <w:r w:rsidR="009D04FF" w:rsidRPr="007B0353">
        <w:t xml:space="preserve"> et ordures ménagères</w:t>
      </w:r>
      <w:r w:rsidRPr="007B0353">
        <w:t>.</w:t>
      </w:r>
    </w:p>
    <w:p w14:paraId="3B1563DC" w14:textId="77777777" w:rsidR="008A4D9F" w:rsidRPr="007B0353" w:rsidRDefault="008A4D9F" w:rsidP="007C5A96"/>
    <w:p w14:paraId="3EA4C730" w14:textId="77777777" w:rsidR="00AB3971" w:rsidRPr="007B0353" w:rsidRDefault="00AB3971" w:rsidP="007C5A96"/>
    <w:p w14:paraId="527A553A" w14:textId="77777777" w:rsidR="008A4D9F" w:rsidRPr="007B0353" w:rsidRDefault="008A4D9F" w:rsidP="00EC0F90">
      <w:pPr>
        <w:pStyle w:val="Titre3"/>
        <w:pBdr>
          <w:top w:val="single" w:sz="1" w:space="1" w:color="000000"/>
          <w:left w:val="single" w:sz="1" w:space="1" w:color="000000"/>
          <w:bottom w:val="single" w:sz="1" w:space="0" w:color="000000"/>
          <w:right w:val="single" w:sz="1" w:space="1" w:color="000000"/>
        </w:pBdr>
        <w:rPr>
          <w:u w:val="none"/>
        </w:rPr>
      </w:pPr>
      <w:bookmarkStart w:id="27" w:name="_Toc181263545"/>
      <w:r w:rsidRPr="007B0353">
        <w:rPr>
          <w:u w:val="none"/>
        </w:rPr>
        <w:t xml:space="preserve">ARTICLE DG 21- </w:t>
      </w:r>
      <w:r w:rsidR="00EC0F90" w:rsidRPr="007B0353">
        <w:rPr>
          <w:u w:val="none"/>
        </w:rPr>
        <w:t>ASSAINISSEMENT</w:t>
      </w:r>
      <w:bookmarkEnd w:id="27"/>
    </w:p>
    <w:p w14:paraId="3A247547" w14:textId="77777777" w:rsidR="008A4D9F" w:rsidRPr="007B0353" w:rsidRDefault="008A4D9F" w:rsidP="007C5A96"/>
    <w:p w14:paraId="23B3EB27" w14:textId="77777777" w:rsidR="00665A51" w:rsidRPr="007B0353" w:rsidRDefault="00665A51" w:rsidP="007C5A96">
      <w:r w:rsidRPr="007B0353">
        <w:t>En application de l’arrêté du 21 juillet 2015 applicable au 1</w:t>
      </w:r>
      <w:r w:rsidRPr="007B0353">
        <w:rPr>
          <w:vertAlign w:val="superscript"/>
        </w:rPr>
        <w:t>er</w:t>
      </w:r>
      <w:r w:rsidRPr="007B0353">
        <w:t xml:space="preserve"> janvier 2016 concernant les systèmes d’assainissement collectif et les installations d’assainissement non collectif recevant une charge brute de pollution organique supérieure à 1,2kg/j de BBO5, l’implantation de dispositifs d’assainissement collectifs ou non collectifs de capacité supérieur à 20 équivalent-habitants (EH° doit être interdite :</w:t>
      </w:r>
    </w:p>
    <w:p w14:paraId="48510026" w14:textId="77777777" w:rsidR="00665A51" w:rsidRPr="007B0353" w:rsidRDefault="00665A51" w:rsidP="007C5A96"/>
    <w:p w14:paraId="667F887F" w14:textId="77777777" w:rsidR="00665A51" w:rsidRPr="007B0353" w:rsidRDefault="00665A51" w:rsidP="00665A51">
      <w:pPr>
        <w:numPr>
          <w:ilvl w:val="0"/>
          <w:numId w:val="37"/>
        </w:numPr>
      </w:pPr>
      <w:r w:rsidRPr="007B0353">
        <w:t>à moins de 100 mètres des habitations et bâtiments recevant du pub</w:t>
      </w:r>
      <w:r w:rsidR="006D2D69" w:rsidRPr="007B0353">
        <w:t>lic,</w:t>
      </w:r>
    </w:p>
    <w:p w14:paraId="45A4500B" w14:textId="77777777" w:rsidR="00665A51" w:rsidRPr="007B0353" w:rsidRDefault="00665A51" w:rsidP="00665A51">
      <w:pPr>
        <w:numPr>
          <w:ilvl w:val="0"/>
          <w:numId w:val="37"/>
        </w:numPr>
      </w:pPr>
      <w:r w:rsidRPr="007B0353">
        <w:t xml:space="preserve">dans les zones à usage sensible (périmètres de protection de captage d’eau alimentant </w:t>
      </w:r>
      <w:r w:rsidR="007B0353" w:rsidRPr="007B0353">
        <w:t>une communauté humaine</w:t>
      </w:r>
      <w:r w:rsidRPr="007B0353">
        <w:t xml:space="preserve"> disposant d’une DUP, zone à proximité d’une baignade),</w:t>
      </w:r>
    </w:p>
    <w:p w14:paraId="4B9FA304" w14:textId="77777777" w:rsidR="00665A51" w:rsidRPr="007B0353" w:rsidRDefault="00665A51" w:rsidP="00665A51">
      <w:pPr>
        <w:numPr>
          <w:ilvl w:val="0"/>
          <w:numId w:val="37"/>
        </w:numPr>
      </w:pPr>
      <w:r w:rsidRPr="007B0353">
        <w:t>à moins de 35 mètres d’un puits privé utilisé pour l’eau potable d’une famille et dûment déclaré auprès de la commune en application de l’article L.2224-9 du CGCT.</w:t>
      </w:r>
    </w:p>
    <w:p w14:paraId="463DB54E" w14:textId="77777777" w:rsidR="00476844" w:rsidRPr="007B0353" w:rsidRDefault="00476844" w:rsidP="00476844"/>
    <w:p w14:paraId="48615DE8" w14:textId="77777777" w:rsidR="00476844" w:rsidRPr="007B0353" w:rsidRDefault="00476844" w:rsidP="00476844"/>
    <w:p w14:paraId="5A5C6EB0" w14:textId="77777777" w:rsidR="00476844" w:rsidRPr="007B0353" w:rsidRDefault="00476844" w:rsidP="00476844">
      <w:pPr>
        <w:pStyle w:val="Titre3"/>
        <w:pBdr>
          <w:top w:val="single" w:sz="1" w:space="1" w:color="000000"/>
          <w:left w:val="single" w:sz="1" w:space="1" w:color="000000"/>
          <w:bottom w:val="single" w:sz="1" w:space="0" w:color="000000"/>
          <w:right w:val="single" w:sz="1" w:space="1" w:color="000000"/>
        </w:pBdr>
        <w:rPr>
          <w:u w:val="none"/>
        </w:rPr>
      </w:pPr>
      <w:bookmarkStart w:id="28" w:name="_Toc181263546"/>
      <w:r w:rsidRPr="007B0353">
        <w:rPr>
          <w:u w:val="none"/>
        </w:rPr>
        <w:t>ARTICLE DG 22- EXCLUSION DES DISPOSITIONS DE L’ARTICLE R.1</w:t>
      </w:r>
      <w:r w:rsidR="006F5670" w:rsidRPr="007B0353">
        <w:rPr>
          <w:u w:val="none"/>
        </w:rPr>
        <w:t>51</w:t>
      </w:r>
      <w:r w:rsidRPr="007B0353">
        <w:rPr>
          <w:u w:val="none"/>
        </w:rPr>
        <w:t>-</w:t>
      </w:r>
      <w:r w:rsidR="006F5670" w:rsidRPr="007B0353">
        <w:rPr>
          <w:u w:val="none"/>
        </w:rPr>
        <w:t>2</w:t>
      </w:r>
      <w:r w:rsidRPr="007B0353">
        <w:rPr>
          <w:u w:val="none"/>
        </w:rPr>
        <w:t>1 DU CODE DE L’URBANISME</w:t>
      </w:r>
      <w:bookmarkEnd w:id="28"/>
    </w:p>
    <w:p w14:paraId="270F34E0" w14:textId="77777777" w:rsidR="00476844" w:rsidRPr="007B0353" w:rsidRDefault="00476844" w:rsidP="00476844"/>
    <w:p w14:paraId="0D6C2E2D" w14:textId="77777777" w:rsidR="00476844" w:rsidRPr="007B0353" w:rsidRDefault="00476844" w:rsidP="00476844">
      <w:r w:rsidRPr="007B0353">
        <w:t>L’article R.1</w:t>
      </w:r>
      <w:r w:rsidR="0063477F" w:rsidRPr="007B0353">
        <w:t>51</w:t>
      </w:r>
      <w:r w:rsidRPr="007B0353">
        <w:t>-</w:t>
      </w:r>
      <w:r w:rsidR="0063477F" w:rsidRPr="007B0353">
        <w:t>2</w:t>
      </w:r>
      <w:r w:rsidRPr="007B0353">
        <w:t>1 du code de l’urbanisme dispose que « </w:t>
      </w:r>
      <w:r w:rsidR="006E0E10" w:rsidRPr="007B0353">
        <w:t>d</w:t>
      </w:r>
      <w:r w:rsidR="0063477F" w:rsidRPr="007B0353">
        <w:rPr>
          <w:i/>
        </w:rPr>
        <w:t>ans le cas d'un lotissement ou dans celui de la construction, sur une unité foncière ou sur plusieurs unités foncières contiguës, de plusieurs bâtiments dont le terrain d'assiette doit faire l'objet d'une division en propriété ou en jouissance, l'ensemble du projet est apprécié au regard de la totalité des règles édictées par le plan local d'urbanisme, sauf si le règlement de ce plan s'y oppose.</w:t>
      </w:r>
      <w:r w:rsidRPr="007B0353">
        <w:rPr>
          <w:i/>
        </w:rPr>
        <w:t>»</w:t>
      </w:r>
    </w:p>
    <w:p w14:paraId="0A341BB0" w14:textId="77777777" w:rsidR="00351B27" w:rsidRPr="007B0353" w:rsidRDefault="00351B27" w:rsidP="00476844">
      <w:pPr>
        <w:rPr>
          <w:rFonts w:cs="Arial"/>
          <w:sz w:val="19"/>
          <w:szCs w:val="19"/>
          <w:shd w:val="clear" w:color="auto" w:fill="FFFFFF"/>
        </w:rPr>
      </w:pPr>
    </w:p>
    <w:p w14:paraId="6D625945" w14:textId="2DA0C7D1" w:rsidR="000E7E04" w:rsidRDefault="00476844" w:rsidP="00E42E66">
      <w:r w:rsidRPr="007B0353">
        <w:t>Le présent règlement s’oppose</w:t>
      </w:r>
      <w:r w:rsidR="00351B27" w:rsidRPr="007B0353">
        <w:t>, pour les articles 6, 7, 9</w:t>
      </w:r>
      <w:r w:rsidR="006E0E10" w:rsidRPr="007B0353">
        <w:t xml:space="preserve"> et 13 </w:t>
      </w:r>
      <w:r w:rsidRPr="007B0353">
        <w:t xml:space="preserve">à ce principe dans l’ensemble des zones UD du PLU en raison du caractère « peu dense » du tissu urbain existant et sa sensibilité </w:t>
      </w:r>
      <w:r w:rsidR="00351B27" w:rsidRPr="007B0353">
        <w:t xml:space="preserve">paysagère. </w:t>
      </w:r>
      <w:r w:rsidR="000E7E04">
        <w:br w:type="page"/>
      </w:r>
    </w:p>
    <w:p w14:paraId="6F83DBE7" w14:textId="77777777" w:rsidR="000E7E04" w:rsidRDefault="000E7E04">
      <w:pPr>
        <w:suppressAutoHyphens w:val="0"/>
        <w:overflowPunct/>
        <w:autoSpaceDE/>
        <w:jc w:val="left"/>
        <w:textAlignment w:val="auto"/>
      </w:pPr>
    </w:p>
    <w:p w14:paraId="670C9641" w14:textId="40F7AAEA" w:rsidR="007C5A96" w:rsidRPr="007B0353" w:rsidRDefault="007C5A96" w:rsidP="000E7E04">
      <w:pPr>
        <w:pStyle w:val="Titre1"/>
      </w:pPr>
      <w:bookmarkStart w:id="29" w:name="_Toc181262621"/>
      <w:bookmarkStart w:id="30" w:name="_Toc181263547"/>
      <w:bookmarkStart w:id="31" w:name="_Toc215667547"/>
      <w:r w:rsidRPr="007B0353">
        <w:t>TITRE II –</w:t>
      </w:r>
      <w:r w:rsidR="00E36107" w:rsidRPr="007B0353">
        <w:t xml:space="preserve"> </w:t>
      </w:r>
      <w:r w:rsidRPr="007B0353">
        <w:t>Lexique du PLU d’Ollioules</w:t>
      </w:r>
      <w:bookmarkEnd w:id="29"/>
      <w:bookmarkEnd w:id="30"/>
      <w:bookmarkEnd w:id="31"/>
      <w:r w:rsidRPr="007B0353">
        <w:t xml:space="preserve"> </w:t>
      </w:r>
    </w:p>
    <w:p w14:paraId="0C2FAA11" w14:textId="77777777" w:rsidR="006F7F54" w:rsidRPr="007B0353" w:rsidRDefault="000940A6" w:rsidP="0044467F">
      <w:pPr>
        <w:rPr>
          <w:rFonts w:cs="Arial"/>
          <w:color w:val="000000"/>
          <w:szCs w:val="22"/>
          <w:lang w:eastAsia="fr-FR"/>
        </w:rPr>
      </w:pPr>
      <w:r w:rsidRPr="007B0353">
        <w:br w:type="column"/>
      </w:r>
      <w:r w:rsidR="009E6159" w:rsidRPr="007B0353">
        <w:rPr>
          <w:rFonts w:cs="Arial"/>
          <w:color w:val="000000"/>
          <w:szCs w:val="22"/>
          <w:lang w:eastAsia="fr-FR"/>
        </w:rPr>
        <w:lastRenderedPageBreak/>
        <w:t>Ce lexique, non exhaustif, a pour objet de préciser q</w:t>
      </w:r>
      <w:r w:rsidR="006F7F54" w:rsidRPr="007B0353">
        <w:rPr>
          <w:rFonts w:cs="Arial"/>
          <w:color w:val="000000"/>
          <w:szCs w:val="22"/>
          <w:lang w:eastAsia="fr-FR"/>
        </w:rPr>
        <w:t xml:space="preserve">uelques définitions </w:t>
      </w:r>
      <w:r w:rsidR="00920DC9" w:rsidRPr="007B0353">
        <w:rPr>
          <w:rFonts w:cs="Arial"/>
          <w:color w:val="000000"/>
          <w:szCs w:val="22"/>
          <w:lang w:eastAsia="fr-FR"/>
        </w:rPr>
        <w:t xml:space="preserve">élaborées pour l’application du présent règlement </w:t>
      </w:r>
      <w:r w:rsidR="006F7F54" w:rsidRPr="007B0353">
        <w:rPr>
          <w:rFonts w:cs="Arial"/>
          <w:color w:val="000000"/>
          <w:szCs w:val="22"/>
          <w:lang w:eastAsia="fr-FR"/>
        </w:rPr>
        <w:t>et dispositions</w:t>
      </w:r>
      <w:r w:rsidR="00920DC9" w:rsidRPr="007B0353">
        <w:rPr>
          <w:rFonts w:cs="Arial"/>
          <w:color w:val="000000"/>
          <w:szCs w:val="22"/>
          <w:lang w:eastAsia="fr-FR"/>
        </w:rPr>
        <w:t xml:space="preserve"> règlementaires</w:t>
      </w:r>
      <w:r w:rsidR="006F7F54" w:rsidRPr="007B0353">
        <w:rPr>
          <w:rFonts w:cs="Arial"/>
          <w:color w:val="000000"/>
          <w:szCs w:val="22"/>
          <w:lang w:eastAsia="fr-FR"/>
        </w:rPr>
        <w:t xml:space="preserve"> applicable</w:t>
      </w:r>
      <w:r w:rsidR="00920DC9" w:rsidRPr="007B0353">
        <w:rPr>
          <w:rFonts w:cs="Arial"/>
          <w:color w:val="000000"/>
          <w:szCs w:val="22"/>
          <w:lang w:eastAsia="fr-FR"/>
        </w:rPr>
        <w:t xml:space="preserve">s à toutes les zones. </w:t>
      </w:r>
    </w:p>
    <w:p w14:paraId="1B9BF896" w14:textId="77777777" w:rsidR="009E6159" w:rsidRPr="007B0353" w:rsidRDefault="009E6159" w:rsidP="006F7F54">
      <w:pPr>
        <w:suppressAutoHyphens w:val="0"/>
        <w:overflowPunct/>
        <w:autoSpaceDE/>
        <w:textAlignment w:val="auto"/>
        <w:rPr>
          <w:rFonts w:cs="Arial"/>
          <w:color w:val="000000"/>
          <w:szCs w:val="22"/>
          <w:lang w:eastAsia="fr-FR"/>
        </w:rPr>
      </w:pPr>
    </w:p>
    <w:p w14:paraId="499C64FD" w14:textId="77777777" w:rsidR="006F7F54" w:rsidRPr="007B0353" w:rsidRDefault="006F7F54" w:rsidP="0028054F">
      <w:pPr>
        <w:pStyle w:val="Paragraphedeliste"/>
        <w:numPr>
          <w:ilvl w:val="0"/>
          <w:numId w:val="33"/>
        </w:numPr>
        <w:spacing w:before="60"/>
      </w:pPr>
      <w:r w:rsidRPr="007B0353">
        <w:rPr>
          <w:b/>
          <w:u w:val="single"/>
        </w:rPr>
        <w:t>Accès</w:t>
      </w:r>
      <w:r w:rsidRPr="007B0353">
        <w:rPr>
          <w:b/>
        </w:rPr>
        <w:t> </w:t>
      </w:r>
      <w:r w:rsidRPr="007B0353">
        <w:t>:</w:t>
      </w:r>
      <w:r w:rsidR="008618FE" w:rsidRPr="007B0353">
        <w:t xml:space="preserve"> </w:t>
      </w:r>
      <w:r w:rsidRPr="007B0353">
        <w:t>il s’agit de la limite telle que portail ou porte de garage, donnant directement sur la voie, soit à l'espace tel que porche ou partie de terrain (bande d'accès ou servitude de passage) par lesquels les véhicules pénètrent sur le terrain d'assiette du pro</w:t>
      </w:r>
      <w:r w:rsidR="00920DC9" w:rsidRPr="007B0353">
        <w:t>jet depuis la voie de desserte.</w:t>
      </w:r>
    </w:p>
    <w:p w14:paraId="0FDB173A" w14:textId="77777777" w:rsidR="002D2FC0" w:rsidRPr="007B0353" w:rsidRDefault="002D2FC0" w:rsidP="006F7F54"/>
    <w:p w14:paraId="6316D353" w14:textId="77777777" w:rsidR="00830663" w:rsidRPr="007B0353" w:rsidRDefault="00830663" w:rsidP="00DC422E">
      <w:pPr>
        <w:numPr>
          <w:ilvl w:val="0"/>
          <w:numId w:val="2"/>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 xml:space="preserve">Acrotère </w:t>
      </w:r>
      <w:r w:rsidRPr="007B0353">
        <w:rPr>
          <w:rFonts w:cs="Arial"/>
          <w:color w:val="000000"/>
          <w:szCs w:val="22"/>
          <w:lang w:eastAsia="fr-FR"/>
        </w:rPr>
        <w:t xml:space="preserve">: </w:t>
      </w:r>
      <w:r w:rsidR="00E01FA3" w:rsidRPr="007B0353">
        <w:rPr>
          <w:rFonts w:cs="Arial"/>
          <w:color w:val="000000"/>
          <w:szCs w:val="22"/>
          <w:lang w:eastAsia="fr-FR"/>
        </w:rPr>
        <w:t>Élément</w:t>
      </w:r>
      <w:r w:rsidRPr="007B0353">
        <w:rPr>
          <w:rFonts w:cs="Arial"/>
          <w:color w:val="000000"/>
          <w:szCs w:val="22"/>
          <w:lang w:eastAsia="fr-FR"/>
        </w:rPr>
        <w:t xml:space="preserve"> d’une façade située au-dessus du niveau de la toiture ou de la terrasse, à la périphérie du bâtiment et constituant des rebords ou garde-corps pleins ou à claire-voie.</w:t>
      </w:r>
    </w:p>
    <w:p w14:paraId="7DB60D63" w14:textId="4DFB9BC6" w:rsidR="00830663" w:rsidRPr="007B0353" w:rsidRDefault="00854BCA" w:rsidP="00830663">
      <w:pPr>
        <w:suppressAutoHyphens w:val="0"/>
        <w:overflowPunct/>
        <w:autoSpaceDE/>
        <w:jc w:val="center"/>
        <w:textAlignment w:val="auto"/>
        <w:rPr>
          <w:rFonts w:cs="Arial"/>
          <w:color w:val="000000"/>
          <w:szCs w:val="22"/>
          <w:lang w:eastAsia="fr-FR"/>
        </w:rPr>
      </w:pPr>
      <w:r>
        <w:rPr>
          <w:rFonts w:cs="Arial"/>
          <w:noProof/>
          <w:color w:val="000000"/>
          <w:szCs w:val="22"/>
          <w:lang w:eastAsia="fr-FR"/>
        </w:rPr>
        <w:drawing>
          <wp:inline distT="0" distB="0" distL="0" distR="0" wp14:anchorId="15CACA37" wp14:editId="0F807455">
            <wp:extent cx="3665220" cy="1150620"/>
            <wp:effectExtent l="0" t="0" r="0" b="0"/>
            <wp:docPr id="1" name="Image 1" descr="https://lh3.googleusercontent.com/NCfsfPYN-v_8vVxs3yEEAz5L--huiIAIYlfIQE114oK7qoCW55qkbfCOZqglUEbjN1dgEzDp3p8dKUFXzyGQ2Zu1peJ0gRvNVk3MfVJd7-fOalPMkY56rfccIBie5-qJB_N98fEUn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s://lh3.googleusercontent.com/NCfsfPYN-v_8vVxs3yEEAz5L--huiIAIYlfIQE114oK7qoCW55qkbfCOZqglUEbjN1dgEzDp3p8dKUFXzyGQ2Zu1peJ0gRvNVk3MfVJd7-fOalPMkY56rfccIBie5-qJB_N98fEUnRM"/>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65220" cy="1150620"/>
                    </a:xfrm>
                    <a:prstGeom prst="rect">
                      <a:avLst/>
                    </a:prstGeom>
                    <a:noFill/>
                    <a:ln>
                      <a:noFill/>
                    </a:ln>
                  </pic:spPr>
                </pic:pic>
              </a:graphicData>
            </a:graphic>
          </wp:inline>
        </w:drawing>
      </w:r>
    </w:p>
    <w:p w14:paraId="4C2C80EE" w14:textId="77777777" w:rsidR="002D2FC0" w:rsidRPr="007B0353" w:rsidRDefault="002D2FC0" w:rsidP="00830663">
      <w:pPr>
        <w:suppressAutoHyphens w:val="0"/>
        <w:overflowPunct/>
        <w:autoSpaceDE/>
        <w:jc w:val="left"/>
        <w:textAlignment w:val="auto"/>
        <w:rPr>
          <w:rFonts w:cs="Arial"/>
          <w:szCs w:val="22"/>
          <w:lang w:eastAsia="fr-FR"/>
        </w:rPr>
      </w:pPr>
    </w:p>
    <w:p w14:paraId="625B0EF0" w14:textId="77777777" w:rsidR="00830663" w:rsidRPr="007B0353" w:rsidRDefault="00830663" w:rsidP="00DC422E">
      <w:pPr>
        <w:numPr>
          <w:ilvl w:val="0"/>
          <w:numId w:val="3"/>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Affouillements et exhaussements de sol</w:t>
      </w:r>
      <w:r w:rsidRPr="007B0353">
        <w:rPr>
          <w:rFonts w:cs="Arial"/>
          <w:b/>
          <w:bCs/>
          <w:color w:val="000000"/>
          <w:szCs w:val="22"/>
          <w:lang w:eastAsia="fr-FR"/>
        </w:rPr>
        <w:t xml:space="preserve"> : </w:t>
      </w:r>
      <w:r w:rsidRPr="007B0353">
        <w:rPr>
          <w:rFonts w:cs="Arial"/>
          <w:color w:val="000000"/>
          <w:szCs w:val="22"/>
          <w:lang w:eastAsia="fr-FR"/>
        </w:rPr>
        <w:t xml:space="preserve">Les affouillements et exhaussements de sol concernent tous les travaux de remblai ou de déblai. </w:t>
      </w:r>
    </w:p>
    <w:p w14:paraId="5A58FD47" w14:textId="77777777" w:rsidR="002D2FC0" w:rsidRPr="007B0353" w:rsidRDefault="002D2FC0" w:rsidP="00830663">
      <w:pPr>
        <w:suppressAutoHyphens w:val="0"/>
        <w:overflowPunct/>
        <w:autoSpaceDE/>
        <w:jc w:val="left"/>
        <w:textAlignment w:val="auto"/>
        <w:rPr>
          <w:rFonts w:cs="Arial"/>
          <w:szCs w:val="22"/>
          <w:lang w:eastAsia="fr-FR"/>
        </w:rPr>
      </w:pPr>
    </w:p>
    <w:p w14:paraId="22F982CF" w14:textId="77777777" w:rsidR="00830663" w:rsidRPr="007B0353" w:rsidRDefault="00830663" w:rsidP="00DC422E">
      <w:pPr>
        <w:numPr>
          <w:ilvl w:val="0"/>
          <w:numId w:val="4"/>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Alignement</w:t>
      </w:r>
      <w:r w:rsidRPr="007B0353">
        <w:rPr>
          <w:rFonts w:cs="Arial"/>
          <w:color w:val="000000"/>
          <w:szCs w:val="22"/>
          <w:lang w:eastAsia="fr-FR"/>
        </w:rPr>
        <w:t xml:space="preserve"> : Limite existante ou projetée entre le doma</w:t>
      </w:r>
      <w:r w:rsidR="00842F74" w:rsidRPr="007B0353">
        <w:rPr>
          <w:rFonts w:cs="Arial"/>
          <w:color w:val="000000"/>
          <w:szCs w:val="22"/>
          <w:lang w:eastAsia="fr-FR"/>
        </w:rPr>
        <w:t>ine public et le domaine privé.</w:t>
      </w:r>
    </w:p>
    <w:p w14:paraId="591BF5E5" w14:textId="77777777" w:rsidR="002D2FC0" w:rsidRPr="007B0353" w:rsidRDefault="002D2FC0" w:rsidP="00830663">
      <w:pPr>
        <w:suppressAutoHyphens w:val="0"/>
        <w:overflowPunct/>
        <w:autoSpaceDE/>
        <w:jc w:val="left"/>
        <w:textAlignment w:val="auto"/>
        <w:rPr>
          <w:rFonts w:cs="Arial"/>
          <w:szCs w:val="22"/>
          <w:lang w:eastAsia="fr-FR"/>
        </w:rPr>
      </w:pPr>
    </w:p>
    <w:p w14:paraId="20B542F6" w14:textId="77777777" w:rsidR="00830663" w:rsidRPr="007B0353" w:rsidRDefault="00830663" w:rsidP="00DC422E">
      <w:pPr>
        <w:numPr>
          <w:ilvl w:val="0"/>
          <w:numId w:val="5"/>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 xml:space="preserve">Annexe </w:t>
      </w:r>
      <w:r w:rsidRPr="007B0353">
        <w:rPr>
          <w:rFonts w:cs="Arial"/>
          <w:color w:val="000000"/>
          <w:szCs w:val="22"/>
          <w:lang w:eastAsia="fr-FR"/>
        </w:rPr>
        <w:t xml:space="preserve">: </w:t>
      </w:r>
      <w:r w:rsidR="00F761E1" w:rsidRPr="007B0353">
        <w:rPr>
          <w:rFonts w:cs="Arial"/>
          <w:color w:val="000000"/>
          <w:szCs w:val="22"/>
          <w:lang w:eastAsia="fr-FR"/>
        </w:rPr>
        <w:t>C’est un local secondaire de dimensions très réduites dont l’usage apporte un complément nécessaire à la vocation d’habitation du bâtiment principal auquel il est lié. Les annexes sont distantes du bâtiment principal mais elles doivent toutefois être implantées selon un éloignement restreint marquant un lien d’usa</w:t>
      </w:r>
      <w:r w:rsidR="00E77CB0" w:rsidRPr="007B0353">
        <w:rPr>
          <w:rFonts w:cs="Arial"/>
          <w:color w:val="000000"/>
          <w:szCs w:val="22"/>
          <w:lang w:eastAsia="fr-FR"/>
        </w:rPr>
        <w:t xml:space="preserve">ge entre les deux constructions (ex. garage, </w:t>
      </w:r>
      <w:r w:rsidR="007B0353" w:rsidRPr="007B0353">
        <w:rPr>
          <w:rFonts w:cs="Arial"/>
          <w:color w:val="000000"/>
          <w:szCs w:val="22"/>
          <w:lang w:eastAsia="fr-FR"/>
        </w:rPr>
        <w:t>poolhouse</w:t>
      </w:r>
      <w:r w:rsidR="00E77CB0" w:rsidRPr="007B0353">
        <w:rPr>
          <w:rFonts w:cs="Arial"/>
          <w:color w:val="000000"/>
          <w:szCs w:val="22"/>
          <w:lang w:eastAsia="fr-FR"/>
        </w:rPr>
        <w:t xml:space="preserve"> …)</w:t>
      </w:r>
    </w:p>
    <w:p w14:paraId="64D69901" w14:textId="77777777" w:rsidR="00E77CB0" w:rsidRPr="007B0353" w:rsidRDefault="00E77CB0" w:rsidP="00E77CB0">
      <w:pPr>
        <w:suppressAutoHyphens w:val="0"/>
        <w:overflowPunct/>
        <w:autoSpaceDE/>
        <w:spacing w:before="60"/>
        <w:ind w:left="720"/>
        <w:rPr>
          <w:rFonts w:cs="Arial"/>
          <w:color w:val="000000"/>
          <w:szCs w:val="22"/>
          <w:lang w:eastAsia="fr-FR"/>
        </w:rPr>
      </w:pPr>
    </w:p>
    <w:p w14:paraId="17B899B3" w14:textId="77777777" w:rsidR="00830663" w:rsidRPr="007B0353" w:rsidRDefault="00830663" w:rsidP="00DC422E">
      <w:pPr>
        <w:pStyle w:val="Paragraphedeliste"/>
        <w:numPr>
          <w:ilvl w:val="0"/>
          <w:numId w:val="5"/>
        </w:numPr>
        <w:spacing w:before="60"/>
        <w:rPr>
          <w:rFonts w:cs="Arial"/>
          <w:color w:val="000000"/>
        </w:rPr>
      </w:pPr>
      <w:r w:rsidRPr="007B0353">
        <w:rPr>
          <w:rFonts w:cs="Arial"/>
          <w:b/>
          <w:bCs/>
          <w:color w:val="000000"/>
          <w:szCs w:val="22"/>
          <w:u w:val="single"/>
          <w:lang w:eastAsia="fr-FR"/>
        </w:rPr>
        <w:t>Arbre de haute tige</w:t>
      </w:r>
      <w:r w:rsidRPr="007B0353">
        <w:rPr>
          <w:rFonts w:cs="Arial"/>
          <w:color w:val="000000"/>
          <w:szCs w:val="22"/>
          <w:lang w:eastAsia="fr-FR"/>
        </w:rPr>
        <w:t xml:space="preserve"> : Les arbres de haute tige sont des arbres dont le tronc mesure à la plantation au moins 2 mètres de hauteur et </w:t>
      </w:r>
      <w:r w:rsidRPr="007B0353">
        <w:rPr>
          <w:rFonts w:cs="Arial"/>
          <w:color w:val="000000"/>
        </w:rPr>
        <w:t xml:space="preserve">d'une circonférence </w:t>
      </w:r>
      <w:r w:rsidR="009D04FF" w:rsidRPr="007B0353">
        <w:rPr>
          <w:rFonts w:cs="Arial"/>
          <w:color w:val="000000"/>
        </w:rPr>
        <w:t>de tronc d'un minimum de 25 cm, mesurés à 1 mètre du sol. Lorsqu’ils sont plantés dans les aires de stationnement, une fosse d’un volume d’1 mètre cube doit être prévue.</w:t>
      </w:r>
    </w:p>
    <w:p w14:paraId="1FED35CE" w14:textId="77777777" w:rsidR="003F032B" w:rsidRPr="007B0353" w:rsidRDefault="003F032B" w:rsidP="003F032B">
      <w:pPr>
        <w:pStyle w:val="Paragraphedeliste"/>
        <w:spacing w:before="60"/>
        <w:rPr>
          <w:rFonts w:cs="Arial"/>
          <w:color w:val="000000"/>
        </w:rPr>
      </w:pPr>
    </w:p>
    <w:p w14:paraId="6A35E824" w14:textId="77777777" w:rsidR="003F032B" w:rsidRPr="007B0353" w:rsidRDefault="003F032B" w:rsidP="00E86F3F">
      <w:pPr>
        <w:pStyle w:val="Paragraphedeliste"/>
        <w:numPr>
          <w:ilvl w:val="0"/>
          <w:numId w:val="57"/>
        </w:numPr>
        <w:spacing w:before="60"/>
        <w:textAlignment w:val="auto"/>
        <w:rPr>
          <w:rFonts w:cs="Arial"/>
          <w:color w:val="000000"/>
        </w:rPr>
      </w:pPr>
      <w:r w:rsidRPr="007B0353">
        <w:rPr>
          <w:rFonts w:cs="Arial"/>
          <w:b/>
          <w:bCs/>
          <w:color w:val="000000"/>
          <w:szCs w:val="22"/>
          <w:u w:val="single"/>
          <w:lang w:eastAsia="fr-FR"/>
        </w:rPr>
        <w:t>Bassin de rétention</w:t>
      </w:r>
      <w:r w:rsidRPr="007B0353">
        <w:rPr>
          <w:rFonts w:cs="Arial"/>
          <w:bCs/>
          <w:color w:val="000000"/>
          <w:szCs w:val="22"/>
          <w:lang w:eastAsia="fr-FR"/>
        </w:rPr>
        <w:t> : les eaux pluviales issues de surfaces imperméabilisées doivent être collectées par un réseau jusqu’au bassin de rétention. L’implantation devra être réalisée en partie basse du terrain dans une zone présentant une capacité d’infiltration suffisante. Le pétitionnaire doit s’assurer que le bassin soit implanté au niveau d’un secteur présentant un sous-sol perméable (le bassin ne sera pas implanté au contact direct d’une dalle calcaire par exemple). Un sondage pourra être réalisé pour s’assurer de la faisabilité du bassin.</w:t>
      </w:r>
    </w:p>
    <w:p w14:paraId="311791C8" w14:textId="77777777" w:rsidR="003F032B" w:rsidRPr="007B0353" w:rsidRDefault="003F032B" w:rsidP="003F032B">
      <w:pPr>
        <w:pStyle w:val="Paragraphedeliste"/>
        <w:spacing w:before="60"/>
        <w:rPr>
          <w:rFonts w:cs="Arial"/>
          <w:bCs/>
          <w:color w:val="000000"/>
          <w:szCs w:val="22"/>
          <w:lang w:eastAsia="fr-FR"/>
        </w:rPr>
      </w:pPr>
      <w:r w:rsidRPr="007B0353">
        <w:rPr>
          <w:rFonts w:cs="Arial"/>
          <w:bCs/>
          <w:color w:val="000000"/>
          <w:szCs w:val="22"/>
          <w:lang w:eastAsia="fr-FR"/>
        </w:rPr>
        <w:t>La capacité de rétention doit être de 10m</w:t>
      </w:r>
      <w:r w:rsidRPr="007B0353">
        <w:rPr>
          <w:rFonts w:cs="Arial"/>
          <w:bCs/>
          <w:color w:val="000000"/>
          <w:szCs w:val="22"/>
          <w:vertAlign w:val="superscript"/>
          <w:lang w:eastAsia="fr-FR"/>
        </w:rPr>
        <w:t>3</w:t>
      </w:r>
      <w:r w:rsidRPr="007B0353">
        <w:rPr>
          <w:rFonts w:cs="Arial"/>
          <w:bCs/>
          <w:color w:val="000000"/>
          <w:szCs w:val="22"/>
          <w:lang w:eastAsia="fr-FR"/>
        </w:rPr>
        <w:t>/100m²</w:t>
      </w:r>
      <w:r w:rsidRPr="007B0353">
        <w:rPr>
          <w:rFonts w:cs="Arial"/>
          <w:bCs/>
          <w:color w:val="000000"/>
          <w:szCs w:val="22"/>
          <w:vertAlign w:val="superscript"/>
          <w:lang w:eastAsia="fr-FR"/>
        </w:rPr>
        <w:t xml:space="preserve"> </w:t>
      </w:r>
      <w:r w:rsidRPr="007B0353">
        <w:rPr>
          <w:rFonts w:cs="Arial"/>
          <w:bCs/>
          <w:color w:val="000000"/>
          <w:szCs w:val="22"/>
          <w:lang w:eastAsia="fr-FR"/>
        </w:rPr>
        <w:t>imperméabilisés (selon les exigences du Service des eaux et des Milieux Aquatiques du Var).</w:t>
      </w:r>
    </w:p>
    <w:p w14:paraId="7040844A" w14:textId="77777777" w:rsidR="003F032B" w:rsidRPr="007B0353" w:rsidRDefault="003F032B" w:rsidP="003F032B">
      <w:pPr>
        <w:pStyle w:val="Paragraphedeliste"/>
        <w:spacing w:before="60"/>
        <w:rPr>
          <w:rFonts w:cs="Arial"/>
          <w:bCs/>
          <w:color w:val="000000"/>
          <w:szCs w:val="22"/>
          <w:lang w:eastAsia="fr-FR"/>
        </w:rPr>
      </w:pPr>
    </w:p>
    <w:p w14:paraId="761FF487" w14:textId="77777777" w:rsidR="003F032B" w:rsidRPr="007B0353" w:rsidRDefault="003F032B" w:rsidP="003F032B">
      <w:pPr>
        <w:pStyle w:val="Paragraphedeliste"/>
        <w:spacing w:before="60" w:line="276" w:lineRule="auto"/>
        <w:ind w:left="1428" w:firstLine="696"/>
        <w:rPr>
          <w:rFonts w:cs="Arial"/>
          <w:bCs/>
          <w:color w:val="000000"/>
          <w:szCs w:val="22"/>
          <w:lang w:eastAsia="fr-FR"/>
        </w:rPr>
      </w:pPr>
      <w:r w:rsidRPr="007B0353">
        <w:rPr>
          <w:rFonts w:cs="Arial"/>
          <w:b/>
          <w:bCs/>
          <w:color w:val="000000"/>
          <w:szCs w:val="22"/>
          <w:lang w:eastAsia="fr-FR"/>
        </w:rPr>
        <w:t>Calcul des surfaces imperméabilisées</w:t>
      </w:r>
      <w:r w:rsidRPr="007B0353">
        <w:rPr>
          <w:rFonts w:cs="Arial"/>
          <w:bCs/>
          <w:color w:val="000000"/>
          <w:szCs w:val="22"/>
          <w:lang w:eastAsia="fr-FR"/>
        </w:rPr>
        <w:t> :</w:t>
      </w:r>
    </w:p>
    <w:p w14:paraId="42F4E3BE" w14:textId="77777777" w:rsidR="003F032B" w:rsidRPr="007B0353" w:rsidRDefault="003F032B" w:rsidP="003F032B">
      <w:pPr>
        <w:pStyle w:val="Paragraphedeliste"/>
        <w:spacing w:before="60" w:line="276" w:lineRule="auto"/>
        <w:ind w:left="2127"/>
        <w:rPr>
          <w:rFonts w:cs="Arial"/>
          <w:bCs/>
          <w:color w:val="000000"/>
          <w:szCs w:val="22"/>
          <w:lang w:eastAsia="fr-FR"/>
        </w:rPr>
      </w:pPr>
      <w:r w:rsidRPr="007B0353">
        <w:rPr>
          <w:rFonts w:cs="Arial"/>
          <w:bCs/>
          <w:color w:val="000000"/>
          <w:szCs w:val="22"/>
          <w:lang w:eastAsia="fr-FR"/>
        </w:rPr>
        <w:t>Prendre la surface des toitures avec un coefficient de majoration de 5%</w:t>
      </w:r>
    </w:p>
    <w:p w14:paraId="47D1BDE0" w14:textId="77777777" w:rsidR="003F032B" w:rsidRPr="007B0353" w:rsidRDefault="003F032B" w:rsidP="003F032B">
      <w:pPr>
        <w:pStyle w:val="Paragraphedeliste"/>
        <w:spacing w:before="60"/>
        <w:ind w:left="1428" w:firstLine="696"/>
        <w:rPr>
          <w:rFonts w:cs="Arial"/>
          <w:bCs/>
          <w:color w:val="000000"/>
          <w:szCs w:val="22"/>
          <w:lang w:eastAsia="fr-FR"/>
        </w:rPr>
      </w:pPr>
      <w:r w:rsidRPr="007B0353">
        <w:rPr>
          <w:rFonts w:cs="Arial"/>
          <w:bCs/>
          <w:color w:val="000000"/>
          <w:szCs w:val="22"/>
          <w:lang w:eastAsia="fr-FR"/>
        </w:rPr>
        <w:t>Ajouter les surfaces des terrasses</w:t>
      </w:r>
    </w:p>
    <w:p w14:paraId="546E09A6" w14:textId="77777777" w:rsidR="003F032B" w:rsidRPr="007B0353" w:rsidRDefault="003F032B" w:rsidP="003F032B">
      <w:pPr>
        <w:pStyle w:val="Paragraphedeliste"/>
        <w:spacing w:before="60"/>
        <w:ind w:left="1428" w:firstLine="696"/>
        <w:rPr>
          <w:rFonts w:cs="Arial"/>
          <w:bCs/>
          <w:color w:val="000000"/>
          <w:szCs w:val="22"/>
          <w:lang w:eastAsia="fr-FR"/>
        </w:rPr>
      </w:pPr>
      <w:r w:rsidRPr="007B0353">
        <w:rPr>
          <w:rFonts w:cs="Arial"/>
          <w:bCs/>
          <w:color w:val="000000"/>
          <w:szCs w:val="22"/>
          <w:lang w:eastAsia="fr-FR"/>
        </w:rPr>
        <w:t>Multiplier le total par 100l/m² (pluviométrie régionale)</w:t>
      </w:r>
    </w:p>
    <w:p w14:paraId="1C7505E4" w14:textId="77777777" w:rsidR="003F032B" w:rsidRPr="007B0353" w:rsidRDefault="003F032B" w:rsidP="003F032B">
      <w:pPr>
        <w:pStyle w:val="Paragraphedeliste"/>
        <w:spacing w:before="60"/>
        <w:ind w:left="2127"/>
        <w:rPr>
          <w:rFonts w:cs="Arial"/>
          <w:bCs/>
          <w:color w:val="000000"/>
          <w:szCs w:val="22"/>
          <w:vertAlign w:val="superscript"/>
          <w:lang w:eastAsia="fr-FR"/>
        </w:rPr>
      </w:pPr>
      <w:r w:rsidRPr="007B0353">
        <w:rPr>
          <w:rFonts w:cs="Arial"/>
          <w:bCs/>
          <w:color w:val="000000"/>
          <w:szCs w:val="22"/>
          <w:lang w:eastAsia="fr-FR"/>
        </w:rPr>
        <w:t>Vous obtenez le volume à stocker en m</w:t>
      </w:r>
      <w:r w:rsidRPr="007B0353">
        <w:rPr>
          <w:rFonts w:cs="Arial"/>
          <w:bCs/>
          <w:color w:val="000000"/>
          <w:szCs w:val="22"/>
          <w:vertAlign w:val="superscript"/>
          <w:lang w:eastAsia="fr-FR"/>
        </w:rPr>
        <w:t>3</w:t>
      </w:r>
    </w:p>
    <w:p w14:paraId="506FB479" w14:textId="77777777" w:rsidR="003F032B" w:rsidRPr="007B0353" w:rsidRDefault="003F032B" w:rsidP="003F032B">
      <w:pPr>
        <w:pStyle w:val="Paragraphedeliste"/>
        <w:spacing w:before="60"/>
        <w:ind w:left="709"/>
        <w:rPr>
          <w:rFonts w:cs="Arial"/>
          <w:color w:val="000000"/>
        </w:rPr>
      </w:pPr>
    </w:p>
    <w:p w14:paraId="686B6C15" w14:textId="77777777" w:rsidR="003F032B" w:rsidRPr="007B0353" w:rsidRDefault="003F032B" w:rsidP="00CF7B94">
      <w:pPr>
        <w:pStyle w:val="Paragraphedeliste"/>
        <w:spacing w:before="60"/>
        <w:ind w:left="709"/>
        <w:rPr>
          <w:rFonts w:cs="Arial"/>
          <w:color w:val="000000"/>
        </w:rPr>
      </w:pPr>
      <w:r w:rsidRPr="007B0353">
        <w:rPr>
          <w:rFonts w:cs="Arial"/>
          <w:color w:val="000000"/>
        </w:rPr>
        <w:lastRenderedPageBreak/>
        <w:t xml:space="preserve">Le pétitionnaire peut proposer d’autres solutions de rétention des eaux pluviales. </w:t>
      </w:r>
    </w:p>
    <w:p w14:paraId="7C1E5192" w14:textId="77777777" w:rsidR="003F032B" w:rsidRPr="007B0353" w:rsidRDefault="003F032B" w:rsidP="003F032B">
      <w:pPr>
        <w:pStyle w:val="Paragraphedeliste"/>
        <w:spacing w:before="60"/>
        <w:ind w:left="709"/>
        <w:rPr>
          <w:rFonts w:cs="Arial"/>
          <w:color w:val="000000"/>
        </w:rPr>
      </w:pPr>
    </w:p>
    <w:p w14:paraId="322C361E" w14:textId="77777777" w:rsidR="003F032B" w:rsidRPr="007B0353" w:rsidRDefault="003F032B" w:rsidP="003F032B">
      <w:pPr>
        <w:pStyle w:val="Paragraphedeliste"/>
        <w:spacing w:before="60"/>
        <w:ind w:left="709"/>
        <w:rPr>
          <w:rFonts w:cs="Arial"/>
          <w:color w:val="000000"/>
        </w:rPr>
      </w:pPr>
      <w:r w:rsidRPr="007B0353">
        <w:rPr>
          <w:rFonts w:cs="Arial"/>
          <w:color w:val="000000"/>
        </w:rPr>
        <w:t>Dans tous les cas, le dispositif de rétention des eaux doit être localisé sur le plan masse. Il est également conseillé :</w:t>
      </w:r>
    </w:p>
    <w:p w14:paraId="6524DBE9" w14:textId="77777777" w:rsidR="003F032B" w:rsidRPr="007B0353" w:rsidRDefault="003F032B" w:rsidP="0028054F">
      <w:pPr>
        <w:pStyle w:val="Paragraphedeliste"/>
        <w:numPr>
          <w:ilvl w:val="0"/>
          <w:numId w:val="37"/>
        </w:numPr>
        <w:spacing w:before="60"/>
        <w:ind w:left="1134" w:hanging="11"/>
        <w:rPr>
          <w:rFonts w:cs="Arial"/>
          <w:color w:val="000000"/>
        </w:rPr>
      </w:pPr>
      <w:r w:rsidRPr="007B0353">
        <w:rPr>
          <w:rFonts w:cs="Arial"/>
          <w:color w:val="000000"/>
        </w:rPr>
        <w:t>de fournir à l’appui des demandes d’autorisation une note de calcul accompagnée d’une notice technique du procédé retenu (calcul des surfaces imperméabilisées, choix technique du dispositif de rétention et calcul du volume stocké)</w:t>
      </w:r>
    </w:p>
    <w:p w14:paraId="521570A1" w14:textId="77777777" w:rsidR="003F032B" w:rsidRPr="007B0353" w:rsidRDefault="003F032B" w:rsidP="0028054F">
      <w:pPr>
        <w:pStyle w:val="Paragraphedeliste"/>
        <w:numPr>
          <w:ilvl w:val="0"/>
          <w:numId w:val="37"/>
        </w:numPr>
        <w:spacing w:before="60"/>
        <w:ind w:firstLine="414"/>
        <w:rPr>
          <w:rFonts w:cs="Arial"/>
          <w:color w:val="000000"/>
        </w:rPr>
      </w:pPr>
      <w:r w:rsidRPr="007B0353">
        <w:rPr>
          <w:rFonts w:cs="Arial"/>
          <w:color w:val="000000"/>
        </w:rPr>
        <w:t>lors de la réalisation du bassin, de prendre des photos atte</w:t>
      </w:r>
      <w:r w:rsidR="003A4D02" w:rsidRPr="007B0353">
        <w:rPr>
          <w:rFonts w:cs="Arial"/>
          <w:color w:val="000000"/>
        </w:rPr>
        <w:t>s</w:t>
      </w:r>
      <w:r w:rsidRPr="007B0353">
        <w:rPr>
          <w:rFonts w:cs="Arial"/>
          <w:color w:val="000000"/>
        </w:rPr>
        <w:t>tant de la bonne exécution de l’ouvrage. Elles pourront être présentées à l’appui de la d</w:t>
      </w:r>
      <w:r w:rsidRPr="007B0353">
        <w:rPr>
          <w:rFonts w:cs="Arial"/>
          <w:color w:val="545454"/>
          <w:shd w:val="clear" w:color="auto" w:fill="FFFFFF"/>
        </w:rPr>
        <w:t xml:space="preserve">éclaration </w:t>
      </w:r>
      <w:r w:rsidRPr="007B0353">
        <w:rPr>
          <w:rFonts w:cs="Arial"/>
          <w:color w:val="000000"/>
        </w:rPr>
        <w:t>attestant d'achèvement et la conformité des travaux</w:t>
      </w:r>
    </w:p>
    <w:p w14:paraId="1B8EBB6A" w14:textId="77777777" w:rsidR="00830663" w:rsidRPr="007B0353" w:rsidRDefault="00830663" w:rsidP="00830663">
      <w:pPr>
        <w:suppressAutoHyphens w:val="0"/>
        <w:overflowPunct/>
        <w:autoSpaceDE/>
        <w:jc w:val="left"/>
        <w:textAlignment w:val="auto"/>
        <w:rPr>
          <w:rFonts w:cs="Arial"/>
          <w:szCs w:val="22"/>
          <w:lang w:eastAsia="fr-FR"/>
        </w:rPr>
      </w:pPr>
    </w:p>
    <w:p w14:paraId="4DB88CB3" w14:textId="77777777" w:rsidR="007B15AD" w:rsidRPr="007B0353" w:rsidRDefault="00830663" w:rsidP="007B15AD">
      <w:pPr>
        <w:numPr>
          <w:ilvl w:val="0"/>
          <w:numId w:val="6"/>
        </w:numPr>
        <w:suppressAutoHyphens w:val="0"/>
        <w:overflowPunct/>
        <w:autoSpaceDE/>
        <w:spacing w:before="60"/>
        <w:rPr>
          <w:rFonts w:cs="Arial"/>
          <w:color w:val="000000"/>
          <w:szCs w:val="22"/>
          <w:lang w:eastAsia="fr-FR"/>
        </w:rPr>
      </w:pPr>
      <w:r w:rsidRPr="007B0353">
        <w:rPr>
          <w:b/>
          <w:u w:val="single"/>
        </w:rPr>
        <w:t>Bâti existant non conforme</w:t>
      </w:r>
      <w:r w:rsidRPr="007B0353">
        <w:t xml:space="preserve"> : </w:t>
      </w:r>
      <w:r w:rsidR="007B15AD" w:rsidRPr="007B0353">
        <w:rPr>
          <w:rFonts w:cs="Arial"/>
          <w:color w:val="000000"/>
          <w:szCs w:val="22"/>
          <w:lang w:eastAsia="fr-FR"/>
        </w:rPr>
        <w:t>Lorsque par son gabarit ou son implantation, un immeuble bâti existant n’est pas conforme aux règles et servitudes définies par le PLU, le permis de construire ne peut être accordé que pour des travaux qui ont pour objet d’améliorer la conformité de l’implantation ou du gabarit de cet immeuble, la sécurité du bâtiment face aux risques conformément aux dispositions des PPR applicables, ou pour des travaux qui sont sans effet sur l’implantation ou le gabarit de l’immeuble.</w:t>
      </w:r>
    </w:p>
    <w:p w14:paraId="3BFA9BE6" w14:textId="77777777" w:rsidR="00830663" w:rsidRPr="007B0353" w:rsidRDefault="00830663" w:rsidP="00830663">
      <w:pPr>
        <w:suppressAutoHyphens w:val="0"/>
        <w:overflowPunct/>
        <w:autoSpaceDE/>
        <w:jc w:val="left"/>
        <w:textAlignment w:val="auto"/>
        <w:rPr>
          <w:rFonts w:cs="Arial"/>
          <w:szCs w:val="22"/>
          <w:lang w:eastAsia="fr-FR"/>
        </w:rPr>
      </w:pPr>
    </w:p>
    <w:p w14:paraId="183B9D79" w14:textId="77777777" w:rsidR="00830663" w:rsidRPr="007B0353" w:rsidRDefault="00830663" w:rsidP="00DC422E">
      <w:pPr>
        <w:numPr>
          <w:ilvl w:val="0"/>
          <w:numId w:val="7"/>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Bâtiment</w:t>
      </w:r>
      <w:r w:rsidRPr="007B0353">
        <w:rPr>
          <w:rFonts w:cs="Arial"/>
          <w:color w:val="000000"/>
          <w:szCs w:val="22"/>
          <w:lang w:eastAsia="fr-FR"/>
        </w:rPr>
        <w:t> : Construction destinée à abriter des personnes (logements, bureaux, équipements…), des biens ou des activités (économiques, agricoles, sociales, sportives, culturelles…) composé d’un corps principal à l’intérieur de laquelle l’homme est appelé à se mouvoir et qui offre une protection au moins partielle contre les agressions des éléments extérieurs, et de constructions attenantes.</w:t>
      </w:r>
    </w:p>
    <w:p w14:paraId="4214F968" w14:textId="77777777" w:rsidR="00920DC9" w:rsidRPr="007B0353" w:rsidRDefault="00920DC9" w:rsidP="00920DC9">
      <w:pPr>
        <w:suppressAutoHyphens w:val="0"/>
        <w:overflowPunct/>
        <w:autoSpaceDE/>
        <w:spacing w:before="60"/>
        <w:ind w:left="360"/>
        <w:rPr>
          <w:rFonts w:cs="Arial"/>
          <w:color w:val="000000"/>
          <w:szCs w:val="22"/>
          <w:lang w:eastAsia="fr-FR"/>
        </w:rPr>
      </w:pPr>
    </w:p>
    <w:p w14:paraId="39B0EB71" w14:textId="77777777" w:rsidR="00830663" w:rsidRPr="007B0353" w:rsidRDefault="00830663" w:rsidP="00DC422E">
      <w:pPr>
        <w:numPr>
          <w:ilvl w:val="0"/>
          <w:numId w:val="8"/>
        </w:numPr>
        <w:suppressAutoHyphens w:val="0"/>
        <w:overflowPunct/>
        <w:autoSpaceDE/>
        <w:spacing w:before="60"/>
        <w:rPr>
          <w:rFonts w:cs="Arial"/>
          <w:b/>
          <w:bCs/>
          <w:color w:val="000000"/>
          <w:szCs w:val="22"/>
          <w:u w:val="single"/>
          <w:lang w:eastAsia="fr-FR"/>
        </w:rPr>
      </w:pPr>
      <w:r w:rsidRPr="007B0353">
        <w:rPr>
          <w:rFonts w:cs="Arial"/>
          <w:b/>
          <w:bCs/>
          <w:color w:val="000000"/>
          <w:szCs w:val="22"/>
          <w:u w:val="single"/>
          <w:lang w:eastAsia="fr-FR"/>
        </w:rPr>
        <w:t xml:space="preserve">Carrières : </w:t>
      </w:r>
      <w:r w:rsidRPr="007B0353">
        <w:rPr>
          <w:rFonts w:cs="Arial"/>
          <w:color w:val="000000"/>
          <w:szCs w:val="22"/>
          <w:lang w:eastAsia="fr-FR"/>
        </w:rPr>
        <w:t xml:space="preserve">Sont considérées comme carrières, les gîtes tels que définis aux articles 1er et 4 du code minier, ainsi que les affouillements de sol (à l’exception de ceux rendus nécessaires pour l’implantation des constructions bénéficiant d’un permis de construire et de ceux réalisés sur l’emprise des voies de circulation), lorsque les matériaux prélevés sont utilisés à des fins autres que la réalisation de l’ouvrage sur l’emprise duquel ils ont été extraits, et lorsque la superficie d’affouillement est supérieure à 1 000 </w:t>
      </w:r>
      <w:r w:rsidR="00F668D3" w:rsidRPr="007B0353">
        <w:rPr>
          <w:rFonts w:cs="Arial"/>
          <w:color w:val="000000"/>
          <w:szCs w:val="22"/>
          <w:lang w:eastAsia="fr-FR"/>
        </w:rPr>
        <w:t>m²</w:t>
      </w:r>
      <w:r w:rsidRPr="007B0353">
        <w:rPr>
          <w:rFonts w:cs="Arial"/>
          <w:color w:val="000000"/>
          <w:szCs w:val="22"/>
          <w:lang w:eastAsia="fr-FR"/>
        </w:rPr>
        <w:t>, ou lorsque la quantité de matériaux à extraire est supérieure à 2 000 tonnes.</w:t>
      </w:r>
    </w:p>
    <w:p w14:paraId="53450DAA" w14:textId="77777777" w:rsidR="00830663" w:rsidRPr="007B0353" w:rsidRDefault="00830663" w:rsidP="00830663">
      <w:pPr>
        <w:suppressAutoHyphens w:val="0"/>
        <w:overflowPunct/>
        <w:autoSpaceDE/>
        <w:jc w:val="left"/>
        <w:textAlignment w:val="auto"/>
        <w:rPr>
          <w:rFonts w:cs="Arial"/>
          <w:szCs w:val="22"/>
          <w:lang w:eastAsia="fr-FR"/>
        </w:rPr>
      </w:pPr>
    </w:p>
    <w:p w14:paraId="1B2A14C4" w14:textId="77777777" w:rsidR="00830663" w:rsidRPr="007B0353" w:rsidRDefault="00830663" w:rsidP="00DC422E">
      <w:pPr>
        <w:numPr>
          <w:ilvl w:val="0"/>
          <w:numId w:val="9"/>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Clôture</w:t>
      </w:r>
      <w:r w:rsidRPr="007B0353">
        <w:rPr>
          <w:rFonts w:cs="Arial"/>
          <w:color w:val="000000"/>
          <w:szCs w:val="22"/>
          <w:lang w:eastAsia="fr-FR"/>
        </w:rPr>
        <w:t xml:space="preserve"> : Une clôture est ce qui sert à enclore un espace, le plus souvent à séparer deux propriétés : propriété privée et domaine public, ou deux propriété</w:t>
      </w:r>
      <w:r w:rsidR="00AB3971" w:rsidRPr="007B0353">
        <w:rPr>
          <w:rFonts w:cs="Arial"/>
          <w:color w:val="000000"/>
          <w:szCs w:val="22"/>
          <w:lang w:eastAsia="fr-FR"/>
        </w:rPr>
        <w:t>s</w:t>
      </w:r>
      <w:r w:rsidRPr="007B0353">
        <w:rPr>
          <w:rFonts w:cs="Arial"/>
          <w:color w:val="000000"/>
          <w:szCs w:val="22"/>
          <w:lang w:eastAsia="fr-FR"/>
        </w:rPr>
        <w:t xml:space="preserve"> privées. Elle est alors élevée en limite séparative des deux propriétés. Ceci ne saurait toutefois constituer une règle absolue, la clôture pouvant parfois être édifiée en retrait de cette limite pour diverses raisons, notamment le respect des règles d’alignement.</w:t>
      </w:r>
    </w:p>
    <w:p w14:paraId="386B6D28" w14:textId="77777777" w:rsidR="00830663" w:rsidRPr="007B0353" w:rsidRDefault="00830663" w:rsidP="00830663">
      <w:pPr>
        <w:suppressAutoHyphens w:val="0"/>
        <w:overflowPunct/>
        <w:autoSpaceDE/>
        <w:ind w:left="708"/>
        <w:textAlignment w:val="auto"/>
        <w:rPr>
          <w:rFonts w:cs="Arial"/>
          <w:color w:val="000000"/>
          <w:szCs w:val="22"/>
          <w:lang w:eastAsia="fr-FR"/>
        </w:rPr>
      </w:pPr>
      <w:r w:rsidRPr="007B0353">
        <w:rPr>
          <w:rFonts w:cs="Arial"/>
          <w:color w:val="000000"/>
          <w:szCs w:val="22"/>
          <w:lang w:eastAsia="fr-FR"/>
        </w:rPr>
        <w:t>Ne constitue en revanche pas une clôture au sens du Code de l’Urbanisme un ouvrage destiné à séparer différentes parties d’une même unité foncière en fonction de l’utilisation par le même propriétaire de chacune d’elles : espace habitation – espace activité – espace cultivé, etc.</w:t>
      </w:r>
    </w:p>
    <w:p w14:paraId="0C477C17" w14:textId="77777777" w:rsidR="00F761E1" w:rsidRPr="007B0353" w:rsidRDefault="00F761E1" w:rsidP="00830663">
      <w:pPr>
        <w:suppressAutoHyphens w:val="0"/>
        <w:overflowPunct/>
        <w:autoSpaceDE/>
        <w:ind w:left="708"/>
        <w:textAlignment w:val="auto"/>
        <w:rPr>
          <w:rFonts w:cs="Arial"/>
          <w:szCs w:val="22"/>
          <w:lang w:eastAsia="fr-FR"/>
        </w:rPr>
      </w:pPr>
      <w:r w:rsidRPr="007B0353">
        <w:rPr>
          <w:rFonts w:cs="Arial"/>
          <w:color w:val="000000"/>
          <w:szCs w:val="22"/>
          <w:lang w:eastAsia="fr-FR"/>
        </w:rPr>
        <w:t>Voir également la définition de mur de soutènement.</w:t>
      </w:r>
    </w:p>
    <w:p w14:paraId="2D7028B1" w14:textId="77777777" w:rsidR="00830663" w:rsidRPr="007B0353" w:rsidRDefault="00830663" w:rsidP="00830663">
      <w:pPr>
        <w:suppressAutoHyphens w:val="0"/>
        <w:overflowPunct/>
        <w:autoSpaceDE/>
        <w:jc w:val="left"/>
        <w:textAlignment w:val="auto"/>
        <w:rPr>
          <w:rFonts w:cs="Arial"/>
          <w:szCs w:val="22"/>
          <w:lang w:eastAsia="fr-FR"/>
        </w:rPr>
      </w:pPr>
    </w:p>
    <w:p w14:paraId="42D5D9D4" w14:textId="77777777" w:rsidR="00830663" w:rsidRPr="007B0353" w:rsidRDefault="00830663" w:rsidP="00DC422E">
      <w:pPr>
        <w:numPr>
          <w:ilvl w:val="0"/>
          <w:numId w:val="10"/>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Construction</w:t>
      </w:r>
      <w:r w:rsidRPr="007B0353">
        <w:rPr>
          <w:rFonts w:cs="Arial"/>
          <w:color w:val="000000"/>
          <w:szCs w:val="22"/>
          <w:lang w:eastAsia="fr-FR"/>
        </w:rPr>
        <w:t> : Tout ouvrage existant sur une unité foncière résultant de l'assemblage de matériaux par l'intervention humaine. Cela englobe les bâtiments et les annexes, même lorsqu’ils ne comportent pas de fondations, comme les piscines, les bassins, les clôtures….</w:t>
      </w:r>
    </w:p>
    <w:p w14:paraId="21127774" w14:textId="77777777" w:rsidR="00830663" w:rsidRPr="007B0353" w:rsidRDefault="00830663" w:rsidP="00830663">
      <w:pPr>
        <w:suppressAutoHyphens w:val="0"/>
        <w:overflowPunct/>
        <w:autoSpaceDE/>
        <w:jc w:val="left"/>
        <w:textAlignment w:val="auto"/>
        <w:rPr>
          <w:rFonts w:cs="Arial"/>
          <w:szCs w:val="22"/>
          <w:lang w:eastAsia="fr-FR"/>
        </w:rPr>
      </w:pPr>
    </w:p>
    <w:p w14:paraId="5C7D6405" w14:textId="77777777" w:rsidR="00830663" w:rsidRPr="007B0353" w:rsidRDefault="00830663" w:rsidP="00DC422E">
      <w:pPr>
        <w:numPr>
          <w:ilvl w:val="0"/>
          <w:numId w:val="11"/>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Constructions à usage d’habitation</w:t>
      </w:r>
      <w:r w:rsidRPr="007B0353">
        <w:rPr>
          <w:rFonts w:cs="Arial"/>
          <w:b/>
          <w:bCs/>
          <w:color w:val="000000"/>
          <w:szCs w:val="22"/>
          <w:lang w:eastAsia="fr-FR"/>
        </w:rPr>
        <w:t xml:space="preserve"> </w:t>
      </w:r>
      <w:r w:rsidRPr="007B0353">
        <w:rPr>
          <w:rFonts w:cs="Arial"/>
          <w:color w:val="000000"/>
          <w:szCs w:val="22"/>
          <w:lang w:eastAsia="fr-FR"/>
        </w:rPr>
        <w:t xml:space="preserve">: elles regroupent tous les bâtiments d’habitation, quels que soient leur catégorie, leur financement, leur constructeur. Sont compris également dans cette destination les annexes. </w:t>
      </w:r>
    </w:p>
    <w:p w14:paraId="51730D93" w14:textId="77777777" w:rsidR="00830663" w:rsidRPr="007B0353" w:rsidRDefault="00830663" w:rsidP="00830663">
      <w:pPr>
        <w:suppressAutoHyphens w:val="0"/>
        <w:overflowPunct/>
        <w:autoSpaceDE/>
        <w:jc w:val="left"/>
        <w:textAlignment w:val="auto"/>
        <w:rPr>
          <w:rFonts w:cs="Arial"/>
          <w:szCs w:val="22"/>
          <w:lang w:eastAsia="fr-FR"/>
        </w:rPr>
      </w:pPr>
    </w:p>
    <w:p w14:paraId="45DCA09C" w14:textId="77777777" w:rsidR="00830663" w:rsidRPr="007B0353" w:rsidRDefault="00830663" w:rsidP="00DC422E">
      <w:pPr>
        <w:numPr>
          <w:ilvl w:val="0"/>
          <w:numId w:val="12"/>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lastRenderedPageBreak/>
        <w:t>Constructions à usage de bureaux</w:t>
      </w:r>
      <w:r w:rsidRPr="007B0353">
        <w:rPr>
          <w:rFonts w:cs="Arial"/>
          <w:b/>
          <w:bCs/>
          <w:color w:val="000000"/>
          <w:szCs w:val="22"/>
          <w:lang w:eastAsia="fr-FR"/>
        </w:rPr>
        <w:t xml:space="preserve"> </w:t>
      </w:r>
      <w:r w:rsidRPr="007B0353">
        <w:rPr>
          <w:rFonts w:cs="Arial"/>
          <w:color w:val="000000"/>
          <w:szCs w:val="22"/>
          <w:lang w:eastAsia="fr-FR"/>
        </w:rPr>
        <w:t xml:space="preserve">: elles regroupent tous les bâtiments où sont exercées des activités de direction, gestion, études, ingénierie, informatique. </w:t>
      </w:r>
    </w:p>
    <w:p w14:paraId="3C0A6334" w14:textId="77777777" w:rsidR="00830663" w:rsidRPr="007B0353" w:rsidRDefault="00830663" w:rsidP="00830663">
      <w:pPr>
        <w:suppressAutoHyphens w:val="0"/>
        <w:overflowPunct/>
        <w:autoSpaceDE/>
        <w:jc w:val="left"/>
        <w:textAlignment w:val="auto"/>
        <w:rPr>
          <w:rFonts w:cs="Arial"/>
          <w:szCs w:val="22"/>
          <w:lang w:eastAsia="fr-FR"/>
        </w:rPr>
      </w:pPr>
    </w:p>
    <w:p w14:paraId="758C9642" w14:textId="77777777" w:rsidR="00830663" w:rsidRPr="007B0353" w:rsidRDefault="00830663" w:rsidP="00DC422E">
      <w:pPr>
        <w:numPr>
          <w:ilvl w:val="0"/>
          <w:numId w:val="13"/>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Constructions à usage de commerces</w:t>
      </w:r>
      <w:r w:rsidRPr="007B0353">
        <w:rPr>
          <w:rFonts w:cs="Arial"/>
          <w:b/>
          <w:bCs/>
          <w:color w:val="000000"/>
          <w:szCs w:val="22"/>
          <w:lang w:eastAsia="fr-FR"/>
        </w:rPr>
        <w:t xml:space="preserve"> </w:t>
      </w:r>
      <w:r w:rsidRPr="007B0353">
        <w:rPr>
          <w:rFonts w:cs="Arial"/>
          <w:color w:val="000000"/>
          <w:szCs w:val="22"/>
          <w:lang w:eastAsia="fr-FR"/>
        </w:rPr>
        <w:t xml:space="preserve">: Elles regroupent tous les bâtiments où sont exercées des activités économiques d’achat et vente de biens ou de service. La présentation directe au public doit constituer une activité prédominante. </w:t>
      </w:r>
    </w:p>
    <w:p w14:paraId="2D6D500C" w14:textId="77777777" w:rsidR="00830663" w:rsidRPr="007B0353" w:rsidRDefault="00830663" w:rsidP="00830663">
      <w:pPr>
        <w:suppressAutoHyphens w:val="0"/>
        <w:overflowPunct/>
        <w:autoSpaceDE/>
        <w:ind w:left="720"/>
        <w:rPr>
          <w:rFonts w:cs="Arial"/>
          <w:color w:val="000000"/>
          <w:szCs w:val="22"/>
          <w:lang w:eastAsia="fr-FR"/>
        </w:rPr>
      </w:pPr>
    </w:p>
    <w:p w14:paraId="55A4AFC1" w14:textId="77777777" w:rsidR="00830663" w:rsidRPr="007B0353" w:rsidRDefault="00830663" w:rsidP="00DC422E">
      <w:pPr>
        <w:numPr>
          <w:ilvl w:val="0"/>
          <w:numId w:val="13"/>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Constructions à usage d’artisanat</w:t>
      </w:r>
      <w:r w:rsidRPr="007B0353">
        <w:rPr>
          <w:rFonts w:cs="Arial"/>
          <w:b/>
          <w:bCs/>
          <w:color w:val="000000"/>
          <w:szCs w:val="22"/>
          <w:lang w:eastAsia="fr-FR"/>
        </w:rPr>
        <w:t xml:space="preserve"> </w:t>
      </w:r>
      <w:r w:rsidRPr="007B0353">
        <w:rPr>
          <w:rFonts w:cs="Arial"/>
          <w:color w:val="000000"/>
          <w:szCs w:val="22"/>
          <w:lang w:eastAsia="fr-FR"/>
        </w:rPr>
        <w:t xml:space="preserve">: Elles regroupent tous les bâtiments où sont exercées des activités de fabrication et de commercialisation exercées par des travailleurs manuels. </w:t>
      </w:r>
    </w:p>
    <w:p w14:paraId="29F75F53" w14:textId="77777777" w:rsidR="00830663" w:rsidRPr="007B0353" w:rsidRDefault="00830663" w:rsidP="00830663">
      <w:pPr>
        <w:suppressAutoHyphens w:val="0"/>
        <w:overflowPunct/>
        <w:autoSpaceDE/>
        <w:jc w:val="left"/>
        <w:textAlignment w:val="auto"/>
        <w:rPr>
          <w:rFonts w:cs="Arial"/>
          <w:szCs w:val="22"/>
          <w:lang w:eastAsia="fr-FR"/>
        </w:rPr>
      </w:pPr>
    </w:p>
    <w:p w14:paraId="1210AF53" w14:textId="77777777" w:rsidR="00830663" w:rsidRPr="007B0353" w:rsidRDefault="00830663" w:rsidP="00DC422E">
      <w:pPr>
        <w:numPr>
          <w:ilvl w:val="0"/>
          <w:numId w:val="14"/>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Constructions à usage d’industrie</w:t>
      </w:r>
      <w:r w:rsidRPr="007B0353">
        <w:rPr>
          <w:rFonts w:cs="Arial"/>
          <w:b/>
          <w:bCs/>
          <w:color w:val="000000"/>
          <w:szCs w:val="22"/>
          <w:lang w:eastAsia="fr-FR"/>
        </w:rPr>
        <w:t xml:space="preserve"> </w:t>
      </w:r>
      <w:r w:rsidRPr="007B0353">
        <w:rPr>
          <w:rFonts w:cs="Arial"/>
          <w:color w:val="000000"/>
          <w:szCs w:val="22"/>
          <w:lang w:eastAsia="fr-FR"/>
        </w:rPr>
        <w:t xml:space="preserve">: Elles regroupent tous les bâtiments où sont exercées des activités collectives de production de biens à partir de matières brutes, à l’aide de travail et de capital. </w:t>
      </w:r>
    </w:p>
    <w:p w14:paraId="2522B129" w14:textId="77777777" w:rsidR="002D2FC0" w:rsidRPr="007B0353" w:rsidRDefault="002D2FC0" w:rsidP="00830663">
      <w:pPr>
        <w:suppressAutoHyphens w:val="0"/>
        <w:overflowPunct/>
        <w:autoSpaceDE/>
        <w:jc w:val="left"/>
        <w:textAlignment w:val="auto"/>
        <w:rPr>
          <w:rFonts w:cs="Arial"/>
          <w:szCs w:val="22"/>
          <w:lang w:eastAsia="fr-FR"/>
        </w:rPr>
      </w:pPr>
    </w:p>
    <w:p w14:paraId="3EF3399A" w14:textId="77777777" w:rsidR="00830663" w:rsidRPr="007B0353" w:rsidRDefault="00830663" w:rsidP="00DC422E">
      <w:pPr>
        <w:numPr>
          <w:ilvl w:val="0"/>
          <w:numId w:val="15"/>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Constructions et installations nécessaires aux services publics ou d’intérêt collectif (CINASPIC)</w:t>
      </w:r>
      <w:r w:rsidRPr="007B0353">
        <w:rPr>
          <w:rFonts w:cs="Arial"/>
          <w:b/>
          <w:bCs/>
          <w:color w:val="000000"/>
          <w:szCs w:val="22"/>
          <w:lang w:eastAsia="fr-FR"/>
        </w:rPr>
        <w:t> </w:t>
      </w:r>
      <w:r w:rsidRPr="007B0353">
        <w:rPr>
          <w:rFonts w:cs="Arial"/>
          <w:color w:val="000000"/>
          <w:szCs w:val="22"/>
          <w:lang w:eastAsia="fr-FR"/>
        </w:rPr>
        <w:t xml:space="preserve">: Il s'agit des destinations correspondant aux catégories suivantes : </w:t>
      </w:r>
    </w:p>
    <w:p w14:paraId="13F59C45"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locaux affectés aux services municipaux, départementaux, régionaux ou nationaux qui accueillent le public,</w:t>
      </w:r>
    </w:p>
    <w:p w14:paraId="5078B5F1"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crèches et haltes garderies,</w:t>
      </w:r>
    </w:p>
    <w:p w14:paraId="41E8C534"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établissements d’enseignement maternel, primaire et secondaire,</w:t>
      </w:r>
    </w:p>
    <w:p w14:paraId="19E22FE3"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établissements universitaires, y compris les locaux affectés à la recherche et d’enseignement supérieur,</w:t>
      </w:r>
    </w:p>
    <w:p w14:paraId="1553E2B2"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établissements pénitentiaires,</w:t>
      </w:r>
    </w:p>
    <w:p w14:paraId="4E2C883A"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établissements de santé : hôpitaux (y compris les locaux affectés à la recherche, et d’enseignement supérieur) ; cliniques, maisons de retraite, centre médico-social,</w:t>
      </w:r>
    </w:p>
    <w:p w14:paraId="1D72F070"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établissements d’action sociale,</w:t>
      </w:r>
    </w:p>
    <w:p w14:paraId="5D7ECA95"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établissements culturels et les salles de spectacle spécialement aménagées de façon permanente pour y donner des concerts, des spectacles de variétés ou des représentations d’art dramatique, lyrique ou chorégraphique,</w:t>
      </w:r>
    </w:p>
    <w:p w14:paraId="642EA46C"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établissements sportifs à caractère non commercial,</w:t>
      </w:r>
    </w:p>
    <w:p w14:paraId="6C66AB75"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lieux de culte,</w:t>
      </w:r>
    </w:p>
    <w:p w14:paraId="39CC9ABF"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parcs d’exposition,</w:t>
      </w:r>
    </w:p>
    <w:p w14:paraId="795952F2"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les constructions et installations techniques nécessaires au fonctionnement des réseaux (transport, postes, fluides, énergie, télécommunication...) et aux services urbains (voirie, assainissement, traitement des déchets...).</w:t>
      </w:r>
    </w:p>
    <w:p w14:paraId="72D00BA4" w14:textId="77777777" w:rsidR="00830663" w:rsidRPr="007B0353" w:rsidRDefault="00830663" w:rsidP="00830663">
      <w:pPr>
        <w:suppressAutoHyphens w:val="0"/>
        <w:overflowPunct/>
        <w:autoSpaceDE/>
        <w:ind w:left="1440"/>
        <w:rPr>
          <w:rFonts w:cs="Arial"/>
          <w:color w:val="000000"/>
          <w:szCs w:val="22"/>
          <w:lang w:eastAsia="fr-FR"/>
        </w:rPr>
      </w:pPr>
    </w:p>
    <w:p w14:paraId="325B8AFD" w14:textId="77777777" w:rsidR="00830663" w:rsidRPr="007B0353" w:rsidRDefault="00830663" w:rsidP="006268C4">
      <w:pPr>
        <w:numPr>
          <w:ilvl w:val="0"/>
          <w:numId w:val="16"/>
        </w:numPr>
        <w:suppressAutoHyphens w:val="0"/>
        <w:overflowPunct/>
        <w:autoSpaceDE/>
        <w:spacing w:before="60"/>
        <w:ind w:left="709" w:hanging="709"/>
        <w:textAlignment w:val="auto"/>
        <w:rPr>
          <w:rFonts w:cs="Arial"/>
          <w:szCs w:val="22"/>
          <w:lang w:eastAsia="fr-FR"/>
        </w:rPr>
      </w:pPr>
      <w:r w:rsidRPr="007B0353">
        <w:rPr>
          <w:rFonts w:cs="Arial"/>
          <w:b/>
          <w:bCs/>
          <w:color w:val="000000"/>
          <w:szCs w:val="22"/>
          <w:u w:val="single"/>
          <w:lang w:eastAsia="fr-FR"/>
        </w:rPr>
        <w:t>Construction à usage d’hébergement hôtelier</w:t>
      </w:r>
      <w:r w:rsidRPr="007B0353">
        <w:rPr>
          <w:rFonts w:cs="Arial"/>
          <w:b/>
          <w:bCs/>
          <w:color w:val="000000"/>
          <w:szCs w:val="22"/>
          <w:lang w:eastAsia="fr-FR"/>
        </w:rPr>
        <w:t xml:space="preserve"> </w:t>
      </w:r>
      <w:r w:rsidRPr="007B0353">
        <w:rPr>
          <w:rFonts w:cs="Arial"/>
          <w:color w:val="000000"/>
          <w:szCs w:val="22"/>
          <w:lang w:eastAsia="fr-FR"/>
        </w:rPr>
        <w:t>: I</w:t>
      </w:r>
      <w:r w:rsidRPr="007B0353">
        <w:rPr>
          <w:rFonts w:cs="Arial"/>
          <w:szCs w:val="22"/>
          <w:lang w:eastAsia="fr-FR"/>
        </w:rPr>
        <w:t>l s'agit des constructions qui comportent, outre le caractère temporaire de l’hébergement, le minimum d’espaces communs propres aux hôtels (restaurant, blanchisserie, accueil...).</w:t>
      </w:r>
    </w:p>
    <w:p w14:paraId="7CEFE1D9" w14:textId="77777777" w:rsidR="00830663" w:rsidRPr="007B0353" w:rsidRDefault="00830663" w:rsidP="00830663">
      <w:pPr>
        <w:suppressAutoHyphens w:val="0"/>
        <w:overflowPunct/>
        <w:autoSpaceDE/>
        <w:jc w:val="left"/>
        <w:textAlignment w:val="auto"/>
        <w:rPr>
          <w:rFonts w:cs="Arial"/>
          <w:szCs w:val="22"/>
          <w:lang w:eastAsia="fr-FR"/>
        </w:rPr>
      </w:pPr>
    </w:p>
    <w:p w14:paraId="19B84F26" w14:textId="77777777" w:rsidR="00076499" w:rsidRPr="007B0353" w:rsidRDefault="00076499" w:rsidP="00830663">
      <w:pPr>
        <w:suppressAutoHyphens w:val="0"/>
        <w:overflowPunct/>
        <w:autoSpaceDE/>
        <w:jc w:val="left"/>
        <w:textAlignment w:val="auto"/>
        <w:rPr>
          <w:rFonts w:cs="Arial"/>
          <w:szCs w:val="22"/>
          <w:lang w:eastAsia="fr-FR"/>
        </w:rPr>
      </w:pPr>
    </w:p>
    <w:p w14:paraId="4EC12E75" w14:textId="77777777" w:rsidR="00830663" w:rsidRPr="007B0353" w:rsidRDefault="00830663" w:rsidP="00DC422E">
      <w:pPr>
        <w:numPr>
          <w:ilvl w:val="0"/>
          <w:numId w:val="17"/>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Constructions à destination d’entrepôt</w:t>
      </w:r>
      <w:r w:rsidRPr="007B0353">
        <w:rPr>
          <w:rFonts w:cs="Arial"/>
          <w:b/>
          <w:bCs/>
          <w:color w:val="000000"/>
          <w:szCs w:val="22"/>
          <w:lang w:eastAsia="fr-FR"/>
        </w:rPr>
        <w:t xml:space="preserve"> </w:t>
      </w:r>
      <w:r w:rsidRPr="007B0353">
        <w:rPr>
          <w:rFonts w:cs="Arial"/>
          <w:color w:val="000000"/>
          <w:szCs w:val="22"/>
          <w:lang w:eastAsia="fr-FR"/>
        </w:rPr>
        <w:t xml:space="preserve">: Elles regroupent tous les bâtiments (locaux de stockage et de reconditionnement de produits ou de matériaux) dans lesquels les stocks sont conservés. </w:t>
      </w:r>
    </w:p>
    <w:p w14:paraId="64202D8C" w14:textId="77777777" w:rsidR="00830663" w:rsidRPr="007B0353" w:rsidRDefault="00830663" w:rsidP="00830663">
      <w:pPr>
        <w:suppressAutoHyphens w:val="0"/>
        <w:overflowPunct/>
        <w:autoSpaceDE/>
        <w:jc w:val="left"/>
        <w:textAlignment w:val="auto"/>
        <w:rPr>
          <w:rFonts w:cs="Arial"/>
          <w:szCs w:val="22"/>
          <w:lang w:eastAsia="fr-FR"/>
        </w:rPr>
      </w:pPr>
    </w:p>
    <w:p w14:paraId="4180350B" w14:textId="77777777" w:rsidR="00076499" w:rsidRPr="007B0353" w:rsidRDefault="00076499" w:rsidP="00830663">
      <w:pPr>
        <w:suppressAutoHyphens w:val="0"/>
        <w:overflowPunct/>
        <w:autoSpaceDE/>
        <w:jc w:val="left"/>
        <w:textAlignment w:val="auto"/>
        <w:rPr>
          <w:rFonts w:cs="Arial"/>
          <w:szCs w:val="22"/>
          <w:lang w:eastAsia="fr-FR"/>
        </w:rPr>
      </w:pPr>
    </w:p>
    <w:p w14:paraId="6E7FB106" w14:textId="77777777" w:rsidR="00076499" w:rsidRPr="007B0353" w:rsidRDefault="00830663" w:rsidP="006D2D69">
      <w:pPr>
        <w:numPr>
          <w:ilvl w:val="0"/>
          <w:numId w:val="18"/>
        </w:numPr>
        <w:suppressAutoHyphens w:val="0"/>
        <w:overflowPunct/>
        <w:autoSpaceDE/>
        <w:textAlignment w:val="auto"/>
        <w:rPr>
          <w:rFonts w:cs="Arial"/>
          <w:color w:val="000000"/>
          <w:szCs w:val="22"/>
          <w:lang w:eastAsia="fr-FR"/>
        </w:rPr>
      </w:pPr>
      <w:r w:rsidRPr="007B0353">
        <w:rPr>
          <w:rFonts w:cs="Arial"/>
          <w:b/>
          <w:bCs/>
          <w:color w:val="000000"/>
          <w:szCs w:val="22"/>
          <w:u w:val="single"/>
          <w:lang w:eastAsia="fr-FR"/>
        </w:rPr>
        <w:lastRenderedPageBreak/>
        <w:t>Constructions destinées à l’exploitation agricole</w:t>
      </w:r>
      <w:r w:rsidRPr="007B0353">
        <w:rPr>
          <w:rFonts w:cs="Arial"/>
          <w:b/>
          <w:bCs/>
          <w:color w:val="000000"/>
          <w:szCs w:val="22"/>
          <w:lang w:eastAsia="fr-FR"/>
        </w:rPr>
        <w:t xml:space="preserve"> </w:t>
      </w:r>
      <w:r w:rsidRPr="007B0353">
        <w:rPr>
          <w:rFonts w:cs="Arial"/>
          <w:color w:val="000000"/>
          <w:szCs w:val="22"/>
          <w:lang w:eastAsia="fr-FR"/>
        </w:rPr>
        <w:t xml:space="preserve">: </w:t>
      </w:r>
      <w:r w:rsidR="00076499" w:rsidRPr="007B0353">
        <w:rPr>
          <w:rFonts w:cs="Arial"/>
          <w:color w:val="000000"/>
          <w:szCs w:val="22"/>
          <w:lang w:eastAsia="fr-FR"/>
        </w:rPr>
        <w:t>Critères de définition de l’exploitation agricole :</w:t>
      </w:r>
    </w:p>
    <w:p w14:paraId="33B71EB4" w14:textId="77777777" w:rsidR="00076499" w:rsidRPr="007B0353" w:rsidRDefault="00076499" w:rsidP="006D2D69">
      <w:pPr>
        <w:suppressAutoHyphens w:val="0"/>
        <w:overflowPunct/>
        <w:autoSpaceDE/>
        <w:ind w:left="709"/>
        <w:rPr>
          <w:rFonts w:cs="Arial"/>
          <w:color w:val="000000"/>
          <w:szCs w:val="22"/>
          <w:lang w:eastAsia="fr-FR"/>
        </w:rPr>
      </w:pPr>
      <w:r w:rsidRPr="007B0353">
        <w:rPr>
          <w:rFonts w:cs="Arial"/>
          <w:color w:val="000000"/>
          <w:szCs w:val="22"/>
          <w:lang w:eastAsia="fr-FR"/>
        </w:rPr>
        <w:t>L’exploitation agricole, considérée en tant qu’entité de production végétale et/ou animale devra disposer de deux Surfaces Minimales d’Assujettissement (S.M.A.). La SMA est fixée par arrêté préfectoral. Dans l’attente de la prise d’effet de cet arrêté, l’exploitation agricole devra disposer d’une SMI.</w:t>
      </w:r>
    </w:p>
    <w:p w14:paraId="1321AC0C" w14:textId="77777777" w:rsidR="00076499" w:rsidRPr="007B0353" w:rsidRDefault="00076499" w:rsidP="006D2D69">
      <w:pPr>
        <w:suppressAutoHyphens w:val="0"/>
        <w:overflowPunct/>
        <w:autoSpaceDE/>
        <w:ind w:left="709"/>
        <w:rPr>
          <w:rFonts w:cs="Arial"/>
          <w:color w:val="000000"/>
          <w:szCs w:val="22"/>
          <w:lang w:eastAsia="fr-FR"/>
        </w:rPr>
      </w:pPr>
      <w:r w:rsidRPr="007B0353">
        <w:rPr>
          <w:rFonts w:cs="Arial"/>
          <w:color w:val="000000"/>
          <w:szCs w:val="22"/>
          <w:lang w:eastAsia="fr-FR"/>
        </w:rPr>
        <w:t>Pour les exploitations agricoles dont les types de productions végétales et/ou animales ne disposent pas de la surface minimale d’assujettissement, définie par l’arrêté ci-dessus évoqué, les revenus annuels dégagés de l’activité agricole devront être au moins égaux à 1,5 SMIC.</w:t>
      </w:r>
    </w:p>
    <w:p w14:paraId="0DD1F4DF" w14:textId="77777777" w:rsidR="00076499" w:rsidRPr="007B0353" w:rsidRDefault="00076499" w:rsidP="006D2D69">
      <w:pPr>
        <w:suppressAutoHyphens w:val="0"/>
        <w:overflowPunct/>
        <w:autoSpaceDE/>
        <w:ind w:left="709"/>
        <w:rPr>
          <w:rFonts w:cs="Arial"/>
          <w:color w:val="000000"/>
          <w:szCs w:val="22"/>
          <w:lang w:eastAsia="fr-FR"/>
        </w:rPr>
      </w:pPr>
      <w:r w:rsidRPr="007B0353">
        <w:rPr>
          <w:rFonts w:cs="Arial"/>
          <w:color w:val="000000"/>
          <w:szCs w:val="22"/>
          <w:lang w:eastAsia="fr-FR"/>
        </w:rPr>
        <w:t>Les activités d’agritourisme et de diversification telles que définies par l’article L311-1 du Code Rural pourront être autorisées selon la règlementation en vigueur, à condition qu’elles s’inscrivent dans le prolongement de l’acte de produire, ou qu’elles aient pour support l’exploitation.</w:t>
      </w:r>
    </w:p>
    <w:p w14:paraId="4AABBE71" w14:textId="77777777" w:rsidR="00076499" w:rsidRPr="007B0353" w:rsidRDefault="00076499" w:rsidP="006D2D69">
      <w:pPr>
        <w:suppressAutoHyphens w:val="0"/>
        <w:overflowPunct/>
        <w:autoSpaceDE/>
        <w:ind w:left="709"/>
        <w:rPr>
          <w:rFonts w:cs="Arial"/>
          <w:color w:val="000000"/>
          <w:szCs w:val="22"/>
          <w:lang w:eastAsia="fr-FR"/>
        </w:rPr>
      </w:pPr>
    </w:p>
    <w:p w14:paraId="39B5CE11" w14:textId="77777777" w:rsidR="00076499" w:rsidRPr="007B0353" w:rsidRDefault="00076499" w:rsidP="00076499">
      <w:pPr>
        <w:suppressAutoHyphens w:val="0"/>
        <w:overflowPunct/>
        <w:autoSpaceDE/>
        <w:spacing w:before="60"/>
        <w:ind w:left="709"/>
        <w:rPr>
          <w:rFonts w:cs="Arial"/>
          <w:b/>
          <w:color w:val="000000"/>
          <w:szCs w:val="22"/>
          <w:u w:val="single"/>
          <w:lang w:eastAsia="fr-FR"/>
        </w:rPr>
      </w:pPr>
      <w:r w:rsidRPr="007B0353">
        <w:rPr>
          <w:rFonts w:cs="Arial"/>
          <w:b/>
          <w:color w:val="000000"/>
          <w:szCs w:val="22"/>
          <w:u w:val="single"/>
          <w:lang w:eastAsia="fr-FR"/>
        </w:rPr>
        <w:t>Constructions directement nécessaires et liées à une exploitation agricole</w:t>
      </w:r>
    </w:p>
    <w:p w14:paraId="0EAF33ED" w14:textId="77777777" w:rsidR="00076499" w:rsidRPr="007B0353" w:rsidRDefault="00076499" w:rsidP="006D2D69">
      <w:pPr>
        <w:suppressAutoHyphens w:val="0"/>
        <w:overflowPunct/>
        <w:autoSpaceDE/>
        <w:ind w:left="709"/>
        <w:rPr>
          <w:rFonts w:cs="Arial"/>
          <w:color w:val="000000"/>
          <w:szCs w:val="22"/>
          <w:lang w:eastAsia="fr-FR"/>
        </w:rPr>
      </w:pPr>
      <w:r w:rsidRPr="007B0353">
        <w:rPr>
          <w:rFonts w:cs="Arial"/>
          <w:color w:val="000000"/>
          <w:szCs w:val="22"/>
          <w:lang w:eastAsia="fr-FR"/>
        </w:rPr>
        <w:t>En zone agricole, peuvent être autorisées les constructions nécessaires à l’exploitation agricole.</w:t>
      </w:r>
    </w:p>
    <w:p w14:paraId="7267C517" w14:textId="77777777" w:rsidR="00076499" w:rsidRPr="007B0353" w:rsidRDefault="00076499" w:rsidP="006D2D69">
      <w:pPr>
        <w:suppressAutoHyphens w:val="0"/>
        <w:overflowPunct/>
        <w:autoSpaceDE/>
        <w:ind w:left="709"/>
        <w:rPr>
          <w:rFonts w:cs="Arial"/>
          <w:color w:val="000000"/>
          <w:szCs w:val="22"/>
          <w:lang w:eastAsia="fr-FR"/>
        </w:rPr>
      </w:pPr>
      <w:r w:rsidRPr="007B0353">
        <w:rPr>
          <w:rFonts w:cs="Arial"/>
          <w:color w:val="000000"/>
          <w:szCs w:val="22"/>
          <w:lang w:eastAsia="fr-FR"/>
        </w:rPr>
        <w:t>La preuve de la nécessité de bâtiments ou d’aménagements pour l’exploitation agricole doit donc être apportée dans les dossiers d’autorisation d’urbanisme. Le projet agricole doit y être clairement précisé ainsi que l’activité existante et les bâtiments et matériels actuels déjà à disposition.</w:t>
      </w:r>
    </w:p>
    <w:p w14:paraId="1200F3D3" w14:textId="77777777" w:rsidR="00076499" w:rsidRPr="007B0353" w:rsidRDefault="00076499" w:rsidP="006D2D69">
      <w:pPr>
        <w:suppressAutoHyphens w:val="0"/>
        <w:overflowPunct/>
        <w:autoSpaceDE/>
        <w:ind w:left="709"/>
        <w:rPr>
          <w:rFonts w:cs="Arial"/>
          <w:color w:val="000000"/>
          <w:szCs w:val="22"/>
          <w:lang w:eastAsia="fr-FR"/>
        </w:rPr>
      </w:pPr>
      <w:r w:rsidRPr="007B0353">
        <w:rPr>
          <w:rFonts w:cs="Arial"/>
          <w:color w:val="000000"/>
          <w:szCs w:val="22"/>
          <w:lang w:eastAsia="fr-FR"/>
        </w:rPr>
        <w:t xml:space="preserve">Exemples de pièces </w:t>
      </w:r>
      <w:r w:rsidR="006D2D69" w:rsidRPr="007B0353">
        <w:rPr>
          <w:rFonts w:cs="Arial"/>
          <w:color w:val="000000"/>
          <w:szCs w:val="22"/>
          <w:lang w:eastAsia="fr-FR"/>
        </w:rPr>
        <w:t>susceptibles d’être fourni</w:t>
      </w:r>
      <w:r w:rsidR="009876CA" w:rsidRPr="007B0353">
        <w:rPr>
          <w:rFonts w:cs="Arial"/>
          <w:color w:val="000000"/>
          <w:szCs w:val="22"/>
          <w:lang w:eastAsia="fr-FR"/>
        </w:rPr>
        <w:t>e</w:t>
      </w:r>
      <w:r w:rsidR="006D2D69" w:rsidRPr="007B0353">
        <w:rPr>
          <w:rFonts w:cs="Arial"/>
          <w:color w:val="000000"/>
          <w:szCs w:val="22"/>
          <w:lang w:eastAsia="fr-FR"/>
        </w:rPr>
        <w:t>s</w:t>
      </w:r>
      <w:r w:rsidRPr="007B0353">
        <w:rPr>
          <w:rFonts w:cs="Arial"/>
          <w:color w:val="000000"/>
          <w:szCs w:val="22"/>
          <w:lang w:eastAsia="fr-FR"/>
        </w:rPr>
        <w:t> :</w:t>
      </w:r>
    </w:p>
    <w:p w14:paraId="4996B1DB" w14:textId="77777777" w:rsidR="00076499" w:rsidRPr="007B0353" w:rsidRDefault="00076499" w:rsidP="006D2D69">
      <w:pPr>
        <w:suppressAutoHyphens w:val="0"/>
        <w:overflowPunct/>
        <w:autoSpaceDE/>
        <w:ind w:left="709"/>
        <w:rPr>
          <w:rFonts w:cs="Arial"/>
          <w:color w:val="000000"/>
          <w:szCs w:val="22"/>
          <w:lang w:eastAsia="fr-FR"/>
        </w:rPr>
      </w:pPr>
      <w:r w:rsidRPr="007B0353">
        <w:rPr>
          <w:rFonts w:cs="Arial"/>
          <w:color w:val="000000"/>
          <w:szCs w:val="22"/>
          <w:lang w:eastAsia="fr-FR"/>
        </w:rPr>
        <w:t>- Existence d’une exploitation agricole : attestation de la MSA justifiant que l’exploitation agricole permet d’être bénéficiaire de l’Assurance Maladie des Exploitants Agricoles (AMEXA) en tant que Chef d’Exploitation, avis d’imposition laissant apparaître des revenus agricoles, cartes grises des engins agricoles, ….</w:t>
      </w:r>
    </w:p>
    <w:p w14:paraId="3531EDFC" w14:textId="77777777" w:rsidR="00076499" w:rsidRPr="007B0353" w:rsidRDefault="00076499" w:rsidP="006D2D69">
      <w:pPr>
        <w:suppressAutoHyphens w:val="0"/>
        <w:overflowPunct/>
        <w:autoSpaceDE/>
        <w:ind w:left="709"/>
        <w:rPr>
          <w:rFonts w:cs="Arial"/>
          <w:color w:val="000000"/>
          <w:szCs w:val="22"/>
          <w:lang w:eastAsia="fr-FR"/>
        </w:rPr>
      </w:pPr>
      <w:r w:rsidRPr="007B0353">
        <w:rPr>
          <w:rFonts w:cs="Arial"/>
          <w:color w:val="000000"/>
          <w:szCs w:val="22"/>
          <w:lang w:eastAsia="fr-FR"/>
        </w:rPr>
        <w:t>- Taille de l’exploitation agricole : relevé d’exploitation délivré par la MSA prouvant la surface cultivée ou l’importance du cheptel présent, relevé du casier viticole, déclaration de récolte, factures, convention de mise à disposition de foncier (bail à ferme enregistré, convention de pâturage…)</w:t>
      </w:r>
    </w:p>
    <w:p w14:paraId="5783A4B4" w14:textId="77777777" w:rsidR="00076499" w:rsidRPr="007B0353" w:rsidRDefault="00076499" w:rsidP="006D2D69">
      <w:pPr>
        <w:suppressAutoHyphens w:val="0"/>
        <w:overflowPunct/>
        <w:autoSpaceDE/>
        <w:ind w:left="709"/>
        <w:rPr>
          <w:rFonts w:cs="Arial"/>
          <w:color w:val="000000"/>
          <w:szCs w:val="22"/>
          <w:lang w:eastAsia="fr-FR"/>
        </w:rPr>
      </w:pPr>
    </w:p>
    <w:p w14:paraId="70526428" w14:textId="77777777" w:rsidR="00076499" w:rsidRPr="007B0353" w:rsidRDefault="00076499" w:rsidP="006D2D69">
      <w:pPr>
        <w:suppressAutoHyphens w:val="0"/>
        <w:overflowPunct/>
        <w:autoSpaceDE/>
        <w:ind w:left="709"/>
        <w:rPr>
          <w:rFonts w:cs="Arial"/>
          <w:color w:val="000000"/>
          <w:szCs w:val="22"/>
          <w:lang w:eastAsia="fr-FR"/>
        </w:rPr>
      </w:pPr>
      <w:r w:rsidRPr="007B0353">
        <w:rPr>
          <w:rFonts w:cs="Arial"/>
          <w:color w:val="000000"/>
          <w:szCs w:val="22"/>
          <w:lang w:eastAsia="fr-FR"/>
        </w:rPr>
        <w:t>- Nécessité des constructions : note de présentation, plan des parcelles cultivées et des bâtiments déjà existants, description de leur usage pour justifier de la nécessité de nouveaux bâtiments et leur localisation par rapport au siège d’exploitation, relevé de propriété</w:t>
      </w:r>
    </w:p>
    <w:p w14:paraId="23D93969" w14:textId="77777777" w:rsidR="00076499" w:rsidRPr="007B0353" w:rsidRDefault="00076499" w:rsidP="00076499">
      <w:pPr>
        <w:rPr>
          <w:rFonts w:cs="Arial"/>
          <w:sz w:val="20"/>
        </w:rPr>
      </w:pPr>
    </w:p>
    <w:p w14:paraId="5F7C33C1" w14:textId="77777777" w:rsidR="00830663" w:rsidRPr="007B0353" w:rsidRDefault="00830663" w:rsidP="00DC422E">
      <w:pPr>
        <w:numPr>
          <w:ilvl w:val="0"/>
          <w:numId w:val="19"/>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Desserte</w:t>
      </w:r>
      <w:r w:rsidRPr="007B0353">
        <w:rPr>
          <w:rFonts w:cs="Arial"/>
          <w:color w:val="000000"/>
          <w:szCs w:val="22"/>
          <w:lang w:eastAsia="fr-FR"/>
        </w:rPr>
        <w:t> : Infrastructure carrossable et les aménagements latéraux (trottoirs, accotements, pistes cyclables) qui y sont liés, situé hors de l’unité foncière et desservant un ou plusieurs terrains.</w:t>
      </w:r>
    </w:p>
    <w:p w14:paraId="3ADA5F4F" w14:textId="77777777" w:rsidR="00830663" w:rsidRPr="007B0353" w:rsidRDefault="00830663" w:rsidP="00830663">
      <w:pPr>
        <w:suppressAutoHyphens w:val="0"/>
        <w:overflowPunct/>
        <w:autoSpaceDE/>
        <w:jc w:val="left"/>
        <w:textAlignment w:val="auto"/>
        <w:rPr>
          <w:rFonts w:cs="Arial"/>
          <w:szCs w:val="22"/>
          <w:lang w:eastAsia="fr-FR"/>
        </w:rPr>
      </w:pPr>
    </w:p>
    <w:p w14:paraId="66873EA0" w14:textId="77777777" w:rsidR="00830663" w:rsidRPr="007B0353" w:rsidRDefault="00830663" w:rsidP="0028054F">
      <w:pPr>
        <w:numPr>
          <w:ilvl w:val="0"/>
          <w:numId w:val="21"/>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Emplacements Réservés</w:t>
      </w:r>
      <w:r w:rsidRPr="007B0353">
        <w:rPr>
          <w:rFonts w:cs="Arial"/>
          <w:bCs/>
          <w:color w:val="000000"/>
          <w:szCs w:val="22"/>
          <w:lang w:eastAsia="fr-FR"/>
        </w:rPr>
        <w:t> :</w:t>
      </w:r>
      <w:r w:rsidRPr="007B0353">
        <w:rPr>
          <w:rFonts w:cs="Arial"/>
          <w:b/>
          <w:bCs/>
          <w:color w:val="000000"/>
          <w:szCs w:val="22"/>
          <w:lang w:eastAsia="fr-FR"/>
        </w:rPr>
        <w:t xml:space="preserve"> </w:t>
      </w:r>
      <w:r w:rsidRPr="007B0353">
        <w:rPr>
          <w:rFonts w:cs="Arial"/>
          <w:color w:val="000000"/>
          <w:szCs w:val="22"/>
          <w:lang w:eastAsia="fr-FR"/>
        </w:rPr>
        <w:t xml:space="preserve">Ce sont les terrains, bâtis ou non, qui sont réservés par le PLU au profit de collectivités publiques ou de services publics pour l’aménagement de voies ou de carrefours, d’ouvrages publics, d’installations d’intérêt général ou d’espaces verts. </w:t>
      </w:r>
    </w:p>
    <w:p w14:paraId="6D7A73A9" w14:textId="77777777" w:rsidR="00830663" w:rsidRPr="007B0353" w:rsidRDefault="00830663" w:rsidP="00830663">
      <w:pPr>
        <w:suppressAutoHyphens w:val="0"/>
        <w:overflowPunct/>
        <w:autoSpaceDE/>
        <w:ind w:left="720"/>
        <w:textAlignment w:val="auto"/>
        <w:rPr>
          <w:rFonts w:cs="Arial"/>
          <w:color w:val="000000"/>
          <w:szCs w:val="22"/>
          <w:lang w:eastAsia="fr-FR"/>
        </w:rPr>
      </w:pPr>
      <w:r w:rsidRPr="007B0353">
        <w:rPr>
          <w:rFonts w:cs="Arial"/>
          <w:color w:val="000000"/>
          <w:szCs w:val="22"/>
          <w:lang w:eastAsia="fr-FR"/>
        </w:rPr>
        <w:t>Ils sont repérés sur les plans conformément à la légende auxquels s’appliquent les dispositions du Code de l’Urbanisme et autres législations et réglementations en vigueur les concernant, sous réserve des dispositions des articles L.433-1 et R.433-1 du Code de l’Urbanisme, la construction est interdite sur ces terrains, bâtis ou non, faisant l’objet d’un emplacement réservé au PLU.</w:t>
      </w:r>
    </w:p>
    <w:p w14:paraId="0DB41E0C" w14:textId="77777777" w:rsidR="00830663" w:rsidRPr="007B0353" w:rsidRDefault="00830663" w:rsidP="00FB40C6">
      <w:pPr>
        <w:suppressAutoHyphens w:val="0"/>
        <w:overflowPunct/>
        <w:autoSpaceDE/>
        <w:textAlignment w:val="auto"/>
        <w:rPr>
          <w:rFonts w:cs="Arial"/>
          <w:color w:val="000000"/>
          <w:szCs w:val="22"/>
          <w:lang w:eastAsia="fr-FR"/>
        </w:rPr>
      </w:pPr>
    </w:p>
    <w:p w14:paraId="51F16B61" w14:textId="77777777" w:rsidR="009876CA" w:rsidRPr="007B0353" w:rsidRDefault="009876CA" w:rsidP="00FB40C6">
      <w:pPr>
        <w:suppressAutoHyphens w:val="0"/>
        <w:overflowPunct/>
        <w:autoSpaceDE/>
        <w:textAlignment w:val="auto"/>
        <w:rPr>
          <w:rFonts w:cs="Arial"/>
          <w:color w:val="000000"/>
          <w:szCs w:val="22"/>
          <w:lang w:eastAsia="fr-FR"/>
        </w:rPr>
      </w:pPr>
    </w:p>
    <w:p w14:paraId="35B14AD8" w14:textId="77777777" w:rsidR="00FB40C6" w:rsidRPr="007B0353" w:rsidRDefault="00830663" w:rsidP="0028054F">
      <w:pPr>
        <w:pStyle w:val="NormalWeb"/>
        <w:numPr>
          <w:ilvl w:val="0"/>
          <w:numId w:val="33"/>
        </w:numPr>
        <w:shd w:val="clear" w:color="auto" w:fill="FFFFFF"/>
        <w:spacing w:before="0" w:beforeAutospacing="0" w:after="0"/>
        <w:jc w:val="both"/>
        <w:rPr>
          <w:rFonts w:ascii="Arial" w:eastAsia="Times New Roman" w:hAnsi="Arial" w:cs="Arial"/>
          <w:sz w:val="22"/>
          <w:szCs w:val="22"/>
        </w:rPr>
      </w:pPr>
      <w:r w:rsidRPr="007B0353">
        <w:rPr>
          <w:rFonts w:ascii="Arial" w:eastAsia="Times New Roman" w:hAnsi="Arial" w:cs="Arial"/>
          <w:b/>
          <w:color w:val="000000"/>
          <w:sz w:val="22"/>
          <w:szCs w:val="22"/>
          <w:u w:val="single"/>
        </w:rPr>
        <w:lastRenderedPageBreak/>
        <w:t>Emprise au sol</w:t>
      </w:r>
      <w:r w:rsidRPr="007B0353">
        <w:rPr>
          <w:rFonts w:ascii="Arial" w:eastAsia="Times New Roman" w:hAnsi="Arial" w:cs="Arial"/>
          <w:color w:val="000000"/>
          <w:sz w:val="22"/>
          <w:szCs w:val="22"/>
        </w:rPr>
        <w:t xml:space="preserve"> : </w:t>
      </w:r>
      <w:r w:rsidR="00FB40C6" w:rsidRPr="007B0353">
        <w:rPr>
          <w:rFonts w:ascii="Arial" w:eastAsia="Times New Roman" w:hAnsi="Arial" w:cs="Arial"/>
          <w:color w:val="000000"/>
          <w:sz w:val="22"/>
          <w:szCs w:val="22"/>
        </w:rPr>
        <w:t>L'emprise au sol au sens du présent livre est la projection verticale</w:t>
      </w:r>
      <w:r w:rsidR="003A4D02" w:rsidRPr="007B0353">
        <w:rPr>
          <w:rFonts w:ascii="Arial" w:eastAsia="Times New Roman" w:hAnsi="Arial" w:cs="Arial"/>
          <w:color w:val="000000"/>
          <w:sz w:val="22"/>
          <w:szCs w:val="22"/>
        </w:rPr>
        <w:t xml:space="preserve"> du volume de la construction</w:t>
      </w:r>
      <w:r w:rsidR="00036E29" w:rsidRPr="007B0353">
        <w:rPr>
          <w:rFonts w:ascii="Arial" w:eastAsia="Times New Roman" w:hAnsi="Arial" w:cs="Arial"/>
          <w:color w:val="000000"/>
          <w:sz w:val="22"/>
          <w:szCs w:val="22"/>
        </w:rPr>
        <w:t xml:space="preserve">, </w:t>
      </w:r>
      <w:r w:rsidR="00036E29" w:rsidRPr="007B0353">
        <w:rPr>
          <w:rFonts w:ascii="Arial" w:eastAsia="Times New Roman" w:hAnsi="Arial" w:cs="Arial"/>
          <w:sz w:val="22"/>
          <w:szCs w:val="22"/>
        </w:rPr>
        <w:t>tous débords et surplombs inclus</w:t>
      </w:r>
      <w:r w:rsidR="003A4D02" w:rsidRPr="007B0353">
        <w:rPr>
          <w:rFonts w:ascii="Arial" w:eastAsia="Times New Roman" w:hAnsi="Arial" w:cs="Arial"/>
          <w:sz w:val="22"/>
          <w:szCs w:val="22"/>
        </w:rPr>
        <w:t>.</w:t>
      </w:r>
    </w:p>
    <w:p w14:paraId="6D911BCE" w14:textId="10E4B97A" w:rsidR="00FB40C6" w:rsidRPr="003A2DA8" w:rsidRDefault="00FB40C6" w:rsidP="00FB40C6">
      <w:pPr>
        <w:shd w:val="clear" w:color="auto" w:fill="FFFFFF"/>
        <w:suppressAutoHyphens w:val="0"/>
        <w:overflowPunct/>
        <w:autoSpaceDE/>
        <w:ind w:left="709"/>
        <w:textAlignment w:val="auto"/>
        <w:rPr>
          <w:rFonts w:cs="Arial"/>
          <w:szCs w:val="22"/>
          <w:lang w:eastAsia="fr-FR"/>
        </w:rPr>
      </w:pPr>
      <w:r w:rsidRPr="003A2DA8">
        <w:rPr>
          <w:rFonts w:cs="Arial"/>
          <w:szCs w:val="22"/>
          <w:lang w:eastAsia="fr-FR"/>
        </w:rPr>
        <w:t>Toutefois, les ornements tels que les éléments de modénature et les marquises sont exclus</w:t>
      </w:r>
      <w:r w:rsidR="00036E29" w:rsidRPr="003A2DA8">
        <w:rPr>
          <w:rFonts w:cs="Arial"/>
          <w:szCs w:val="22"/>
          <w:lang w:eastAsia="fr-FR"/>
        </w:rPr>
        <w:t xml:space="preserve"> de l’emprise au sol</w:t>
      </w:r>
      <w:r w:rsidRPr="003A2DA8">
        <w:rPr>
          <w:rFonts w:cs="Arial"/>
          <w:szCs w:val="22"/>
          <w:lang w:eastAsia="fr-FR"/>
        </w:rPr>
        <w:t>, ainsi que les débords de toiture lorsqu'ils ne sont pas soutenus par des poteaux ou des encorbellements</w:t>
      </w:r>
      <w:r w:rsidR="003A4D02" w:rsidRPr="003A2DA8">
        <w:rPr>
          <w:rFonts w:cs="Arial"/>
          <w:szCs w:val="22"/>
          <w:lang w:eastAsia="fr-FR"/>
        </w:rPr>
        <w:t xml:space="preserve">, </w:t>
      </w:r>
      <w:r w:rsidR="00036E29" w:rsidRPr="003A2DA8">
        <w:rPr>
          <w:rFonts w:cs="Arial"/>
          <w:szCs w:val="22"/>
          <w:lang w:eastAsia="fr-FR"/>
        </w:rPr>
        <w:t xml:space="preserve">et </w:t>
      </w:r>
      <w:r w:rsidR="003A4D02" w:rsidRPr="003A2DA8">
        <w:rPr>
          <w:rFonts w:cs="Arial"/>
          <w:szCs w:val="22"/>
          <w:lang w:eastAsia="fr-FR"/>
        </w:rPr>
        <w:t>les piscines (bassins et margelles)</w:t>
      </w:r>
      <w:r w:rsidR="00F4309F" w:rsidRPr="003A2DA8">
        <w:rPr>
          <w:rFonts w:cs="Arial"/>
          <w:szCs w:val="22"/>
          <w:lang w:eastAsia="fr-FR"/>
        </w:rPr>
        <w:t>, sauf mention contraire dan</w:t>
      </w:r>
      <w:r w:rsidR="00E917C9" w:rsidRPr="003A2DA8">
        <w:rPr>
          <w:rFonts w:cs="Arial"/>
          <w:szCs w:val="22"/>
          <w:lang w:eastAsia="fr-FR"/>
        </w:rPr>
        <w:t>s l’article 9 des dispositions applicables aux zones</w:t>
      </w:r>
      <w:r w:rsidR="003A4D02" w:rsidRPr="003A2DA8">
        <w:rPr>
          <w:rFonts w:cs="Arial"/>
          <w:szCs w:val="22"/>
          <w:lang w:eastAsia="fr-FR"/>
        </w:rPr>
        <w:t>.</w:t>
      </w:r>
    </w:p>
    <w:p w14:paraId="72E497C8" w14:textId="77777777" w:rsidR="00FB40C6" w:rsidRPr="007B0353" w:rsidRDefault="00FB40C6" w:rsidP="00FB40C6">
      <w:pPr>
        <w:suppressAutoHyphens w:val="0"/>
        <w:overflowPunct/>
        <w:autoSpaceDE/>
        <w:rPr>
          <w:rFonts w:cs="Arial"/>
          <w:szCs w:val="22"/>
          <w:lang w:eastAsia="fr-FR"/>
        </w:rPr>
      </w:pPr>
    </w:p>
    <w:p w14:paraId="469FCDDD" w14:textId="77777777" w:rsidR="00830663" w:rsidRPr="007B0353" w:rsidRDefault="00830663" w:rsidP="0028054F">
      <w:pPr>
        <w:numPr>
          <w:ilvl w:val="0"/>
          <w:numId w:val="20"/>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Emprise publique</w:t>
      </w:r>
      <w:r w:rsidRPr="007B0353">
        <w:rPr>
          <w:rFonts w:cs="Arial"/>
          <w:bCs/>
          <w:color w:val="000000"/>
          <w:szCs w:val="22"/>
          <w:lang w:eastAsia="fr-FR"/>
        </w:rPr>
        <w:t xml:space="preserve"> :</w:t>
      </w:r>
      <w:r w:rsidRPr="007B0353">
        <w:rPr>
          <w:rFonts w:cs="Arial"/>
          <w:color w:val="000000"/>
          <w:szCs w:val="22"/>
          <w:lang w:eastAsia="fr-FR"/>
        </w:rPr>
        <w:t xml:space="preserve"> Elle recouvre tous les espaces publics qui ne peuvent être qualifiés de voies publiques (parkings de surface, places et placettes, délaissés de tout ordre…).</w:t>
      </w:r>
    </w:p>
    <w:p w14:paraId="7BA97B03" w14:textId="77777777" w:rsidR="00830663" w:rsidRPr="007B0353" w:rsidRDefault="00830663" w:rsidP="00830663">
      <w:pPr>
        <w:suppressAutoHyphens w:val="0"/>
        <w:overflowPunct/>
        <w:autoSpaceDE/>
        <w:jc w:val="left"/>
        <w:textAlignment w:val="auto"/>
        <w:rPr>
          <w:rFonts w:cs="Arial"/>
          <w:szCs w:val="22"/>
          <w:lang w:eastAsia="fr-FR"/>
        </w:rPr>
      </w:pPr>
    </w:p>
    <w:p w14:paraId="2FE1193A" w14:textId="77777777" w:rsidR="00830663" w:rsidRPr="007B0353" w:rsidRDefault="00830663" w:rsidP="0028054F">
      <w:pPr>
        <w:numPr>
          <w:ilvl w:val="0"/>
          <w:numId w:val="22"/>
        </w:numPr>
        <w:suppressAutoHyphens w:val="0"/>
        <w:overflowPunct/>
        <w:autoSpaceDE/>
        <w:spacing w:before="60"/>
        <w:ind w:left="708"/>
        <w:textAlignment w:val="auto"/>
        <w:rPr>
          <w:rFonts w:cs="Arial"/>
          <w:szCs w:val="22"/>
          <w:lang w:eastAsia="fr-FR"/>
        </w:rPr>
      </w:pPr>
      <w:r w:rsidRPr="007B0353">
        <w:rPr>
          <w:rFonts w:cs="Arial"/>
          <w:b/>
          <w:bCs/>
          <w:color w:val="000000"/>
          <w:szCs w:val="22"/>
          <w:u w:val="single"/>
          <w:lang w:eastAsia="fr-FR"/>
        </w:rPr>
        <w:t>Espace boisé classé</w:t>
      </w:r>
      <w:r w:rsidRPr="007B0353">
        <w:rPr>
          <w:rFonts w:cs="Arial"/>
          <w:bCs/>
          <w:color w:val="000000"/>
          <w:szCs w:val="22"/>
          <w:lang w:eastAsia="fr-FR"/>
        </w:rPr>
        <w:t> :</w:t>
      </w:r>
      <w:r w:rsidRPr="007B0353">
        <w:rPr>
          <w:rFonts w:cs="Arial"/>
          <w:color w:val="000000"/>
          <w:szCs w:val="22"/>
          <w:lang w:eastAsia="fr-FR"/>
        </w:rPr>
        <w:t xml:space="preserve"> Les PLU peuvent classer comme Espace Boisé Classé (EBC), les bois, les forêts, parc à protéger ou à créer qu’ils soient soumis ou non au régime forestier, enclos ou non, attenants ou non à des habitations. Ce classement peut s’appliquer également à des arbres isolés, des haies ou des réseaux de haies, des plantations d’alignement. Les EBC peuvent être situés dans n’importe quelle zone urbaine ou naturelle. Ce classement s’exprime par une légende particulière sur le document graphique. Situé dans une zone urbaine, l’EBC est inconstructible mais sa superficie peut être prise en compte dans le calcul des droits à construire.</w:t>
      </w:r>
    </w:p>
    <w:p w14:paraId="699198B7" w14:textId="77777777" w:rsidR="00830663" w:rsidRPr="007B0353" w:rsidRDefault="00830663" w:rsidP="00830663">
      <w:pPr>
        <w:suppressAutoHyphens w:val="0"/>
        <w:overflowPunct/>
        <w:autoSpaceDE/>
        <w:ind w:left="708"/>
        <w:textAlignment w:val="auto"/>
        <w:rPr>
          <w:rFonts w:cs="Arial"/>
          <w:szCs w:val="22"/>
          <w:lang w:eastAsia="fr-FR"/>
        </w:rPr>
      </w:pPr>
      <w:r w:rsidRPr="007B0353">
        <w:rPr>
          <w:rFonts w:cs="Arial"/>
          <w:color w:val="000000"/>
          <w:szCs w:val="22"/>
          <w:lang w:eastAsia="fr-FR"/>
        </w:rPr>
        <w:t xml:space="preserve">Si l’EBC ne peut faire l’objet d’aucun défrichement de nature à compromettre son état boisé, il peut, </w:t>
      </w:r>
      <w:proofErr w:type="gramStart"/>
      <w:r w:rsidRPr="007B0353">
        <w:rPr>
          <w:rFonts w:cs="Arial"/>
          <w:szCs w:val="22"/>
          <w:lang w:eastAsia="fr-FR"/>
        </w:rPr>
        <w:t>par contre</w:t>
      </w:r>
      <w:proofErr w:type="gramEnd"/>
      <w:r w:rsidRPr="007B0353">
        <w:rPr>
          <w:rFonts w:cs="Arial"/>
          <w:szCs w:val="22"/>
          <w:lang w:eastAsia="fr-FR"/>
        </w:rPr>
        <w:t>, faire l’objet de coupes d’entretien ou d’exploitation dan</w:t>
      </w:r>
      <w:r w:rsidR="00627B0D" w:rsidRPr="007B0353">
        <w:rPr>
          <w:rFonts w:cs="Arial"/>
          <w:szCs w:val="22"/>
          <w:lang w:eastAsia="fr-FR"/>
        </w:rPr>
        <w:t xml:space="preserve">s les conditions définies par les </w:t>
      </w:r>
      <w:r w:rsidRPr="007B0353">
        <w:rPr>
          <w:rFonts w:cs="Arial"/>
          <w:szCs w:val="22"/>
          <w:lang w:eastAsia="fr-FR"/>
        </w:rPr>
        <w:t>article</w:t>
      </w:r>
      <w:r w:rsidR="00627B0D" w:rsidRPr="007B0353">
        <w:rPr>
          <w:rFonts w:cs="Arial"/>
          <w:szCs w:val="22"/>
          <w:lang w:eastAsia="fr-FR"/>
        </w:rPr>
        <w:t>s</w:t>
      </w:r>
      <w:r w:rsidRPr="007B0353">
        <w:rPr>
          <w:rFonts w:cs="Arial"/>
          <w:szCs w:val="22"/>
          <w:lang w:eastAsia="fr-FR"/>
        </w:rPr>
        <w:t xml:space="preserve"> </w:t>
      </w:r>
      <w:r w:rsidR="00627B0D" w:rsidRPr="007B0353">
        <w:rPr>
          <w:rFonts w:cs="Arial"/>
          <w:szCs w:val="22"/>
          <w:lang w:eastAsia="fr-FR"/>
        </w:rPr>
        <w:t>L.</w:t>
      </w:r>
      <w:r w:rsidRPr="007B0353">
        <w:rPr>
          <w:rFonts w:cs="Arial"/>
          <w:szCs w:val="22"/>
          <w:lang w:eastAsia="fr-FR"/>
        </w:rPr>
        <w:t>130-1</w:t>
      </w:r>
      <w:r w:rsidR="00627B0D" w:rsidRPr="007B0353">
        <w:rPr>
          <w:rFonts w:cs="Arial"/>
          <w:szCs w:val="22"/>
          <w:lang w:eastAsia="fr-FR"/>
        </w:rPr>
        <w:t xml:space="preserve"> et R421-23</w:t>
      </w:r>
      <w:r w:rsidRPr="007B0353">
        <w:rPr>
          <w:rFonts w:cs="Arial"/>
          <w:szCs w:val="22"/>
          <w:lang w:eastAsia="fr-FR"/>
        </w:rPr>
        <w:t xml:space="preserve"> du Code de l’Urbanisme.</w:t>
      </w:r>
    </w:p>
    <w:p w14:paraId="119C8BBC" w14:textId="77777777" w:rsidR="00E35E61" w:rsidRPr="007B0353" w:rsidRDefault="00E35E61" w:rsidP="00E35E61">
      <w:pPr>
        <w:suppressAutoHyphens w:val="0"/>
        <w:overflowPunct/>
        <w:autoSpaceDE/>
        <w:ind w:left="708"/>
        <w:textAlignment w:val="auto"/>
        <w:rPr>
          <w:rFonts w:cs="Arial"/>
          <w:szCs w:val="22"/>
          <w:lang w:eastAsia="fr-FR"/>
        </w:rPr>
      </w:pPr>
    </w:p>
    <w:p w14:paraId="3DA96A50" w14:textId="77777777" w:rsidR="00E35E61" w:rsidRPr="007B0353" w:rsidRDefault="00E35E61" w:rsidP="00E35E61">
      <w:pPr>
        <w:numPr>
          <w:ilvl w:val="0"/>
          <w:numId w:val="22"/>
        </w:numPr>
        <w:suppressAutoHyphens w:val="0"/>
        <w:overflowPunct/>
        <w:autoSpaceDE/>
        <w:spacing w:before="60"/>
        <w:ind w:left="708"/>
        <w:textAlignment w:val="auto"/>
        <w:rPr>
          <w:rFonts w:cs="Arial"/>
          <w:szCs w:val="22"/>
          <w:lang w:eastAsia="fr-FR"/>
        </w:rPr>
      </w:pPr>
      <w:r w:rsidRPr="007B0353">
        <w:rPr>
          <w:rFonts w:cs="Arial"/>
          <w:b/>
          <w:szCs w:val="22"/>
          <w:u w:val="single"/>
          <w:lang w:eastAsia="fr-FR"/>
        </w:rPr>
        <w:t>Espace libre</w:t>
      </w:r>
      <w:r w:rsidRPr="007B0353">
        <w:rPr>
          <w:rFonts w:cs="Arial"/>
          <w:szCs w:val="22"/>
          <w:lang w:eastAsia="fr-FR"/>
        </w:rPr>
        <w:t> : L’espace libre d’une unité foncière, construite ou équipée, est constitué par les surfaces indemnes de toute emprise au sol (ne supportant ni construction, ni voie de circulation, ni places de stationnement, ni terrasse imperméabilisée, ni piscine…). Un espace libre est donc soit un espace vert de pleine terre destiné à rester ou à être végétalisé, soit une zone aménagée mais perméable.</w:t>
      </w:r>
    </w:p>
    <w:p w14:paraId="27604FB0" w14:textId="77777777" w:rsidR="00830663" w:rsidRPr="007B0353" w:rsidRDefault="00830663" w:rsidP="00830663">
      <w:pPr>
        <w:suppressAutoHyphens w:val="0"/>
        <w:overflowPunct/>
        <w:autoSpaceDE/>
        <w:jc w:val="left"/>
        <w:textAlignment w:val="auto"/>
        <w:rPr>
          <w:rFonts w:cs="Arial"/>
          <w:szCs w:val="22"/>
          <w:lang w:eastAsia="fr-FR"/>
        </w:rPr>
      </w:pPr>
    </w:p>
    <w:p w14:paraId="34DDD77F" w14:textId="77777777" w:rsidR="00830663" w:rsidRPr="007B0353" w:rsidRDefault="00830663" w:rsidP="0028054F">
      <w:pPr>
        <w:pStyle w:val="Paragraphedeliste"/>
        <w:numPr>
          <w:ilvl w:val="0"/>
          <w:numId w:val="31"/>
        </w:numPr>
        <w:spacing w:before="60"/>
        <w:rPr>
          <w:rFonts w:cs="Arial"/>
        </w:rPr>
      </w:pPr>
      <w:r w:rsidRPr="007B0353">
        <w:rPr>
          <w:rFonts w:cs="Arial"/>
          <w:b/>
          <w:bCs/>
          <w:szCs w:val="22"/>
          <w:u w:val="single"/>
          <w:lang w:eastAsia="fr-FR"/>
        </w:rPr>
        <w:t>Espace vert</w:t>
      </w:r>
      <w:r w:rsidRPr="007B0353">
        <w:rPr>
          <w:rFonts w:cs="Arial"/>
          <w:b/>
          <w:szCs w:val="22"/>
          <w:u w:val="single"/>
          <w:lang w:eastAsia="fr-FR"/>
        </w:rPr>
        <w:t xml:space="preserve"> </w:t>
      </w:r>
      <w:r w:rsidRPr="007B0353">
        <w:rPr>
          <w:rFonts w:cs="Arial"/>
          <w:b/>
          <w:u w:val="single"/>
        </w:rPr>
        <w:t>de pleine terre </w:t>
      </w:r>
      <w:r w:rsidRPr="007B0353">
        <w:rPr>
          <w:rFonts w:cs="Arial"/>
        </w:rPr>
        <w:t>: Espace intégralement non imperméabilisé pouvant permettre une infiltration des eaux précipitées et complanté d'un arbre de haute tige par</w:t>
      </w:r>
      <w:r w:rsidR="00CF7B94" w:rsidRPr="007B0353">
        <w:rPr>
          <w:rFonts w:cs="Arial"/>
        </w:rPr>
        <w:t xml:space="preserve"> tranche de 40 m² d'espace vert.</w:t>
      </w:r>
      <w:r w:rsidR="00505F5A" w:rsidRPr="007B0353">
        <w:rPr>
          <w:rFonts w:cs="Arial"/>
        </w:rPr>
        <w:t xml:space="preserve"> </w:t>
      </w:r>
      <w:r w:rsidR="00505F5A" w:rsidRPr="007B0353">
        <w:t>Chaque sujet planté devra avoir une hauteur minimale de trois (3) mètres et une circonférence d’au moins 25/30 cm.</w:t>
      </w:r>
    </w:p>
    <w:p w14:paraId="3DA104B2" w14:textId="77777777" w:rsidR="00CF7B94" w:rsidRPr="007B0353" w:rsidRDefault="00CF7B94" w:rsidP="00CF7B94">
      <w:pPr>
        <w:pStyle w:val="Paragraphedeliste"/>
        <w:spacing w:before="60"/>
        <w:rPr>
          <w:rFonts w:cs="Arial"/>
          <w:color w:val="000000"/>
        </w:rPr>
      </w:pPr>
    </w:p>
    <w:p w14:paraId="653DE72B" w14:textId="77777777" w:rsidR="00BB2F90" w:rsidRPr="007B0353" w:rsidRDefault="00BB2F90" w:rsidP="0028054F">
      <w:pPr>
        <w:numPr>
          <w:ilvl w:val="0"/>
          <w:numId w:val="31"/>
        </w:numPr>
        <w:spacing w:before="60"/>
        <w:rPr>
          <w:u w:val="single"/>
        </w:rPr>
      </w:pPr>
      <w:r w:rsidRPr="007B0353">
        <w:rPr>
          <w:b/>
          <w:u w:val="single"/>
        </w:rPr>
        <w:t xml:space="preserve">Espaces verts protégés </w:t>
      </w:r>
    </w:p>
    <w:p w14:paraId="12DA59E7" w14:textId="77777777" w:rsidR="00BB2F90" w:rsidRPr="007B0353" w:rsidRDefault="00BB2F90" w:rsidP="00BB2F90">
      <w:pPr>
        <w:spacing w:before="60"/>
        <w:ind w:left="709"/>
      </w:pPr>
      <w:r w:rsidRPr="007B0353">
        <w:t xml:space="preserve">Dans les espaces protégés existants, </w:t>
      </w:r>
      <w:r w:rsidR="002D2FC0" w:rsidRPr="007B0353">
        <w:t>les arbres</w:t>
      </w:r>
      <w:r w:rsidRPr="007B0353">
        <w:t xml:space="preserve"> devr</w:t>
      </w:r>
      <w:r w:rsidR="002D2FC0" w:rsidRPr="007B0353">
        <w:t>ont</w:t>
      </w:r>
      <w:r w:rsidRPr="007B0353">
        <w:t xml:space="preserve"> être </w:t>
      </w:r>
      <w:r w:rsidR="002D2FC0" w:rsidRPr="007B0353">
        <w:t>conservés</w:t>
      </w:r>
      <w:r w:rsidRPr="007B0353">
        <w:t xml:space="preserve"> notamment pour tous les sujets de haute tige supérieurs à 3 mètres et de 20 cm de diamètre.</w:t>
      </w:r>
    </w:p>
    <w:p w14:paraId="5DB7C15E" w14:textId="77777777" w:rsidR="00830663" w:rsidRPr="007B0353" w:rsidRDefault="00BB2F90" w:rsidP="00BB2F90">
      <w:pPr>
        <w:pStyle w:val="Paragraphedeliste"/>
      </w:pPr>
      <w:r w:rsidRPr="007B0353">
        <w:t>Dans les espaces verts protégés à réaliser</w:t>
      </w:r>
      <w:r w:rsidR="002D2FC0" w:rsidRPr="007B0353">
        <w:t>, identifié</w:t>
      </w:r>
      <w:r w:rsidR="003A4D02" w:rsidRPr="007B0353">
        <w:t>s</w:t>
      </w:r>
      <w:r w:rsidR="002D2FC0" w:rsidRPr="007B0353">
        <w:t xml:space="preserve"> au document graphique sous forme de périmètre, au moins un arbre de haute tige de 2 mètres </w:t>
      </w:r>
      <w:r w:rsidRPr="007B0353">
        <w:t>doit être planté pour chaque tran</w:t>
      </w:r>
      <w:r w:rsidR="002D2FC0" w:rsidRPr="007B0353">
        <w:t>che de 20 m² de terrain compris dans ledit périmètre.</w:t>
      </w:r>
    </w:p>
    <w:p w14:paraId="6D8213CE" w14:textId="77777777" w:rsidR="00076499" w:rsidRPr="007B0353" w:rsidRDefault="00076499" w:rsidP="00BB2F90">
      <w:pPr>
        <w:pStyle w:val="Paragraphedeliste"/>
      </w:pPr>
    </w:p>
    <w:p w14:paraId="323EABD1" w14:textId="77777777" w:rsidR="00830663" w:rsidRPr="007B0353" w:rsidRDefault="00830663" w:rsidP="0028054F">
      <w:pPr>
        <w:numPr>
          <w:ilvl w:val="0"/>
          <w:numId w:val="23"/>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Extension</w:t>
      </w:r>
      <w:r w:rsidRPr="007B0353">
        <w:rPr>
          <w:rFonts w:cs="Arial"/>
          <w:color w:val="000000"/>
          <w:szCs w:val="22"/>
          <w:lang w:eastAsia="fr-FR"/>
        </w:rPr>
        <w:t xml:space="preserve"> : </w:t>
      </w:r>
      <w:r w:rsidR="00F761E1" w:rsidRPr="007B0353">
        <w:rPr>
          <w:rFonts w:cs="Arial"/>
          <w:color w:val="000000"/>
          <w:szCs w:val="22"/>
          <w:lang w:eastAsia="fr-FR"/>
        </w:rPr>
        <w:t>aménagement(s) attenant(s) au bâtiment principal existant, d’une seule et même enveloppe bâtie et de dimensions significativement inférieures à celles du bâtiment auquel il(s) s’intègre(nt).</w:t>
      </w:r>
    </w:p>
    <w:p w14:paraId="29522CA5" w14:textId="77777777" w:rsidR="00026326" w:rsidRPr="007B0353" w:rsidRDefault="00026326" w:rsidP="00026326">
      <w:pPr>
        <w:suppressAutoHyphens w:val="0"/>
        <w:overflowPunct/>
        <w:autoSpaceDE/>
        <w:spacing w:before="60"/>
        <w:ind w:left="720"/>
        <w:rPr>
          <w:rFonts w:cs="Arial"/>
          <w:color w:val="000000"/>
          <w:szCs w:val="22"/>
          <w:lang w:eastAsia="fr-FR"/>
        </w:rPr>
      </w:pPr>
    </w:p>
    <w:p w14:paraId="508786DD" w14:textId="77777777" w:rsidR="00633D71" w:rsidRPr="007B0353" w:rsidRDefault="00026326" w:rsidP="0028054F">
      <w:pPr>
        <w:numPr>
          <w:ilvl w:val="0"/>
          <w:numId w:val="23"/>
        </w:numPr>
        <w:suppressAutoHyphens w:val="0"/>
        <w:overflowPunct/>
        <w:autoSpaceDE/>
        <w:spacing w:before="60"/>
        <w:rPr>
          <w:rFonts w:cs="Arial"/>
          <w:color w:val="000000"/>
          <w:szCs w:val="22"/>
          <w:lang w:eastAsia="fr-FR"/>
        </w:rPr>
      </w:pPr>
      <w:bookmarkStart w:id="32" w:name="_Hlk98497562"/>
      <w:r w:rsidRPr="007B0353">
        <w:rPr>
          <w:b/>
          <w:u w:val="single"/>
        </w:rPr>
        <w:t>Hauteur</w:t>
      </w:r>
      <w:r w:rsidRPr="007B0353">
        <w:t xml:space="preserve"> : </w:t>
      </w:r>
    </w:p>
    <w:p w14:paraId="7A4DACB7" w14:textId="77777777" w:rsidR="00026326" w:rsidRPr="007B0353" w:rsidRDefault="00633D71" w:rsidP="00633D71">
      <w:pPr>
        <w:suppressAutoHyphens w:val="0"/>
        <w:overflowPunct/>
        <w:autoSpaceDE/>
        <w:spacing w:before="60"/>
        <w:ind w:left="709"/>
        <w:rPr>
          <w:rFonts w:cs="Arial"/>
          <w:color w:val="000000"/>
          <w:szCs w:val="22"/>
          <w:lang w:eastAsia="fr-FR"/>
        </w:rPr>
      </w:pPr>
      <w:r w:rsidRPr="007B0353">
        <w:t xml:space="preserve">Dans les </w:t>
      </w:r>
      <w:r w:rsidRPr="007B0353">
        <w:rPr>
          <w:b/>
        </w:rPr>
        <w:t>zones urbaines</w:t>
      </w:r>
      <w:r w:rsidRPr="007B0353">
        <w:t xml:space="preserve"> (U),</w:t>
      </w:r>
      <w:r w:rsidR="00505F5A" w:rsidRPr="007B0353">
        <w:t xml:space="preserve"> à l’exception de la zone </w:t>
      </w:r>
      <w:proofErr w:type="spellStart"/>
      <w:r w:rsidR="00505F5A" w:rsidRPr="007B0353">
        <w:t>UDp</w:t>
      </w:r>
      <w:proofErr w:type="spellEnd"/>
      <w:r w:rsidR="00505F5A" w:rsidRPr="007B0353">
        <w:t>,</w:t>
      </w:r>
      <w:r w:rsidRPr="007B0353">
        <w:t xml:space="preserve"> l</w:t>
      </w:r>
      <w:r w:rsidR="00026326" w:rsidRPr="007B0353">
        <w:t>a hauteur de toute construction est mesurée du sol naturel à l'égout du toit ou à l'acrotère</w:t>
      </w:r>
      <w:r w:rsidR="00AF5480" w:rsidRPr="007B0353">
        <w:t xml:space="preserve"> (croquis ci-après)</w:t>
      </w:r>
      <w:r w:rsidR="00026326" w:rsidRPr="007B0353">
        <w:t>.</w:t>
      </w:r>
    </w:p>
    <w:p w14:paraId="10E7DFEB" w14:textId="77777777" w:rsidR="00026326" w:rsidRPr="007B0353" w:rsidRDefault="00026326" w:rsidP="00026326">
      <w:pPr>
        <w:pStyle w:val="Paragraphedeliste"/>
        <w:rPr>
          <w:rFonts w:cs="Arial"/>
          <w:color w:val="000000"/>
          <w:szCs w:val="22"/>
          <w:lang w:eastAsia="fr-FR"/>
        </w:rPr>
      </w:pPr>
    </w:p>
    <w:p w14:paraId="2A860287" w14:textId="2FCDFBDA" w:rsidR="00026326" w:rsidRPr="007B0353" w:rsidRDefault="00854BCA" w:rsidP="00633D71">
      <w:pPr>
        <w:tabs>
          <w:tab w:val="left" w:pos="2060"/>
        </w:tabs>
        <w:spacing w:before="60"/>
        <w:ind w:left="709"/>
        <w:jc w:val="center"/>
      </w:pPr>
      <w:r>
        <w:rPr>
          <w:noProof/>
          <w:lang w:eastAsia="fr-FR"/>
        </w:rPr>
        <w:lastRenderedPageBreak/>
        <w:drawing>
          <wp:inline distT="0" distB="0" distL="0" distR="0" wp14:anchorId="1FBC4BF7" wp14:editId="17E7B9C2">
            <wp:extent cx="5753100" cy="1889760"/>
            <wp:effectExtent l="0" t="0" r="0" b="0"/>
            <wp:docPr id="2"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7">
                      <a:extLst>
                        <a:ext uri="{28A0092B-C50C-407E-A947-70E740481C1C}">
                          <a14:useLocalDpi xmlns:a14="http://schemas.microsoft.com/office/drawing/2010/main" val="0"/>
                        </a:ext>
                      </a:extLst>
                    </a:blip>
                    <a:srcRect b="12448"/>
                    <a:stretch>
                      <a:fillRect/>
                    </a:stretch>
                  </pic:blipFill>
                  <pic:spPr bwMode="auto">
                    <a:xfrm>
                      <a:off x="0" y="0"/>
                      <a:ext cx="5753100" cy="1889760"/>
                    </a:xfrm>
                    <a:prstGeom prst="rect">
                      <a:avLst/>
                    </a:prstGeom>
                    <a:noFill/>
                    <a:ln>
                      <a:noFill/>
                    </a:ln>
                  </pic:spPr>
                </pic:pic>
              </a:graphicData>
            </a:graphic>
          </wp:inline>
        </w:drawing>
      </w:r>
    </w:p>
    <w:p w14:paraId="721BCBCF" w14:textId="5624B26B" w:rsidR="00026326" w:rsidRPr="007B0353" w:rsidRDefault="00854BCA" w:rsidP="009773EA">
      <w:pPr>
        <w:tabs>
          <w:tab w:val="left" w:pos="2060"/>
        </w:tabs>
        <w:spacing w:before="60"/>
        <w:ind w:left="567"/>
      </w:pPr>
      <w:r>
        <w:rPr>
          <w:b/>
          <w:noProof/>
          <w:lang w:eastAsia="fr-FR"/>
        </w:rPr>
        <w:drawing>
          <wp:inline distT="0" distB="0" distL="0" distR="0" wp14:anchorId="15BB0E1C" wp14:editId="5685629B">
            <wp:extent cx="5974080" cy="1965960"/>
            <wp:effectExtent l="0" t="0" r="0" b="0"/>
            <wp:docPr id="3"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74080" cy="1965960"/>
                    </a:xfrm>
                    <a:prstGeom prst="rect">
                      <a:avLst/>
                    </a:prstGeom>
                    <a:noFill/>
                    <a:ln>
                      <a:noFill/>
                    </a:ln>
                  </pic:spPr>
                </pic:pic>
              </a:graphicData>
            </a:graphic>
          </wp:inline>
        </w:drawing>
      </w:r>
    </w:p>
    <w:p w14:paraId="2F66AB14" w14:textId="77777777" w:rsidR="0044467F" w:rsidRPr="009773EA" w:rsidRDefault="0044467F" w:rsidP="00633D71">
      <w:pPr>
        <w:tabs>
          <w:tab w:val="left" w:pos="2060"/>
        </w:tabs>
        <w:spacing w:before="60"/>
        <w:ind w:left="709"/>
        <w:rPr>
          <w:rFonts w:cs="Arial"/>
          <w:color w:val="FF0000"/>
          <w:szCs w:val="22"/>
          <w:lang w:eastAsia="fr-FR"/>
        </w:rPr>
      </w:pPr>
    </w:p>
    <w:bookmarkEnd w:id="32"/>
    <w:p w14:paraId="5F68DD92" w14:textId="1BFC31C0" w:rsidR="009773EA" w:rsidRPr="007E4A87" w:rsidRDefault="00C70DF0" w:rsidP="00633D71">
      <w:pPr>
        <w:tabs>
          <w:tab w:val="left" w:pos="2060"/>
        </w:tabs>
        <w:spacing w:before="60"/>
        <w:ind w:left="709"/>
        <w:rPr>
          <w:rFonts w:cs="Arial"/>
          <w:szCs w:val="22"/>
          <w:lang w:eastAsia="fr-FR"/>
        </w:rPr>
      </w:pPr>
      <w:r w:rsidRPr="007E4A87">
        <w:rPr>
          <w:rFonts w:cs="Arial"/>
          <w:szCs w:val="22"/>
          <w:lang w:eastAsia="fr-FR"/>
        </w:rPr>
        <w:t xml:space="preserve">Dans le cas d’une toiture </w:t>
      </w:r>
      <w:proofErr w:type="spellStart"/>
      <w:r w:rsidRPr="007E4A87">
        <w:rPr>
          <w:rFonts w:cs="Arial"/>
          <w:szCs w:val="22"/>
          <w:lang w:eastAsia="fr-FR"/>
        </w:rPr>
        <w:t>monopente</w:t>
      </w:r>
      <w:proofErr w:type="spellEnd"/>
      <w:r w:rsidRPr="007E4A87">
        <w:rPr>
          <w:rFonts w:cs="Arial"/>
          <w:szCs w:val="22"/>
          <w:lang w:eastAsia="fr-FR"/>
        </w:rPr>
        <w:t>, la hauteur maximale est mesurée du sol naturel au faitage de la toiture la plus haute.</w:t>
      </w:r>
    </w:p>
    <w:p w14:paraId="350D591C" w14:textId="77777777" w:rsidR="00C70DF0" w:rsidRPr="007E4A87" w:rsidRDefault="00C70DF0" w:rsidP="00633D71">
      <w:pPr>
        <w:tabs>
          <w:tab w:val="left" w:pos="2060"/>
        </w:tabs>
        <w:spacing w:before="60"/>
        <w:ind w:left="709"/>
        <w:rPr>
          <w:rFonts w:cs="Arial"/>
          <w:szCs w:val="22"/>
          <w:lang w:eastAsia="fr-FR"/>
        </w:rPr>
      </w:pPr>
    </w:p>
    <w:p w14:paraId="55090EF7" w14:textId="77777777" w:rsidR="00633D71" w:rsidRPr="007B0353" w:rsidRDefault="00633D71" w:rsidP="00633D71">
      <w:pPr>
        <w:tabs>
          <w:tab w:val="left" w:pos="2060"/>
        </w:tabs>
        <w:spacing w:before="60"/>
        <w:ind w:left="709"/>
      </w:pPr>
      <w:r w:rsidRPr="007B0353">
        <w:t>Dans les zones</w:t>
      </w:r>
      <w:r w:rsidR="00505F5A" w:rsidRPr="007B0353">
        <w:t xml:space="preserve"> </w:t>
      </w:r>
      <w:proofErr w:type="spellStart"/>
      <w:r w:rsidR="00505F5A" w:rsidRPr="007B0353">
        <w:t>UDp</w:t>
      </w:r>
      <w:proofErr w:type="spellEnd"/>
      <w:r w:rsidR="00505F5A" w:rsidRPr="007B0353">
        <w:t xml:space="preserve">, </w:t>
      </w:r>
      <w:r w:rsidRPr="007B0353">
        <w:t xml:space="preserve">agricoles (A) et naturelles (N), la hauteur de toute construction est mesurée à partir du niveau du sol fini jusqu’à l’égout du toit ou à l’acrotère selon un axe vertical. </w:t>
      </w:r>
    </w:p>
    <w:p w14:paraId="57900D45" w14:textId="77777777" w:rsidR="00633D71" w:rsidRPr="007B0353" w:rsidRDefault="00633D71" w:rsidP="00633D71">
      <w:pPr>
        <w:tabs>
          <w:tab w:val="left" w:pos="2060"/>
        </w:tabs>
        <w:spacing w:before="60"/>
        <w:ind w:left="709"/>
      </w:pPr>
      <w:r w:rsidRPr="007B0353">
        <w:t xml:space="preserve">Par sol fini on entend : </w:t>
      </w:r>
    </w:p>
    <w:p w14:paraId="4C59ED5A" w14:textId="77777777" w:rsidR="00633D71" w:rsidRPr="007B0353" w:rsidRDefault="00633D71" w:rsidP="00E86F3F">
      <w:pPr>
        <w:numPr>
          <w:ilvl w:val="0"/>
          <w:numId w:val="67"/>
        </w:numPr>
        <w:spacing w:before="60"/>
        <w:ind w:left="1418"/>
      </w:pPr>
      <w:r w:rsidRPr="007B0353">
        <w:t>soit le terrain obtenu après terrassement lorsque la construction a nécessité un déblai sur le terrain, à l’exclusion des parkings enterrés totalement en sous-sol  </w:t>
      </w:r>
    </w:p>
    <w:p w14:paraId="30F37501" w14:textId="77777777" w:rsidR="00633D71" w:rsidRPr="007B0353" w:rsidRDefault="00633D71" w:rsidP="00E86F3F">
      <w:pPr>
        <w:numPr>
          <w:ilvl w:val="0"/>
          <w:numId w:val="67"/>
        </w:numPr>
        <w:spacing w:before="60"/>
        <w:ind w:left="1418"/>
      </w:pPr>
      <w:r w:rsidRPr="007B0353">
        <w:t>soit le terrain naturel avant terrassement lorsque la construction a nécessité un remblai sur le terrain initial</w:t>
      </w:r>
    </w:p>
    <w:p w14:paraId="06DC8301" w14:textId="77777777" w:rsidR="00633D71" w:rsidRPr="007B0353" w:rsidRDefault="00633D71" w:rsidP="00633D71">
      <w:pPr>
        <w:tabs>
          <w:tab w:val="left" w:pos="2060"/>
        </w:tabs>
        <w:spacing w:before="60"/>
        <w:ind w:left="709"/>
      </w:pPr>
      <w:r w:rsidRPr="007B0353">
        <w:t xml:space="preserve">Lorsque le terrain est en pente, la hauteur de chaque façade est mesurée par rapport à un plan parallèle au sol naturel </w:t>
      </w:r>
      <w:r w:rsidR="00721DEC" w:rsidRPr="007B0353">
        <w:t>ou fini</w:t>
      </w:r>
      <w:r w:rsidRPr="007B0353">
        <w:t>, ce plan étant situé à une hauteur égale à la hauteur</w:t>
      </w:r>
      <w:r w:rsidR="00721DEC" w:rsidRPr="007B0353">
        <w:t xml:space="preserve"> de l’égout ou acrotère</w:t>
      </w:r>
      <w:r w:rsidRPr="007B0353">
        <w:t xml:space="preserve"> absolue.</w:t>
      </w:r>
    </w:p>
    <w:p w14:paraId="22E941B0" w14:textId="77777777" w:rsidR="00637058" w:rsidRDefault="00637058" w:rsidP="00633D71">
      <w:pPr>
        <w:tabs>
          <w:tab w:val="left" w:pos="2060"/>
        </w:tabs>
        <w:spacing w:before="60"/>
        <w:ind w:left="709"/>
      </w:pPr>
    </w:p>
    <w:p w14:paraId="635597C3" w14:textId="77777777" w:rsidR="00637058" w:rsidRDefault="00637058" w:rsidP="00633D71">
      <w:pPr>
        <w:tabs>
          <w:tab w:val="left" w:pos="2060"/>
        </w:tabs>
        <w:spacing w:before="60"/>
        <w:ind w:left="709"/>
      </w:pPr>
    </w:p>
    <w:p w14:paraId="13AC9124" w14:textId="77777777" w:rsidR="00637058" w:rsidRDefault="00637058" w:rsidP="00633D71">
      <w:pPr>
        <w:tabs>
          <w:tab w:val="left" w:pos="2060"/>
        </w:tabs>
        <w:spacing w:before="60"/>
        <w:ind w:left="709"/>
      </w:pPr>
    </w:p>
    <w:p w14:paraId="27C73628" w14:textId="77777777" w:rsidR="00637058" w:rsidRDefault="00637058" w:rsidP="00633D71">
      <w:pPr>
        <w:tabs>
          <w:tab w:val="left" w:pos="2060"/>
        </w:tabs>
        <w:spacing w:before="60"/>
        <w:ind w:left="709"/>
      </w:pPr>
    </w:p>
    <w:p w14:paraId="548D34B8" w14:textId="77777777" w:rsidR="00637058" w:rsidRDefault="00637058" w:rsidP="00633D71">
      <w:pPr>
        <w:tabs>
          <w:tab w:val="left" w:pos="2060"/>
        </w:tabs>
        <w:spacing w:before="60"/>
        <w:ind w:left="709"/>
      </w:pPr>
    </w:p>
    <w:p w14:paraId="67931612" w14:textId="77777777" w:rsidR="00637058" w:rsidRDefault="00637058" w:rsidP="00633D71">
      <w:pPr>
        <w:tabs>
          <w:tab w:val="left" w:pos="2060"/>
        </w:tabs>
        <w:spacing w:before="60"/>
        <w:ind w:left="709"/>
      </w:pPr>
    </w:p>
    <w:p w14:paraId="163D0F22" w14:textId="77777777" w:rsidR="00637058" w:rsidRDefault="00637058" w:rsidP="00633D71">
      <w:pPr>
        <w:tabs>
          <w:tab w:val="left" w:pos="2060"/>
        </w:tabs>
        <w:spacing w:before="60"/>
        <w:ind w:left="709"/>
      </w:pPr>
    </w:p>
    <w:p w14:paraId="4F8F9F46" w14:textId="77777777" w:rsidR="00637058" w:rsidRDefault="00637058" w:rsidP="00633D71">
      <w:pPr>
        <w:tabs>
          <w:tab w:val="left" w:pos="2060"/>
        </w:tabs>
        <w:spacing w:before="60"/>
        <w:ind w:left="709"/>
      </w:pPr>
    </w:p>
    <w:p w14:paraId="0B6BD1B0" w14:textId="77777777" w:rsidR="00637058" w:rsidRDefault="00637058" w:rsidP="00633D71">
      <w:pPr>
        <w:tabs>
          <w:tab w:val="left" w:pos="2060"/>
        </w:tabs>
        <w:spacing w:before="60"/>
        <w:ind w:left="709"/>
      </w:pPr>
    </w:p>
    <w:p w14:paraId="47C69524" w14:textId="77777777" w:rsidR="00637058" w:rsidRDefault="00637058" w:rsidP="00633D71">
      <w:pPr>
        <w:tabs>
          <w:tab w:val="left" w:pos="2060"/>
        </w:tabs>
        <w:spacing w:before="60"/>
        <w:ind w:left="709"/>
      </w:pPr>
    </w:p>
    <w:p w14:paraId="549A7675" w14:textId="42581265" w:rsidR="00CF7B94" w:rsidRPr="007B0353" w:rsidRDefault="00854BCA" w:rsidP="00633D71">
      <w:pPr>
        <w:tabs>
          <w:tab w:val="left" w:pos="2060"/>
        </w:tabs>
        <w:spacing w:before="60"/>
        <w:ind w:left="709"/>
      </w:pPr>
      <w:r>
        <w:rPr>
          <w:rFonts w:cs="Arial"/>
          <w:noProof/>
          <w:color w:val="000000"/>
          <w:szCs w:val="22"/>
          <w:lang w:eastAsia="fr-FR"/>
        </w:rPr>
        <w:lastRenderedPageBreak/>
        <mc:AlternateContent>
          <mc:Choice Requires="wps">
            <w:drawing>
              <wp:anchor distT="0" distB="0" distL="114300" distR="114300" simplePos="0" relativeHeight="251658261" behindDoc="0" locked="0" layoutInCell="1" allowOverlap="1" wp14:anchorId="441917AC" wp14:editId="795C4B8F">
                <wp:simplePos x="0" y="0"/>
                <wp:positionH relativeFrom="column">
                  <wp:posOffset>994410</wp:posOffset>
                </wp:positionH>
                <wp:positionV relativeFrom="paragraph">
                  <wp:posOffset>186055</wp:posOffset>
                </wp:positionV>
                <wp:extent cx="2247900" cy="752475"/>
                <wp:effectExtent l="9525" t="10160" r="9525" b="8890"/>
                <wp:wrapNone/>
                <wp:docPr id="27" name="Auto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47900" cy="7524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E95CA28" id="_x0000_t32" coordsize="21600,21600" o:spt="32" o:oned="t" path="m,l21600,21600e" filled="f">
                <v:path arrowok="t" fillok="f" o:connecttype="none"/>
                <o:lock v:ext="edit" shapetype="t"/>
              </v:shapetype>
              <v:shape id="AutoShape 68" o:spid="_x0000_s1026" type="#_x0000_t32" style="position:absolute;margin-left:78.3pt;margin-top:14.65pt;width:177pt;height:59.2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"/>
            </w:pict>
          </mc:Fallback>
        </mc:AlternateContent>
      </w:r>
    </w:p>
    <w:p w14:paraId="44BF5014" w14:textId="31F46812" w:rsidR="00026326" w:rsidRPr="007B0353" w:rsidRDefault="00854BCA" w:rsidP="00026326">
      <w:pPr>
        <w:suppressAutoHyphens w:val="0"/>
        <w:overflowPunct/>
        <w:autoSpaceDE/>
        <w:spacing w:before="60"/>
        <w:ind w:left="720"/>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43" behindDoc="0" locked="0" layoutInCell="1" allowOverlap="1" wp14:anchorId="11ADF09D" wp14:editId="18DB5910">
                <wp:simplePos x="0" y="0"/>
                <wp:positionH relativeFrom="column">
                  <wp:posOffset>1844040</wp:posOffset>
                </wp:positionH>
                <wp:positionV relativeFrom="paragraph">
                  <wp:posOffset>97790</wp:posOffset>
                </wp:positionV>
                <wp:extent cx="1173480" cy="365760"/>
                <wp:effectExtent l="30480" t="15875" r="24765" b="8890"/>
                <wp:wrapNone/>
                <wp:docPr id="26" name="AutoShap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3480" cy="36576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27B7D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21" o:spid="_x0000_s1026" type="#_x0000_t5" style="position:absolute;margin-left:145.2pt;margin-top:7.7pt;width:92.4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"/>
            </w:pict>
          </mc:Fallback>
        </mc:AlternateContent>
      </w:r>
    </w:p>
    <w:p w14:paraId="7A6FE67B" w14:textId="77777777" w:rsidR="00633D71" w:rsidRPr="007B0353" w:rsidRDefault="00633D71" w:rsidP="00026326">
      <w:pPr>
        <w:suppressAutoHyphens w:val="0"/>
        <w:overflowPunct/>
        <w:autoSpaceDE/>
        <w:spacing w:before="60"/>
        <w:ind w:left="720"/>
        <w:rPr>
          <w:rFonts w:cs="Arial"/>
          <w:color w:val="000000"/>
          <w:szCs w:val="22"/>
          <w:lang w:eastAsia="fr-FR"/>
        </w:rPr>
      </w:pPr>
    </w:p>
    <w:p w14:paraId="31E9E702" w14:textId="04799FE7" w:rsidR="0044467F" w:rsidRPr="007B0353" w:rsidRDefault="00854BCA" w:rsidP="00026326">
      <w:pPr>
        <w:suppressAutoHyphens w:val="0"/>
        <w:overflowPunct/>
        <w:autoSpaceDE/>
        <w:spacing w:before="60"/>
        <w:ind w:left="720"/>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49" behindDoc="0" locked="0" layoutInCell="1" allowOverlap="1" wp14:anchorId="58F46351" wp14:editId="25929C0F">
                <wp:simplePos x="0" y="0"/>
                <wp:positionH relativeFrom="column">
                  <wp:posOffset>1725930</wp:posOffset>
                </wp:positionH>
                <wp:positionV relativeFrom="paragraph">
                  <wp:posOffset>69850</wp:posOffset>
                </wp:positionV>
                <wp:extent cx="106680" cy="3810"/>
                <wp:effectExtent l="7620" t="13970" r="9525" b="10795"/>
                <wp:wrapNone/>
                <wp:docPr id="25"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 cy="3810"/>
                        </a:xfrm>
                        <a:prstGeom prst="straightConnector1">
                          <a:avLst/>
                        </a:prstGeom>
                        <a:noFill/>
                        <a:ln w="12700" cap="rnd">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AD5196" id="AutoShape 29" o:spid="_x0000_s1026" type="#_x0000_t32" style="position:absolute;margin-left:135.9pt;margin-top:5.5pt;width:8.4pt;height:.3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" strokeweight="1pt">
                <v:stroke dashstyle="1 1" endcap="round"/>
              </v:shape>
            </w:pict>
          </mc:Fallback>
        </mc:AlternateContent>
      </w:r>
      <w:r>
        <w:rPr>
          <w:rFonts w:cs="Arial"/>
          <w:noProof/>
          <w:color w:val="000000"/>
          <w:szCs w:val="22"/>
          <w:lang w:eastAsia="fr-FR"/>
        </w:rPr>
        <mc:AlternateContent>
          <mc:Choice Requires="wps">
            <w:drawing>
              <wp:anchor distT="0" distB="0" distL="114300" distR="114300" simplePos="0" relativeHeight="251658248" behindDoc="0" locked="0" layoutInCell="1" allowOverlap="1" wp14:anchorId="329301AE" wp14:editId="507CFBFC">
                <wp:simplePos x="0" y="0"/>
                <wp:positionH relativeFrom="column">
                  <wp:posOffset>1706880</wp:posOffset>
                </wp:positionH>
                <wp:positionV relativeFrom="paragraph">
                  <wp:posOffset>62230</wp:posOffset>
                </wp:positionV>
                <wp:extent cx="22860" cy="975360"/>
                <wp:effectExtent l="55245" t="15875" r="55245" b="18415"/>
                <wp:wrapNone/>
                <wp:docPr id="24"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 cy="97536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684B7A" id="AutoShape 28" o:spid="_x0000_s1026" type="#_x0000_t32" style="position:absolute;margin-left:134.4pt;margin-top:4.9pt;width:1.8pt;height:76.8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">
                <v:stroke startarrow="block" endarrow="block"/>
              </v:shape>
            </w:pict>
          </mc:Fallback>
        </mc:AlternateContent>
      </w:r>
      <w:r>
        <w:rPr>
          <w:rFonts w:cs="Arial"/>
          <w:noProof/>
          <w:color w:val="000000"/>
          <w:szCs w:val="22"/>
          <w:lang w:eastAsia="fr-FR"/>
        </w:rPr>
        <mc:AlternateContent>
          <mc:Choice Requires="wps">
            <w:drawing>
              <wp:anchor distT="0" distB="0" distL="114300" distR="114300" simplePos="0" relativeHeight="251658242" behindDoc="0" locked="0" layoutInCell="1" allowOverlap="1" wp14:anchorId="4CB42F3A" wp14:editId="55A5DD18">
                <wp:simplePos x="0" y="0"/>
                <wp:positionH relativeFrom="column">
                  <wp:posOffset>1870710</wp:posOffset>
                </wp:positionH>
                <wp:positionV relativeFrom="paragraph">
                  <wp:posOffset>79375</wp:posOffset>
                </wp:positionV>
                <wp:extent cx="1120140" cy="975360"/>
                <wp:effectExtent l="9525" t="13970" r="13335" b="10795"/>
                <wp:wrapNone/>
                <wp:docPr id="2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140" cy="975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8C429" id="Rectangle 20" o:spid="_x0000_s1026" style="position:absolute;margin-left:147.3pt;margin-top:6.25pt;width:88.2pt;height:76.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"/>
            </w:pict>
          </mc:Fallback>
        </mc:AlternateContent>
      </w:r>
      <w:r w:rsidR="00FA025C" w:rsidRPr="007B0353">
        <w:rPr>
          <w:rFonts w:cs="Arial"/>
          <w:color w:val="000000"/>
          <w:szCs w:val="22"/>
          <w:lang w:eastAsia="fr-FR"/>
        </w:rPr>
        <w:tab/>
        <w:t>Hauteur</w:t>
      </w:r>
    </w:p>
    <w:p w14:paraId="755007F9" w14:textId="6624D286" w:rsidR="0044467F" w:rsidRPr="007B0353" w:rsidRDefault="00854BCA" w:rsidP="00026326">
      <w:pPr>
        <w:suppressAutoHyphens w:val="0"/>
        <w:overflowPunct/>
        <w:autoSpaceDE/>
        <w:spacing w:before="60"/>
        <w:ind w:left="720"/>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44" behindDoc="0" locked="0" layoutInCell="1" allowOverlap="1" wp14:anchorId="378494B2" wp14:editId="3831B621">
                <wp:simplePos x="0" y="0"/>
                <wp:positionH relativeFrom="column">
                  <wp:posOffset>1184910</wp:posOffset>
                </wp:positionH>
                <wp:positionV relativeFrom="paragraph">
                  <wp:posOffset>86360</wp:posOffset>
                </wp:positionV>
                <wp:extent cx="2247900" cy="752475"/>
                <wp:effectExtent l="9525" t="10160" r="9525" b="8890"/>
                <wp:wrapNone/>
                <wp:docPr id="22"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47900" cy="7524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3E2643" id="AutoShape 22" o:spid="_x0000_s1026" type="#_x0000_t32" style="position:absolute;margin-left:93.3pt;margin-top:6.8pt;width:177pt;height:59.25pt;flip:y;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"/>
            </w:pict>
          </mc:Fallback>
        </mc:AlternateContent>
      </w:r>
    </w:p>
    <w:p w14:paraId="1A4EC9E7" w14:textId="5C24C912" w:rsidR="00FA025C" w:rsidRPr="007B0353" w:rsidRDefault="00854BCA" w:rsidP="00026326">
      <w:pPr>
        <w:suppressAutoHyphens w:val="0"/>
        <w:overflowPunct/>
        <w:autoSpaceDE/>
        <w:spacing w:before="60"/>
        <w:ind w:left="720"/>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47" behindDoc="0" locked="0" layoutInCell="1" allowOverlap="1" wp14:anchorId="74493538" wp14:editId="0E40846C">
                <wp:simplePos x="0" y="0"/>
                <wp:positionH relativeFrom="column">
                  <wp:posOffset>1443990</wp:posOffset>
                </wp:positionH>
                <wp:positionV relativeFrom="paragraph">
                  <wp:posOffset>132080</wp:posOffset>
                </wp:positionV>
                <wp:extent cx="419100" cy="312420"/>
                <wp:effectExtent l="11430" t="6985" r="45720" b="52070"/>
                <wp:wrapNone/>
                <wp:docPr id="21"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 cy="312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9D02D6" id="AutoShape 26" o:spid="_x0000_s1026" type="#_x0000_t32" style="position:absolute;margin-left:113.7pt;margin-top:10.4pt;width:33pt;height:24.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">
                <v:stroke endarrow="block"/>
              </v:shape>
            </w:pict>
          </mc:Fallback>
        </mc:AlternateContent>
      </w:r>
      <w:r w:rsidR="00FA025C" w:rsidRPr="007B0353">
        <w:rPr>
          <w:rFonts w:cs="Arial"/>
          <w:color w:val="000000"/>
          <w:szCs w:val="22"/>
          <w:lang w:eastAsia="fr-FR"/>
        </w:rPr>
        <w:t>Terrain nature</w:t>
      </w:r>
      <w:r w:rsidR="00CF7B94" w:rsidRPr="007B0353">
        <w:rPr>
          <w:rFonts w:cs="Arial"/>
          <w:color w:val="000000"/>
          <w:szCs w:val="22"/>
          <w:lang w:eastAsia="fr-FR"/>
        </w:rPr>
        <w:t>l</w:t>
      </w:r>
    </w:p>
    <w:p w14:paraId="5BA472DD" w14:textId="77777777" w:rsidR="00FA025C" w:rsidRPr="007B0353" w:rsidRDefault="00FA025C" w:rsidP="00026326">
      <w:pPr>
        <w:suppressAutoHyphens w:val="0"/>
        <w:overflowPunct/>
        <w:autoSpaceDE/>
        <w:spacing w:before="60"/>
        <w:ind w:left="720"/>
        <w:rPr>
          <w:rFonts w:cs="Arial"/>
          <w:color w:val="000000"/>
          <w:szCs w:val="22"/>
          <w:lang w:eastAsia="fr-FR"/>
        </w:rPr>
      </w:pPr>
    </w:p>
    <w:p w14:paraId="4ED78138" w14:textId="77777777" w:rsidR="0044467F" w:rsidRPr="007B0353" w:rsidRDefault="0044467F" w:rsidP="00026326">
      <w:pPr>
        <w:suppressAutoHyphens w:val="0"/>
        <w:overflowPunct/>
        <w:autoSpaceDE/>
        <w:spacing w:before="60"/>
        <w:ind w:left="720"/>
        <w:rPr>
          <w:rFonts w:cs="Arial"/>
          <w:color w:val="000000"/>
          <w:szCs w:val="22"/>
          <w:lang w:eastAsia="fr-FR"/>
        </w:rPr>
      </w:pPr>
    </w:p>
    <w:p w14:paraId="3C8521A1" w14:textId="3517EA45" w:rsidR="00FA025C" w:rsidRPr="007B0353" w:rsidRDefault="00854BCA" w:rsidP="00026326">
      <w:pPr>
        <w:suppressAutoHyphens w:val="0"/>
        <w:overflowPunct/>
        <w:autoSpaceDE/>
        <w:spacing w:before="60"/>
        <w:ind w:left="720"/>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46" behindDoc="0" locked="0" layoutInCell="1" allowOverlap="1" wp14:anchorId="378BAD44" wp14:editId="31D43592">
                <wp:simplePos x="0" y="0"/>
                <wp:positionH relativeFrom="column">
                  <wp:posOffset>3432810</wp:posOffset>
                </wp:positionH>
                <wp:positionV relativeFrom="paragraph">
                  <wp:posOffset>43815</wp:posOffset>
                </wp:positionV>
                <wp:extent cx="1019175" cy="94615"/>
                <wp:effectExtent l="19050" t="57150" r="9525" b="10160"/>
                <wp:wrapNone/>
                <wp:docPr id="20"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1019175" cy="94615"/>
                        </a:xfrm>
                        <a:prstGeom prst="bentConnector3">
                          <a:avLst>
                            <a:gd name="adj1" fmla="val 49968"/>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F364F2A"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5" o:spid="_x0000_s1026" type="#_x0000_t34" style="position:absolute;margin-left:270.3pt;margin-top:3.45pt;width:80.25pt;height:7.45pt;rotation:180;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" adj="10793">
                <v:stroke endarrow="block"/>
              </v:shape>
            </w:pict>
          </mc:Fallback>
        </mc:AlternateContent>
      </w:r>
      <w:r>
        <w:rPr>
          <w:rFonts w:cs="Arial"/>
          <w:noProof/>
          <w:color w:val="000000"/>
          <w:szCs w:val="22"/>
          <w:lang w:eastAsia="fr-FR"/>
        </w:rPr>
        <mc:AlternateContent>
          <mc:Choice Requires="wps">
            <w:drawing>
              <wp:anchor distT="0" distB="0" distL="114300" distR="114300" simplePos="0" relativeHeight="251658245" behindDoc="0" locked="0" layoutInCell="1" allowOverlap="1" wp14:anchorId="0482D05D" wp14:editId="195F07B6">
                <wp:simplePos x="0" y="0"/>
                <wp:positionH relativeFrom="column">
                  <wp:posOffset>1184910</wp:posOffset>
                </wp:positionH>
                <wp:positionV relativeFrom="paragraph">
                  <wp:posOffset>61595</wp:posOffset>
                </wp:positionV>
                <wp:extent cx="2175510" cy="8890"/>
                <wp:effectExtent l="19050" t="17780" r="15240" b="20955"/>
                <wp:wrapNone/>
                <wp:docPr id="19"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75510" cy="889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18E2FD" id="AutoShape 23" o:spid="_x0000_s1026" type="#_x0000_t32" style="position:absolute;margin-left:93.3pt;margin-top:4.85pt;width:171.3pt;height:.7pt;flip:y;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" strokeweight="2pt"/>
            </w:pict>
          </mc:Fallback>
        </mc:AlternateContent>
      </w:r>
      <w:r w:rsidR="00FA025C" w:rsidRPr="007B0353">
        <w:rPr>
          <w:rFonts w:cs="Arial"/>
          <w:color w:val="000000"/>
          <w:szCs w:val="22"/>
          <w:lang w:eastAsia="fr-FR"/>
        </w:rPr>
        <w:tab/>
      </w:r>
      <w:r w:rsidR="00FA025C" w:rsidRPr="007B0353">
        <w:rPr>
          <w:rFonts w:cs="Arial"/>
          <w:color w:val="000000"/>
          <w:szCs w:val="22"/>
          <w:lang w:eastAsia="fr-FR"/>
        </w:rPr>
        <w:tab/>
      </w:r>
      <w:r w:rsidR="00FA025C" w:rsidRPr="007B0353">
        <w:rPr>
          <w:rFonts w:cs="Arial"/>
          <w:color w:val="000000"/>
          <w:szCs w:val="22"/>
          <w:lang w:eastAsia="fr-FR"/>
        </w:rPr>
        <w:tab/>
      </w:r>
      <w:r w:rsidR="00FA025C" w:rsidRPr="007B0353">
        <w:rPr>
          <w:rFonts w:cs="Arial"/>
          <w:color w:val="000000"/>
          <w:szCs w:val="22"/>
          <w:lang w:eastAsia="fr-FR"/>
        </w:rPr>
        <w:tab/>
      </w:r>
      <w:r w:rsidR="00FA025C" w:rsidRPr="007B0353">
        <w:rPr>
          <w:rFonts w:cs="Arial"/>
          <w:color w:val="000000"/>
          <w:szCs w:val="22"/>
          <w:lang w:eastAsia="fr-FR"/>
        </w:rPr>
        <w:tab/>
      </w:r>
      <w:r w:rsidR="00FA025C" w:rsidRPr="007B0353">
        <w:rPr>
          <w:rFonts w:cs="Arial"/>
          <w:color w:val="000000"/>
          <w:szCs w:val="22"/>
          <w:lang w:eastAsia="fr-FR"/>
        </w:rPr>
        <w:tab/>
      </w:r>
      <w:r w:rsidR="00FA025C" w:rsidRPr="007B0353">
        <w:rPr>
          <w:rFonts w:cs="Arial"/>
          <w:color w:val="000000"/>
          <w:szCs w:val="22"/>
          <w:lang w:eastAsia="fr-FR"/>
        </w:rPr>
        <w:tab/>
      </w:r>
      <w:r w:rsidR="00FA025C" w:rsidRPr="007B0353">
        <w:rPr>
          <w:rFonts w:cs="Arial"/>
          <w:color w:val="000000"/>
          <w:szCs w:val="22"/>
          <w:lang w:eastAsia="fr-FR"/>
        </w:rPr>
        <w:tab/>
      </w:r>
      <w:r w:rsidR="00FA025C" w:rsidRPr="007B0353">
        <w:rPr>
          <w:rFonts w:cs="Arial"/>
          <w:color w:val="000000"/>
          <w:szCs w:val="22"/>
          <w:lang w:eastAsia="fr-FR"/>
        </w:rPr>
        <w:tab/>
        <w:t>Terrain fini</w:t>
      </w:r>
    </w:p>
    <w:p w14:paraId="5A67E09F" w14:textId="77777777" w:rsidR="00FA025C" w:rsidRPr="007B0353" w:rsidRDefault="00FA025C" w:rsidP="00026326">
      <w:pPr>
        <w:suppressAutoHyphens w:val="0"/>
        <w:overflowPunct/>
        <w:autoSpaceDE/>
        <w:spacing w:before="60"/>
        <w:ind w:left="720"/>
        <w:rPr>
          <w:rFonts w:cs="Arial"/>
          <w:color w:val="000000"/>
          <w:szCs w:val="22"/>
          <w:lang w:eastAsia="fr-FR"/>
        </w:rPr>
      </w:pPr>
    </w:p>
    <w:p w14:paraId="5E212A5F" w14:textId="000DC51A" w:rsidR="00FA025C" w:rsidRPr="007B0353" w:rsidRDefault="00854BCA" w:rsidP="00026326">
      <w:pPr>
        <w:suppressAutoHyphens w:val="0"/>
        <w:overflowPunct/>
        <w:autoSpaceDE/>
        <w:spacing w:before="60"/>
        <w:ind w:left="720"/>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60" behindDoc="0" locked="0" layoutInCell="1" allowOverlap="1" wp14:anchorId="29803E47" wp14:editId="7F1E11FE">
                <wp:simplePos x="0" y="0"/>
                <wp:positionH relativeFrom="column">
                  <wp:posOffset>817245</wp:posOffset>
                </wp:positionH>
                <wp:positionV relativeFrom="paragraph">
                  <wp:posOffset>32385</wp:posOffset>
                </wp:positionV>
                <wp:extent cx="2434590" cy="728980"/>
                <wp:effectExtent l="13335" t="8890" r="9525" b="5080"/>
                <wp:wrapNone/>
                <wp:docPr id="18"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34590" cy="728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1C99E0" id="AutoShape 66" o:spid="_x0000_s1026" type="#_x0000_t32" style="position:absolute;margin-left:64.35pt;margin-top:2.55pt;width:191.7pt;height:57.4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"/>
            </w:pict>
          </mc:Fallback>
        </mc:AlternateContent>
      </w:r>
      <w:r>
        <w:rPr>
          <w:rFonts w:cs="Arial"/>
          <w:noProof/>
          <w:color w:val="000000"/>
          <w:szCs w:val="22"/>
          <w:lang w:eastAsia="fr-FR"/>
        </w:rPr>
        <mc:AlternateContent>
          <mc:Choice Requires="wps">
            <w:drawing>
              <wp:anchor distT="0" distB="0" distL="114300" distR="114300" simplePos="0" relativeHeight="251658251" behindDoc="0" locked="0" layoutInCell="1" allowOverlap="1" wp14:anchorId="37E1F000" wp14:editId="665BF3E7">
                <wp:simplePos x="0" y="0"/>
                <wp:positionH relativeFrom="column">
                  <wp:posOffset>1760220</wp:posOffset>
                </wp:positionH>
                <wp:positionV relativeFrom="paragraph">
                  <wp:posOffset>129540</wp:posOffset>
                </wp:positionV>
                <wp:extent cx="1173480" cy="365760"/>
                <wp:effectExtent l="22860" t="10795" r="22860" b="13970"/>
                <wp:wrapNone/>
                <wp:docPr id="17"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3480" cy="36576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42DCF9" id="AutoShape 31" o:spid="_x0000_s1026" type="#_x0000_t5" style="position:absolute;margin-left:138.6pt;margin-top:10.2pt;width:92.4pt;height:28.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"/>
            </w:pict>
          </mc:Fallback>
        </mc:AlternateContent>
      </w:r>
      <w:r>
        <w:rPr>
          <w:rFonts w:cs="Arial"/>
          <w:noProof/>
          <w:color w:val="000000"/>
          <w:szCs w:val="22"/>
          <w:lang w:eastAsia="fr-FR"/>
        </w:rPr>
        <mc:AlternateContent>
          <mc:Choice Requires="wps">
            <w:drawing>
              <wp:anchor distT="0" distB="0" distL="114300" distR="114300" simplePos="0" relativeHeight="251658250" behindDoc="0" locked="0" layoutInCell="1" allowOverlap="1" wp14:anchorId="71C11167" wp14:editId="01E2570A">
                <wp:simplePos x="0" y="0"/>
                <wp:positionH relativeFrom="column">
                  <wp:posOffset>1786890</wp:posOffset>
                </wp:positionH>
                <wp:positionV relativeFrom="paragraph">
                  <wp:posOffset>508635</wp:posOffset>
                </wp:positionV>
                <wp:extent cx="1120140" cy="975360"/>
                <wp:effectExtent l="11430" t="8890" r="11430" b="6350"/>
                <wp:wrapNone/>
                <wp:docPr id="16"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0140" cy="975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7BA068" id="Rectangle 30" o:spid="_x0000_s1026" style="position:absolute;margin-left:140.7pt;margin-top:40.05pt;width:88.2pt;height:76.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"/>
            </w:pict>
          </mc:Fallback>
        </mc:AlternateContent>
      </w:r>
    </w:p>
    <w:p w14:paraId="39636CF5" w14:textId="77777777" w:rsidR="00204802" w:rsidRPr="007B0353" w:rsidRDefault="00204802" w:rsidP="00F66992">
      <w:pPr>
        <w:suppressAutoHyphens w:val="0"/>
        <w:overflowPunct/>
        <w:autoSpaceDE/>
        <w:spacing w:before="60"/>
        <w:ind w:left="720" w:firstLine="696"/>
        <w:rPr>
          <w:rFonts w:cs="Arial"/>
          <w:color w:val="000000"/>
          <w:szCs w:val="22"/>
          <w:lang w:eastAsia="fr-FR"/>
        </w:rPr>
      </w:pPr>
    </w:p>
    <w:p w14:paraId="3657C2CE" w14:textId="08658532" w:rsidR="00FA025C" w:rsidRPr="007B0353" w:rsidRDefault="00854BCA" w:rsidP="00F34C44">
      <w:pPr>
        <w:suppressAutoHyphens w:val="0"/>
        <w:overflowPunct/>
        <w:autoSpaceDE/>
        <w:spacing w:before="60"/>
        <w:ind w:left="720" w:firstLine="273"/>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53" behindDoc="0" locked="0" layoutInCell="1" allowOverlap="1" wp14:anchorId="16C5A1B8" wp14:editId="7DC4F7DB">
                <wp:simplePos x="0" y="0"/>
                <wp:positionH relativeFrom="column">
                  <wp:posOffset>1661160</wp:posOffset>
                </wp:positionH>
                <wp:positionV relativeFrom="paragraph">
                  <wp:posOffset>135890</wp:posOffset>
                </wp:positionV>
                <wp:extent cx="635" cy="1365885"/>
                <wp:effectExtent l="57150" t="14605" r="56515" b="19685"/>
                <wp:wrapNone/>
                <wp:docPr id="15"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36588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ED44C4" id="AutoShape 41" o:spid="_x0000_s1026" type="#_x0000_t32" style="position:absolute;margin-left:130.8pt;margin-top:10.7pt;width:.05pt;height:107.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">
                <v:stroke startarrow="block" endarrow="block"/>
              </v:shape>
            </w:pict>
          </mc:Fallback>
        </mc:AlternateContent>
      </w:r>
      <w:r w:rsidR="00F66992" w:rsidRPr="007B0353">
        <w:rPr>
          <w:rFonts w:cs="Arial"/>
          <w:color w:val="000000"/>
          <w:szCs w:val="22"/>
          <w:lang w:eastAsia="fr-FR"/>
        </w:rPr>
        <w:t>Hauteur</w:t>
      </w:r>
      <w:r w:rsidR="00204802" w:rsidRPr="007B0353">
        <w:rPr>
          <w:rFonts w:cs="Arial"/>
          <w:color w:val="000000"/>
          <w:szCs w:val="22"/>
          <w:lang w:eastAsia="fr-FR"/>
        </w:rPr>
        <w:t xml:space="preserve"> égout</w:t>
      </w:r>
    </w:p>
    <w:p w14:paraId="5FD91D78" w14:textId="77777777" w:rsidR="00FA025C" w:rsidRPr="007B0353" w:rsidRDefault="00204802" w:rsidP="00026326">
      <w:pPr>
        <w:suppressAutoHyphens w:val="0"/>
        <w:overflowPunct/>
        <w:autoSpaceDE/>
        <w:spacing w:before="60"/>
        <w:ind w:left="720"/>
        <w:rPr>
          <w:rFonts w:cs="Arial"/>
          <w:color w:val="000000"/>
          <w:szCs w:val="22"/>
          <w:lang w:eastAsia="fr-FR"/>
        </w:rPr>
      </w:pPr>
      <w:r w:rsidRPr="007B0353">
        <w:rPr>
          <w:rFonts w:cs="Arial"/>
          <w:color w:val="000000"/>
          <w:szCs w:val="22"/>
          <w:lang w:eastAsia="fr-FR"/>
        </w:rPr>
        <w:tab/>
      </w:r>
      <w:r w:rsidRPr="007B0353">
        <w:rPr>
          <w:rFonts w:cs="Arial"/>
          <w:color w:val="000000"/>
          <w:szCs w:val="22"/>
          <w:lang w:eastAsia="fr-FR"/>
        </w:rPr>
        <w:tab/>
      </w:r>
      <w:r w:rsidR="00F66992" w:rsidRPr="007B0353">
        <w:rPr>
          <w:rFonts w:cs="Arial"/>
          <w:color w:val="000000"/>
          <w:szCs w:val="22"/>
          <w:lang w:eastAsia="fr-FR"/>
        </w:rPr>
        <w:tab/>
      </w:r>
      <w:r w:rsidR="00F66992" w:rsidRPr="007B0353">
        <w:rPr>
          <w:rFonts w:cs="Arial"/>
          <w:color w:val="000000"/>
          <w:szCs w:val="22"/>
          <w:lang w:eastAsia="fr-FR"/>
        </w:rPr>
        <w:tab/>
      </w:r>
      <w:r w:rsidR="00F66992" w:rsidRPr="007B0353">
        <w:rPr>
          <w:rFonts w:cs="Arial"/>
          <w:color w:val="000000"/>
          <w:szCs w:val="22"/>
          <w:lang w:eastAsia="fr-FR"/>
        </w:rPr>
        <w:tab/>
      </w:r>
      <w:r w:rsidR="00F66992" w:rsidRPr="007B0353">
        <w:rPr>
          <w:rFonts w:cs="Arial"/>
          <w:color w:val="000000"/>
          <w:szCs w:val="22"/>
          <w:lang w:eastAsia="fr-FR"/>
        </w:rPr>
        <w:tab/>
      </w:r>
      <w:r w:rsidR="00F66992" w:rsidRPr="007B0353">
        <w:rPr>
          <w:rFonts w:cs="Arial"/>
          <w:color w:val="000000"/>
          <w:szCs w:val="22"/>
          <w:lang w:eastAsia="fr-FR"/>
        </w:rPr>
        <w:tab/>
      </w:r>
      <w:r w:rsidR="00CF7B94" w:rsidRPr="007B0353">
        <w:rPr>
          <w:rFonts w:cs="Arial"/>
          <w:color w:val="000000"/>
          <w:szCs w:val="22"/>
          <w:lang w:eastAsia="fr-FR"/>
        </w:rPr>
        <w:t xml:space="preserve">     </w:t>
      </w:r>
      <w:r w:rsidR="00F66992" w:rsidRPr="007B0353">
        <w:rPr>
          <w:rFonts w:cs="Arial"/>
          <w:color w:val="000000"/>
          <w:szCs w:val="22"/>
          <w:lang w:eastAsia="fr-FR"/>
        </w:rPr>
        <w:t xml:space="preserve">Terrain naturel </w:t>
      </w:r>
    </w:p>
    <w:p w14:paraId="274C6D1F" w14:textId="46BBE52B" w:rsidR="00FA025C" w:rsidRPr="007B0353" w:rsidRDefault="00854BCA" w:rsidP="00026326">
      <w:pPr>
        <w:suppressAutoHyphens w:val="0"/>
        <w:overflowPunct/>
        <w:autoSpaceDE/>
        <w:spacing w:before="60"/>
        <w:ind w:left="720"/>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55" behindDoc="0" locked="0" layoutInCell="1" allowOverlap="1" wp14:anchorId="36D9C8B7" wp14:editId="5B682E0F">
                <wp:simplePos x="0" y="0"/>
                <wp:positionH relativeFrom="column">
                  <wp:posOffset>899160</wp:posOffset>
                </wp:positionH>
                <wp:positionV relativeFrom="paragraph">
                  <wp:posOffset>144780</wp:posOffset>
                </wp:positionV>
                <wp:extent cx="0" cy="582295"/>
                <wp:effectExtent l="57150" t="11430" r="57150" b="15875"/>
                <wp:wrapNone/>
                <wp:docPr id="14" name="Auto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822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E039FF" id="AutoShape 44" o:spid="_x0000_s1026" type="#_x0000_t32" style="position:absolute;margin-left:70.8pt;margin-top:11.4pt;width:0;height:45.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">
                <v:stroke endarrow="block"/>
              </v:shape>
            </w:pict>
          </mc:Fallback>
        </mc:AlternateContent>
      </w:r>
      <w:r>
        <w:rPr>
          <w:rFonts w:cs="Arial"/>
          <w:noProof/>
          <w:color w:val="000000"/>
          <w:szCs w:val="22"/>
          <w:lang w:eastAsia="fr-FR"/>
        </w:rPr>
        <mc:AlternateContent>
          <mc:Choice Requires="wps">
            <w:drawing>
              <wp:anchor distT="0" distB="0" distL="114300" distR="114300" simplePos="0" relativeHeight="251658254" behindDoc="0" locked="0" layoutInCell="1" allowOverlap="1" wp14:anchorId="5BF5E926" wp14:editId="7F1E06FF">
                <wp:simplePos x="0" y="0"/>
                <wp:positionH relativeFrom="column">
                  <wp:posOffset>3251835</wp:posOffset>
                </wp:positionH>
                <wp:positionV relativeFrom="paragraph">
                  <wp:posOffset>80645</wp:posOffset>
                </wp:positionV>
                <wp:extent cx="878205" cy="522605"/>
                <wp:effectExtent l="38100" t="13970" r="7620" b="53975"/>
                <wp:wrapNone/>
                <wp:docPr id="13" name="Auto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78205" cy="5226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B493BE" id="AutoShape 43" o:spid="_x0000_s1026" type="#_x0000_t32" style="position:absolute;margin-left:256.05pt;margin-top:6.35pt;width:69.15pt;height:41.15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">
                <v:stroke endarrow="block"/>
              </v:shape>
            </w:pict>
          </mc:Fallback>
        </mc:AlternateContent>
      </w:r>
      <w:r w:rsidR="00F66992" w:rsidRPr="007B0353">
        <w:rPr>
          <w:rFonts w:cs="Arial"/>
          <w:color w:val="000000"/>
          <w:szCs w:val="22"/>
          <w:lang w:eastAsia="fr-FR"/>
        </w:rPr>
        <w:t>Terrain remblayé</w:t>
      </w:r>
    </w:p>
    <w:p w14:paraId="3A0300A6" w14:textId="77777777" w:rsidR="00F66992" w:rsidRPr="007B0353" w:rsidRDefault="00F66992" w:rsidP="00F66992">
      <w:pPr>
        <w:suppressAutoHyphens w:val="0"/>
        <w:overflowPunct/>
        <w:autoSpaceDE/>
        <w:spacing w:before="60"/>
        <w:ind w:left="720"/>
        <w:rPr>
          <w:rFonts w:cs="Arial"/>
          <w:color w:val="000000"/>
          <w:szCs w:val="22"/>
          <w:lang w:eastAsia="fr-FR"/>
        </w:rPr>
      </w:pPr>
      <w:r w:rsidRPr="007B0353">
        <w:rPr>
          <w:rFonts w:cs="Arial"/>
          <w:color w:val="000000"/>
          <w:szCs w:val="22"/>
          <w:lang w:eastAsia="fr-FR"/>
        </w:rPr>
        <w:t xml:space="preserve"> </w:t>
      </w:r>
    </w:p>
    <w:p w14:paraId="203CB799" w14:textId="32B9DEDD" w:rsidR="00FA025C" w:rsidRPr="007B0353" w:rsidRDefault="00854BCA" w:rsidP="00026326">
      <w:pPr>
        <w:suppressAutoHyphens w:val="0"/>
        <w:overflowPunct/>
        <w:autoSpaceDE/>
        <w:spacing w:before="60"/>
        <w:ind w:left="720"/>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52" behindDoc="0" locked="0" layoutInCell="1" allowOverlap="1" wp14:anchorId="03FE3A63" wp14:editId="4FEF8478">
                <wp:simplePos x="0" y="0"/>
                <wp:positionH relativeFrom="column">
                  <wp:posOffset>1032510</wp:posOffset>
                </wp:positionH>
                <wp:positionV relativeFrom="paragraph">
                  <wp:posOffset>130810</wp:posOffset>
                </wp:positionV>
                <wp:extent cx="2434590" cy="728980"/>
                <wp:effectExtent l="9525" t="13970" r="13335" b="9525"/>
                <wp:wrapNone/>
                <wp:docPr id="12"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34590" cy="7289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EDD62E" id="AutoShape 32" o:spid="_x0000_s1026" type="#_x0000_t32" style="position:absolute;margin-left:81.3pt;margin-top:10.3pt;width:191.7pt;height:57.4pt;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"/>
            </w:pict>
          </mc:Fallback>
        </mc:AlternateContent>
      </w:r>
    </w:p>
    <w:p w14:paraId="545C3382" w14:textId="0EAF11FA" w:rsidR="00076499" w:rsidRPr="007B0353" w:rsidRDefault="00854BCA" w:rsidP="00026326">
      <w:pPr>
        <w:suppressAutoHyphens w:val="0"/>
        <w:overflowPunct/>
        <w:autoSpaceDE/>
        <w:spacing w:before="60"/>
        <w:ind w:left="720"/>
        <w:rPr>
          <w:rFonts w:cs="Arial"/>
          <w:color w:val="000000"/>
          <w:szCs w:val="22"/>
          <w:lang w:eastAsia="fr-FR"/>
        </w:rPr>
      </w:pPr>
      <w:r>
        <w:rPr>
          <w:rFonts w:cs="Arial"/>
          <w:noProof/>
          <w:color w:val="000000"/>
          <w:szCs w:val="22"/>
          <w:lang w:eastAsia="fr-FR"/>
        </w:rPr>
        <mc:AlternateContent>
          <mc:Choice Requires="wps">
            <w:drawing>
              <wp:anchor distT="0" distB="0" distL="114300" distR="114300" simplePos="0" relativeHeight="251658259" behindDoc="0" locked="0" layoutInCell="1" allowOverlap="1" wp14:anchorId="4B12AACD" wp14:editId="5845F404">
                <wp:simplePos x="0" y="0"/>
                <wp:positionH relativeFrom="column">
                  <wp:posOffset>544830</wp:posOffset>
                </wp:positionH>
                <wp:positionV relativeFrom="paragraph">
                  <wp:posOffset>131445</wp:posOffset>
                </wp:positionV>
                <wp:extent cx="2922270" cy="0"/>
                <wp:effectExtent l="7620" t="13335" r="13335" b="5715"/>
                <wp:wrapNone/>
                <wp:docPr id="11"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222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7AF1C5" id="AutoShape 65" o:spid="_x0000_s1026" type="#_x0000_t32" style="position:absolute;margin-left:42.9pt;margin-top:10.35pt;width:230.1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"/>
            </w:pict>
          </mc:Fallback>
        </mc:AlternateContent>
      </w:r>
    </w:p>
    <w:p w14:paraId="7030F4A4" w14:textId="77777777" w:rsidR="00FA025C" w:rsidRPr="007B0353" w:rsidRDefault="00FA025C" w:rsidP="00026326">
      <w:pPr>
        <w:suppressAutoHyphens w:val="0"/>
        <w:overflowPunct/>
        <w:autoSpaceDE/>
        <w:spacing w:before="60"/>
        <w:ind w:left="720"/>
        <w:rPr>
          <w:rFonts w:cs="Arial"/>
          <w:color w:val="000000"/>
          <w:szCs w:val="22"/>
          <w:lang w:eastAsia="fr-FR"/>
        </w:rPr>
      </w:pPr>
    </w:p>
    <w:p w14:paraId="21261F6E" w14:textId="77777777" w:rsidR="00F66992" w:rsidRPr="007B0353" w:rsidRDefault="00F66992" w:rsidP="00026326">
      <w:pPr>
        <w:suppressAutoHyphens w:val="0"/>
        <w:overflowPunct/>
        <w:autoSpaceDE/>
        <w:spacing w:before="60"/>
        <w:ind w:left="720"/>
        <w:rPr>
          <w:rFonts w:cs="Arial"/>
          <w:color w:val="000000"/>
          <w:szCs w:val="22"/>
          <w:lang w:eastAsia="fr-FR"/>
        </w:rPr>
      </w:pPr>
    </w:p>
    <w:p w14:paraId="4E908F82" w14:textId="77777777" w:rsidR="00FA025C" w:rsidRPr="007B0353" w:rsidRDefault="00FA025C" w:rsidP="00026326">
      <w:pPr>
        <w:suppressAutoHyphens w:val="0"/>
        <w:overflowPunct/>
        <w:autoSpaceDE/>
        <w:spacing w:before="60"/>
        <w:ind w:left="720"/>
        <w:rPr>
          <w:rFonts w:cs="Arial"/>
          <w:color w:val="000000"/>
          <w:szCs w:val="22"/>
          <w:lang w:eastAsia="fr-FR"/>
        </w:rPr>
      </w:pPr>
    </w:p>
    <w:p w14:paraId="1ADE522F" w14:textId="77777777" w:rsidR="00DE76E6" w:rsidRPr="007B0353" w:rsidRDefault="00DE76E6" w:rsidP="00026326">
      <w:pPr>
        <w:suppressAutoHyphens w:val="0"/>
        <w:overflowPunct/>
        <w:autoSpaceDE/>
        <w:spacing w:before="60"/>
        <w:ind w:left="720"/>
        <w:rPr>
          <w:rFonts w:cs="Arial"/>
          <w:color w:val="000000"/>
          <w:szCs w:val="22"/>
          <w:lang w:eastAsia="fr-FR"/>
        </w:rPr>
      </w:pPr>
      <w:r w:rsidRPr="007B0353">
        <w:rPr>
          <w:rFonts w:cs="Arial"/>
          <w:color w:val="000000"/>
          <w:szCs w:val="22"/>
          <w:lang w:eastAsia="fr-FR"/>
        </w:rPr>
        <w:t>La hauteur</w:t>
      </w:r>
      <w:r w:rsidR="009876CA" w:rsidRPr="007B0353">
        <w:rPr>
          <w:rFonts w:cs="Arial"/>
          <w:color w:val="000000"/>
          <w:szCs w:val="22"/>
          <w:lang w:eastAsia="fr-FR"/>
        </w:rPr>
        <w:t xml:space="preserve"> se calcule également en niveaux.</w:t>
      </w:r>
    </w:p>
    <w:p w14:paraId="5E039463" w14:textId="77777777" w:rsidR="00DE76E6" w:rsidRDefault="00DE76E6" w:rsidP="00026326">
      <w:pPr>
        <w:suppressAutoHyphens w:val="0"/>
        <w:overflowPunct/>
        <w:autoSpaceDE/>
        <w:spacing w:before="60"/>
        <w:ind w:left="720"/>
        <w:rPr>
          <w:rFonts w:cs="Arial"/>
          <w:color w:val="000000"/>
          <w:szCs w:val="22"/>
          <w:lang w:eastAsia="fr-FR"/>
        </w:rPr>
      </w:pPr>
    </w:p>
    <w:p w14:paraId="4A608676" w14:textId="77777777" w:rsidR="00830663" w:rsidRPr="007B0353" w:rsidRDefault="00830663" w:rsidP="0028054F">
      <w:pPr>
        <w:numPr>
          <w:ilvl w:val="0"/>
          <w:numId w:val="24"/>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Installations classées pour la protection de l’environnement</w:t>
      </w:r>
      <w:r w:rsidR="00842F74" w:rsidRPr="007B0353">
        <w:rPr>
          <w:rFonts w:cs="Arial"/>
          <w:b/>
          <w:bCs/>
          <w:color w:val="000000"/>
          <w:szCs w:val="22"/>
          <w:u w:val="single"/>
          <w:lang w:eastAsia="fr-FR"/>
        </w:rPr>
        <w:t xml:space="preserve"> </w:t>
      </w:r>
      <w:r w:rsidRPr="007B0353">
        <w:rPr>
          <w:rFonts w:cs="Arial"/>
          <w:bCs/>
          <w:color w:val="000000"/>
          <w:szCs w:val="22"/>
          <w:lang w:eastAsia="fr-FR"/>
        </w:rPr>
        <w:t>:</w:t>
      </w:r>
      <w:r w:rsidRPr="007B0353">
        <w:rPr>
          <w:rFonts w:cs="Arial"/>
          <w:color w:val="000000"/>
          <w:szCs w:val="22"/>
          <w:lang w:eastAsia="fr-FR"/>
        </w:rPr>
        <w:t xml:space="preserve"> Sont considérées comme installations classées, au titre du code de l’environnement, les usines, ateliers, dépôts, chantiers et, d’une manière générale, les installations exploitées par toutes personnes physiques ou morales, publiques ou privées, qui peuvent présenter des dangers ou des inconvénients, soit pour la commodité du voisinage, soit pour la santé, la sécurité, la salubrité publique, soit pour l’agriculture, soit pour la protection de la nature et de l’environnement, soit pour la conservation des sites et des monuments.</w:t>
      </w:r>
    </w:p>
    <w:p w14:paraId="7413374E" w14:textId="77777777" w:rsidR="00830663" w:rsidRPr="007B0353" w:rsidRDefault="00830663" w:rsidP="00830663">
      <w:pPr>
        <w:suppressAutoHyphens w:val="0"/>
        <w:overflowPunct/>
        <w:autoSpaceDE/>
        <w:ind w:left="720"/>
        <w:textAlignment w:val="auto"/>
        <w:rPr>
          <w:rFonts w:cs="Arial"/>
          <w:szCs w:val="22"/>
          <w:lang w:eastAsia="fr-FR"/>
        </w:rPr>
      </w:pPr>
      <w:r w:rsidRPr="007B0353">
        <w:rPr>
          <w:rFonts w:cs="Arial"/>
          <w:color w:val="000000"/>
          <w:szCs w:val="22"/>
          <w:lang w:eastAsia="fr-FR"/>
        </w:rPr>
        <w:t>Ces dispositions sont également applicables aux exploitations de carrières, au sens des articles 1</w:t>
      </w:r>
      <w:r w:rsidRPr="007B0353">
        <w:rPr>
          <w:rFonts w:cs="Arial"/>
          <w:color w:val="000000"/>
          <w:szCs w:val="22"/>
          <w:vertAlign w:val="superscript"/>
          <w:lang w:eastAsia="fr-FR"/>
        </w:rPr>
        <w:t>er</w:t>
      </w:r>
      <w:r w:rsidRPr="007B0353">
        <w:rPr>
          <w:rFonts w:cs="Arial"/>
          <w:color w:val="000000"/>
          <w:szCs w:val="22"/>
          <w:lang w:eastAsia="fr-FR"/>
        </w:rPr>
        <w:t xml:space="preserve"> et 4 du Code minier.</w:t>
      </w:r>
    </w:p>
    <w:p w14:paraId="203D8E65" w14:textId="77777777" w:rsidR="00830663" w:rsidRPr="007B0353" w:rsidRDefault="00830663" w:rsidP="00830663">
      <w:pPr>
        <w:suppressAutoHyphens w:val="0"/>
        <w:overflowPunct/>
        <w:autoSpaceDE/>
        <w:ind w:left="720"/>
        <w:textAlignment w:val="auto"/>
        <w:rPr>
          <w:rFonts w:cs="Arial"/>
          <w:szCs w:val="22"/>
          <w:lang w:eastAsia="fr-FR"/>
        </w:rPr>
      </w:pPr>
      <w:r w:rsidRPr="007B0353">
        <w:rPr>
          <w:rFonts w:cs="Arial"/>
          <w:color w:val="000000"/>
          <w:szCs w:val="22"/>
          <w:lang w:eastAsia="fr-FR"/>
        </w:rPr>
        <w:t>Ces installations sont soumises à une procédure particulière, indépendante du permis de construire, tant en ce qui concerne leur implantation que leur fonctionnement.</w:t>
      </w:r>
    </w:p>
    <w:p w14:paraId="748C7142" w14:textId="77777777" w:rsidR="00830663" w:rsidRPr="007B0353" w:rsidRDefault="00830663" w:rsidP="00830663">
      <w:pPr>
        <w:suppressAutoHyphens w:val="0"/>
        <w:overflowPunct/>
        <w:autoSpaceDE/>
        <w:jc w:val="left"/>
        <w:textAlignment w:val="auto"/>
        <w:rPr>
          <w:rFonts w:cs="Arial"/>
          <w:szCs w:val="22"/>
          <w:lang w:eastAsia="fr-FR"/>
        </w:rPr>
      </w:pPr>
    </w:p>
    <w:p w14:paraId="4AE1F680" w14:textId="77777777" w:rsidR="00830663" w:rsidRPr="007B0353" w:rsidRDefault="00830663" w:rsidP="0028054F">
      <w:pPr>
        <w:numPr>
          <w:ilvl w:val="0"/>
          <w:numId w:val="25"/>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Logement social</w:t>
      </w:r>
      <w:r w:rsidRPr="007B0353">
        <w:rPr>
          <w:rFonts w:cs="Arial"/>
          <w:color w:val="000000"/>
          <w:szCs w:val="22"/>
          <w:lang w:eastAsia="fr-FR"/>
        </w:rPr>
        <w:t> : Les logements sociaux sont ceux qui sont définis à l’article L.302-5 du Code de la construction et de l’habitation.</w:t>
      </w:r>
    </w:p>
    <w:p w14:paraId="59BA5A59" w14:textId="77777777" w:rsidR="00830663" w:rsidRPr="007B0353" w:rsidRDefault="00830663" w:rsidP="00830663">
      <w:pPr>
        <w:suppressAutoHyphens w:val="0"/>
        <w:overflowPunct/>
        <w:autoSpaceDE/>
        <w:spacing w:before="60"/>
        <w:ind w:left="720"/>
        <w:rPr>
          <w:rFonts w:cs="Arial"/>
          <w:color w:val="000000"/>
          <w:szCs w:val="22"/>
          <w:lang w:eastAsia="fr-FR"/>
        </w:rPr>
      </w:pPr>
    </w:p>
    <w:p w14:paraId="5D28FDF8" w14:textId="77777777" w:rsidR="00830663" w:rsidRPr="007B0353" w:rsidRDefault="00830663" w:rsidP="0028054F">
      <w:pPr>
        <w:numPr>
          <w:ilvl w:val="0"/>
          <w:numId w:val="25"/>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Mur de soutènement</w:t>
      </w:r>
      <w:r w:rsidRPr="007B0353">
        <w:rPr>
          <w:rFonts w:cs="Arial"/>
          <w:color w:val="000000"/>
          <w:szCs w:val="22"/>
          <w:lang w:eastAsia="fr-FR"/>
        </w:rPr>
        <w:t xml:space="preserve"> : Un mur de soutènement a pour objet de maintenir les terres lorsque les sols des deux fonds riverains ne sont pas au même niveau</w:t>
      </w:r>
      <w:r w:rsidR="00B87C02" w:rsidRPr="007B0353">
        <w:rPr>
          <w:rFonts w:cs="Arial"/>
          <w:color w:val="000000"/>
          <w:szCs w:val="22"/>
          <w:lang w:eastAsia="fr-FR"/>
        </w:rPr>
        <w:t>, m</w:t>
      </w:r>
      <w:r w:rsidRPr="007B0353">
        <w:rPr>
          <w:rFonts w:cs="Arial"/>
          <w:color w:val="000000"/>
          <w:szCs w:val="22"/>
          <w:lang w:eastAsia="fr-FR"/>
        </w:rPr>
        <w:t>ême si le mur a été construit en limite de propriété, il constitue, en raison de sa fonction, un mur de soutènement et non un mur de clôture. Ainsi, les dispositions relatives aux clôtures ne lui sont pas applicables. En revanche, ne constitue pas un mur de soutènement mais un mur de clôture celui qui n’a pas pour objet de corriger les inconvénients résultant de la configuration naturelle du terrain mais qui a pour but de permettre au propriétaire de niveler sa pr</w:t>
      </w:r>
      <w:r w:rsidR="00B87C02" w:rsidRPr="007B0353">
        <w:rPr>
          <w:rFonts w:cs="Arial"/>
          <w:color w:val="000000"/>
          <w:szCs w:val="22"/>
          <w:lang w:eastAsia="fr-FR"/>
        </w:rPr>
        <w:t>opriété après apport de remblai</w:t>
      </w:r>
      <w:r w:rsidRPr="007B0353">
        <w:rPr>
          <w:rFonts w:cs="Arial"/>
          <w:color w:val="000000"/>
          <w:szCs w:val="22"/>
          <w:lang w:eastAsia="fr-FR"/>
        </w:rPr>
        <w:t>. Le mur de soutènement peut être surmonté d’une clôture qui est soumise au régime des clôtures.</w:t>
      </w:r>
    </w:p>
    <w:p w14:paraId="08A3F3AE" w14:textId="77777777" w:rsidR="00830663" w:rsidRPr="007B0353" w:rsidRDefault="00830663" w:rsidP="00830663">
      <w:pPr>
        <w:suppressAutoHyphens w:val="0"/>
        <w:overflowPunct/>
        <w:autoSpaceDE/>
        <w:jc w:val="left"/>
        <w:textAlignment w:val="auto"/>
        <w:rPr>
          <w:rFonts w:cs="Arial"/>
          <w:szCs w:val="22"/>
          <w:lang w:eastAsia="fr-FR"/>
        </w:rPr>
      </w:pPr>
    </w:p>
    <w:p w14:paraId="14C812DC" w14:textId="77777777" w:rsidR="00F66992" w:rsidRPr="007B0353" w:rsidRDefault="00F66992" w:rsidP="00830663">
      <w:pPr>
        <w:suppressAutoHyphens w:val="0"/>
        <w:overflowPunct/>
        <w:autoSpaceDE/>
        <w:jc w:val="left"/>
        <w:textAlignment w:val="auto"/>
        <w:rPr>
          <w:rFonts w:cs="Arial"/>
          <w:szCs w:val="22"/>
          <w:lang w:eastAsia="fr-FR"/>
        </w:rPr>
      </w:pPr>
    </w:p>
    <w:p w14:paraId="5A8841AF" w14:textId="77777777" w:rsidR="00F66992" w:rsidRPr="007B0353" w:rsidRDefault="00F66992" w:rsidP="00830663">
      <w:pPr>
        <w:suppressAutoHyphens w:val="0"/>
        <w:overflowPunct/>
        <w:autoSpaceDE/>
        <w:jc w:val="left"/>
        <w:textAlignment w:val="auto"/>
        <w:rPr>
          <w:rFonts w:cs="Arial"/>
          <w:szCs w:val="22"/>
          <w:lang w:eastAsia="fr-FR"/>
        </w:rPr>
      </w:pPr>
    </w:p>
    <w:p w14:paraId="384CC685" w14:textId="3E861686" w:rsidR="00830663" w:rsidRPr="007B0353" w:rsidRDefault="00854BCA" w:rsidP="00830663">
      <w:pPr>
        <w:suppressAutoHyphens w:val="0"/>
        <w:overflowPunct/>
        <w:autoSpaceDE/>
        <w:textAlignment w:val="auto"/>
        <w:rPr>
          <w:rFonts w:cs="Arial"/>
          <w:szCs w:val="22"/>
          <w:lang w:eastAsia="fr-FR"/>
        </w:rPr>
      </w:pPr>
      <w:r>
        <w:rPr>
          <w:noProof/>
        </w:rPr>
        <mc:AlternateContent>
          <mc:Choice Requires="wps">
            <w:drawing>
              <wp:anchor distT="0" distB="0" distL="114300" distR="114300" simplePos="0" relativeHeight="251658257" behindDoc="0" locked="0" layoutInCell="1" allowOverlap="1" wp14:anchorId="00E4D130" wp14:editId="391AD78A">
                <wp:simplePos x="0" y="0"/>
                <wp:positionH relativeFrom="column">
                  <wp:posOffset>76200</wp:posOffset>
                </wp:positionH>
                <wp:positionV relativeFrom="paragraph">
                  <wp:posOffset>-126365</wp:posOffset>
                </wp:positionV>
                <wp:extent cx="5981700" cy="1550035"/>
                <wp:effectExtent l="5715" t="12065" r="13335" b="9525"/>
                <wp:wrapSquare wrapText="bothSides"/>
                <wp:docPr id="9"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1700" cy="1550035"/>
                        </a:xfrm>
                        <a:prstGeom prst="rect">
                          <a:avLst/>
                        </a:prstGeom>
                        <a:solidFill>
                          <a:srgbClr val="FFFFFF"/>
                        </a:solidFill>
                        <a:ln w="9525">
                          <a:solidFill>
                            <a:srgbClr val="000000"/>
                          </a:solidFill>
                          <a:miter lim="800000"/>
                          <a:headEnd/>
                          <a:tailEnd/>
                        </a:ln>
                      </wps:spPr>
                      <wps:txbx>
                        <w:txbxContent>
                          <w:p w14:paraId="619A0075" w14:textId="4DC3DC18" w:rsidR="00AA148D" w:rsidRPr="00F24FD1" w:rsidRDefault="00854BCA" w:rsidP="00677F3E">
                            <w:pPr>
                              <w:rPr>
                                <w:rFonts w:cs="Arial"/>
                                <w:noProof/>
                                <w:color w:val="000000"/>
                              </w:rPr>
                            </w:pPr>
                            <w:r>
                              <w:rPr>
                                <w:rFonts w:cs="Arial"/>
                                <w:noProof/>
                                <w:color w:val="000000"/>
                                <w:szCs w:val="22"/>
                                <w:lang w:eastAsia="fr-FR"/>
                              </w:rPr>
                              <w:drawing>
                                <wp:inline distT="0" distB="0" distL="0" distR="0" wp14:anchorId="607E48C9" wp14:editId="4849AECD">
                                  <wp:extent cx="5966460" cy="1447800"/>
                                  <wp:effectExtent l="0" t="0" r="0" b="0"/>
                                  <wp:docPr id="527540881" name="Image 527540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66460" cy="144780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0E4D130" id="Text Box 55" o:spid="_x0000_s1032" type="#_x0000_t202" style="position:absolute;left:0;text-align:left;margin-left:6pt;margin-top:-9.95pt;width:471pt;height:122.05pt;z-index:25165825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">
                <v:textbox style="mso-fit-shape-to-text:t">
                  <w:txbxContent>
                    <w:p w14:paraId="619A0075" w14:textId="4DC3DC18" w:rsidR="00AA148D" w:rsidRPr="00F24FD1" w:rsidRDefault="00854BCA" w:rsidP="00677F3E">
                      <w:pPr>
                        <w:rPr>
                          <w:rFonts w:cs="Arial"/>
                          <w:noProof/>
                          <w:color w:val="000000"/>
                        </w:rPr>
                      </w:pPr>
                      <w:r>
                        <w:rPr>
                          <w:rFonts w:cs="Arial"/>
                          <w:noProof/>
                          <w:color w:val="000000"/>
                          <w:szCs w:val="22"/>
                          <w:lang w:eastAsia="fr-FR"/>
                        </w:rPr>
                        <w:drawing>
                          <wp:inline distT="0" distB="0" distL="0" distR="0" wp14:anchorId="607E48C9" wp14:editId="4849AECD">
                            <wp:extent cx="5966460" cy="1447800"/>
                            <wp:effectExtent l="0" t="0" r="0" b="0"/>
                            <wp:docPr id="527540881" name="Image 527540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66460" cy="1447800"/>
                                    </a:xfrm>
                                    <a:prstGeom prst="rect">
                                      <a:avLst/>
                                    </a:prstGeom>
                                    <a:noFill/>
                                    <a:ln>
                                      <a:noFill/>
                                    </a:ln>
                                  </pic:spPr>
                                </pic:pic>
                              </a:graphicData>
                            </a:graphic>
                          </wp:inline>
                        </w:drawing>
                      </w:r>
                    </w:p>
                  </w:txbxContent>
                </v:textbox>
                <w10:wrap type="square"/>
              </v:shape>
            </w:pict>
          </mc:Fallback>
        </mc:AlternateContent>
      </w:r>
    </w:p>
    <w:p w14:paraId="74689E07" w14:textId="77777777" w:rsidR="00F66992" w:rsidRPr="007B0353" w:rsidRDefault="00F66992" w:rsidP="007827F6">
      <w:pPr>
        <w:ind w:left="709"/>
        <w:rPr>
          <w:rFonts w:cs="Arial"/>
          <w:szCs w:val="22"/>
        </w:rPr>
      </w:pPr>
    </w:p>
    <w:p w14:paraId="6C8357D8" w14:textId="77777777" w:rsidR="007827F6" w:rsidRPr="007B0353" w:rsidRDefault="007827F6" w:rsidP="007827F6">
      <w:pPr>
        <w:ind w:left="709"/>
        <w:rPr>
          <w:rFonts w:cs="Arial"/>
          <w:szCs w:val="22"/>
        </w:rPr>
      </w:pPr>
      <w:r w:rsidRPr="007B0353">
        <w:rPr>
          <w:rFonts w:cs="Arial"/>
          <w:szCs w:val="22"/>
        </w:rPr>
        <w:t>- Hauteur du mur retenant des terres : 2,00m maximum avec un intervalle compris entre les deux murs de 2,00m minimum</w:t>
      </w:r>
    </w:p>
    <w:p w14:paraId="05CDE97E" w14:textId="77777777" w:rsidR="007827F6" w:rsidRPr="007B0353" w:rsidRDefault="007827F6" w:rsidP="007827F6">
      <w:pPr>
        <w:ind w:left="709"/>
        <w:rPr>
          <w:rFonts w:cs="Arial"/>
          <w:szCs w:val="22"/>
        </w:rPr>
      </w:pPr>
      <w:r w:rsidRPr="007B0353">
        <w:rPr>
          <w:rFonts w:cs="Arial"/>
          <w:szCs w:val="22"/>
        </w:rPr>
        <w:t>- camouflage du mur retenant des terres, par une végétation grimpante ou arbustive au pied du mur</w:t>
      </w:r>
    </w:p>
    <w:p w14:paraId="4783292A" w14:textId="77777777" w:rsidR="007827F6" w:rsidRPr="007B0353" w:rsidRDefault="007827F6" w:rsidP="007827F6">
      <w:pPr>
        <w:ind w:left="709"/>
        <w:rPr>
          <w:rFonts w:cs="Arial"/>
          <w:szCs w:val="22"/>
        </w:rPr>
      </w:pPr>
      <w:r w:rsidRPr="007B0353">
        <w:rPr>
          <w:rFonts w:cs="Arial"/>
          <w:szCs w:val="22"/>
        </w:rPr>
        <w:t>- habillage du mur par un parement de pierres sèches hourdées en fond de joints (à voir pour les murs de restanques existantes)</w:t>
      </w:r>
    </w:p>
    <w:p w14:paraId="0DCF1869" w14:textId="7288F0C4" w:rsidR="002D2FC0" w:rsidRPr="007B0353" w:rsidRDefault="00854BCA" w:rsidP="00830663">
      <w:pPr>
        <w:suppressAutoHyphens w:val="0"/>
        <w:overflowPunct/>
        <w:autoSpaceDE/>
        <w:spacing w:before="60"/>
        <w:rPr>
          <w:rFonts w:cs="Arial"/>
          <w:color w:val="000000"/>
          <w:szCs w:val="22"/>
          <w:lang w:eastAsia="fr-FR"/>
        </w:rPr>
      </w:pPr>
      <w:r>
        <w:rPr>
          <w:noProof/>
          <w:lang w:eastAsia="fr-FR"/>
        </w:rPr>
        <mc:AlternateContent>
          <mc:Choice Requires="wps">
            <w:drawing>
              <wp:anchor distT="0" distB="0" distL="114300" distR="114300" simplePos="0" relativeHeight="251658240" behindDoc="0" locked="0" layoutInCell="1" allowOverlap="1" wp14:anchorId="6539C65F" wp14:editId="6734E02C">
                <wp:simplePos x="0" y="0"/>
                <wp:positionH relativeFrom="column">
                  <wp:posOffset>3924300</wp:posOffset>
                </wp:positionH>
                <wp:positionV relativeFrom="paragraph">
                  <wp:posOffset>2252345</wp:posOffset>
                </wp:positionV>
                <wp:extent cx="3083560" cy="797560"/>
                <wp:effectExtent l="0" t="3810" r="0" b="0"/>
                <wp:wrapNone/>
                <wp:docPr id="8"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83560" cy="7975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141461" id="Rectangle 14" o:spid="_x0000_s1026" style="position:absolute;margin-left:309pt;margin-top:177.35pt;width:242.8pt;height:62.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" stroked="f"/>
            </w:pict>
          </mc:Fallback>
        </mc:AlternateContent>
      </w:r>
      <w:r>
        <w:rPr>
          <w:noProof/>
          <w:lang w:eastAsia="fr-FR"/>
        </w:rPr>
        <mc:AlternateContent>
          <mc:Choice Requires="wps">
            <w:drawing>
              <wp:anchor distT="0" distB="0" distL="114300" distR="114300" simplePos="0" relativeHeight="251658241" behindDoc="0" locked="0" layoutInCell="1" allowOverlap="1" wp14:anchorId="747C2398" wp14:editId="547C5385">
                <wp:simplePos x="0" y="0"/>
                <wp:positionH relativeFrom="column">
                  <wp:posOffset>3413125</wp:posOffset>
                </wp:positionH>
                <wp:positionV relativeFrom="paragraph">
                  <wp:posOffset>2447925</wp:posOffset>
                </wp:positionV>
                <wp:extent cx="3348990" cy="659130"/>
                <wp:effectExtent l="0" t="0" r="4445" b="0"/>
                <wp:wrapNone/>
                <wp:docPr id="4"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48990" cy="659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3D307F" id="Rectangle 19" o:spid="_x0000_s1026" style="position:absolute;margin-left:268.75pt;margin-top:192.75pt;width:263.7pt;height:51.9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" stroked="f"/>
            </w:pict>
          </mc:Fallback>
        </mc:AlternateContent>
      </w:r>
      <w:r>
        <w:rPr>
          <w:noProof/>
        </w:rPr>
        <w:drawing>
          <wp:inline distT="0" distB="0" distL="0" distR="0" wp14:anchorId="596E77E7" wp14:editId="02D64168">
            <wp:extent cx="6515100" cy="3086100"/>
            <wp:effectExtent l="0" t="0" r="0" b="0"/>
            <wp:docPr id="6" name="Image 2" descr="Macintosh HD:Users:sarahfattore:Desktop:Mairie Ollioules:Mur soutenement.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Macintosh HD:Users:sarahfattore:Desktop:Mairie Ollioules:Mur soutenement.pdf"/>
                    <pic:cNvPicPr>
                      <a:picLocks noChangeAspect="1" noChangeArrowheads="1"/>
                    </pic:cNvPicPr>
                  </pic:nvPicPr>
                  <pic:blipFill>
                    <a:blip r:embed="rId21">
                      <a:extLst>
                        <a:ext uri="{28A0092B-C50C-407E-A947-70E740481C1C}">
                          <a14:useLocalDpi xmlns:a14="http://schemas.microsoft.com/office/drawing/2010/main" val="0"/>
                        </a:ext>
                      </a:extLst>
                    </a:blip>
                    <a:srcRect l="10208" r="7190" b="22403"/>
                    <a:stretch>
                      <a:fillRect/>
                    </a:stretch>
                  </pic:blipFill>
                  <pic:spPr bwMode="auto">
                    <a:xfrm>
                      <a:off x="0" y="0"/>
                      <a:ext cx="6515100" cy="3086100"/>
                    </a:xfrm>
                    <a:prstGeom prst="rect">
                      <a:avLst/>
                    </a:prstGeom>
                    <a:noFill/>
                    <a:ln>
                      <a:noFill/>
                    </a:ln>
                  </pic:spPr>
                </pic:pic>
              </a:graphicData>
            </a:graphic>
          </wp:inline>
        </w:drawing>
      </w:r>
    </w:p>
    <w:p w14:paraId="5CE83A0D" w14:textId="77777777" w:rsidR="002D2FC0" w:rsidRPr="007B0353" w:rsidRDefault="002D2FC0" w:rsidP="00830663">
      <w:pPr>
        <w:suppressAutoHyphens w:val="0"/>
        <w:overflowPunct/>
        <w:autoSpaceDE/>
        <w:spacing w:before="60"/>
        <w:rPr>
          <w:rFonts w:cs="Arial"/>
          <w:color w:val="000000"/>
          <w:szCs w:val="22"/>
          <w:lang w:eastAsia="fr-FR"/>
        </w:rPr>
      </w:pPr>
    </w:p>
    <w:p w14:paraId="5407F09E" w14:textId="77777777" w:rsidR="00830663" w:rsidRPr="007B0353" w:rsidRDefault="00830663" w:rsidP="0028054F">
      <w:pPr>
        <w:numPr>
          <w:ilvl w:val="0"/>
          <w:numId w:val="26"/>
        </w:numPr>
        <w:suppressAutoHyphens w:val="0"/>
        <w:overflowPunct/>
        <w:autoSpaceDE/>
        <w:spacing w:before="60"/>
        <w:ind w:left="708"/>
        <w:textAlignment w:val="auto"/>
        <w:rPr>
          <w:rFonts w:cs="Arial"/>
          <w:szCs w:val="22"/>
          <w:lang w:eastAsia="fr-FR"/>
        </w:rPr>
      </w:pPr>
      <w:r w:rsidRPr="007B0353">
        <w:rPr>
          <w:rFonts w:cs="Arial"/>
          <w:b/>
          <w:bCs/>
          <w:color w:val="000000"/>
          <w:szCs w:val="22"/>
          <w:u w:val="single"/>
          <w:lang w:eastAsia="fr-FR"/>
        </w:rPr>
        <w:t>Opération d’aménagement / Opération d’ensemble</w:t>
      </w:r>
      <w:r w:rsidRPr="007B0353">
        <w:rPr>
          <w:rFonts w:cs="Arial"/>
          <w:bCs/>
          <w:color w:val="000000"/>
          <w:szCs w:val="22"/>
          <w:lang w:eastAsia="fr-FR"/>
        </w:rPr>
        <w:t xml:space="preserve"> : </w:t>
      </w:r>
      <w:r w:rsidRPr="007B0353">
        <w:rPr>
          <w:rFonts w:cs="Arial"/>
          <w:color w:val="000000"/>
          <w:szCs w:val="22"/>
          <w:lang w:eastAsia="fr-FR"/>
        </w:rPr>
        <w:t>Une opération d’aménagement, ou opération d’ensemble, est une opération permettant de réaliser un aménagement complexe. Elle suppose une volonté et un effort d’organisation et d’agencement d’une partie du territoire, ce qui la différencie de l’opération de construction seule.</w:t>
      </w:r>
    </w:p>
    <w:p w14:paraId="4FA6CCD1" w14:textId="77777777" w:rsidR="00830663" w:rsidRPr="007B0353" w:rsidRDefault="00830663" w:rsidP="00830663">
      <w:pPr>
        <w:suppressAutoHyphens w:val="0"/>
        <w:overflowPunct/>
        <w:autoSpaceDE/>
        <w:ind w:left="708"/>
        <w:textAlignment w:val="auto"/>
        <w:rPr>
          <w:rFonts w:cs="Arial"/>
          <w:szCs w:val="22"/>
          <w:lang w:eastAsia="fr-FR"/>
        </w:rPr>
      </w:pPr>
      <w:r w:rsidRPr="007B0353">
        <w:rPr>
          <w:rFonts w:cs="Arial"/>
          <w:color w:val="000000"/>
          <w:szCs w:val="22"/>
          <w:lang w:eastAsia="fr-FR"/>
        </w:rPr>
        <w:t>Elle permet de répondre aux objectifs politiques poursuivis par la personne publique compétente et à un besoin identifié, qu’il s’agisse des communes et EPCI, des autres collectivités territoriales et de leurs groupements. L’opération d’ensemble est l'expression concrète du projet de la collectivité et des objectifs de développement durable exprimés dans les documents d'urbanisme.</w:t>
      </w:r>
    </w:p>
    <w:p w14:paraId="4D0C4B96" w14:textId="77777777" w:rsidR="00830663" w:rsidRPr="007B0353" w:rsidRDefault="00830663" w:rsidP="00830663">
      <w:pPr>
        <w:suppressAutoHyphens w:val="0"/>
        <w:overflowPunct/>
        <w:autoSpaceDE/>
        <w:ind w:left="708"/>
        <w:textAlignment w:val="auto"/>
        <w:rPr>
          <w:rFonts w:cs="Arial"/>
          <w:color w:val="000000"/>
          <w:szCs w:val="22"/>
          <w:lang w:eastAsia="fr-FR"/>
        </w:rPr>
      </w:pPr>
      <w:r w:rsidRPr="007B0353">
        <w:rPr>
          <w:rFonts w:cs="Arial"/>
          <w:color w:val="000000"/>
          <w:szCs w:val="22"/>
          <w:lang w:eastAsia="fr-FR"/>
        </w:rPr>
        <w:t xml:space="preserve">Une opération d’aménagement peut avoir pour objet de mettre en œuvre un projet urbain, une politique locale de l'habitat, d'organiser le maintien, l'extension ou l'accueil des activités économiques, de favoriser le développement des loisirs et du tourisme, de réaliser </w:t>
      </w:r>
      <w:r w:rsidRPr="007B0353">
        <w:rPr>
          <w:rFonts w:cs="Arial"/>
          <w:color w:val="000000"/>
          <w:szCs w:val="22"/>
          <w:lang w:eastAsia="fr-FR"/>
        </w:rPr>
        <w:lastRenderedPageBreak/>
        <w:t>des équipements collectifs, de lutter contre l'insalubrité, de permettre le renouvellement urbain, de sauvegarder ou de mettre en valeur le patrimoine bâti ou non bâti et les espaces naturels.</w:t>
      </w:r>
    </w:p>
    <w:p w14:paraId="6BBC9547" w14:textId="77777777" w:rsidR="00E77CB0" w:rsidRPr="007B0353" w:rsidRDefault="00E77CB0" w:rsidP="00830663">
      <w:pPr>
        <w:suppressAutoHyphens w:val="0"/>
        <w:overflowPunct/>
        <w:autoSpaceDE/>
        <w:ind w:left="708"/>
        <w:textAlignment w:val="auto"/>
        <w:rPr>
          <w:rFonts w:cs="Arial"/>
          <w:szCs w:val="22"/>
          <w:lang w:eastAsia="fr-FR"/>
        </w:rPr>
      </w:pPr>
    </w:p>
    <w:p w14:paraId="3CB7B230" w14:textId="77777777" w:rsidR="00830663" w:rsidRPr="007B0353" w:rsidRDefault="00830663" w:rsidP="0028054F">
      <w:pPr>
        <w:pStyle w:val="Paragraphedeliste"/>
        <w:numPr>
          <w:ilvl w:val="0"/>
          <w:numId w:val="31"/>
        </w:numPr>
        <w:suppressAutoHyphens w:val="0"/>
        <w:overflowPunct/>
        <w:autoSpaceDE/>
        <w:spacing w:before="60"/>
        <w:textAlignment w:val="auto"/>
        <w:rPr>
          <w:rFonts w:cs="Arial"/>
          <w:szCs w:val="22"/>
          <w:lang w:eastAsia="fr-FR"/>
        </w:rPr>
      </w:pPr>
      <w:r w:rsidRPr="007B0353">
        <w:rPr>
          <w:rFonts w:cs="Arial"/>
          <w:b/>
          <w:color w:val="000000"/>
          <w:szCs w:val="22"/>
          <w:u w:val="single"/>
          <w:lang w:eastAsia="fr-FR"/>
        </w:rPr>
        <w:t>Remblai</w:t>
      </w:r>
      <w:r w:rsidRPr="007B0353">
        <w:rPr>
          <w:rFonts w:cs="Arial"/>
          <w:b/>
          <w:color w:val="000000"/>
          <w:szCs w:val="22"/>
          <w:lang w:eastAsia="fr-FR"/>
        </w:rPr>
        <w:t xml:space="preserve"> </w:t>
      </w:r>
      <w:r w:rsidRPr="007B0353">
        <w:rPr>
          <w:rFonts w:cs="Arial"/>
          <w:color w:val="000000"/>
          <w:szCs w:val="22"/>
          <w:lang w:eastAsia="fr-FR"/>
        </w:rPr>
        <w:t>: Apport de terre supplémentaire sur le terrain naturel</w:t>
      </w:r>
      <w:r w:rsidR="00CF7B94" w:rsidRPr="007B0353">
        <w:rPr>
          <w:rFonts w:cs="Arial"/>
          <w:color w:val="000000"/>
          <w:szCs w:val="22"/>
          <w:lang w:eastAsia="fr-FR"/>
        </w:rPr>
        <w:t>.</w:t>
      </w:r>
    </w:p>
    <w:p w14:paraId="6E3BBCC4" w14:textId="77777777" w:rsidR="007827F6" w:rsidRPr="007B0353" w:rsidRDefault="007827F6" w:rsidP="007827F6">
      <w:pPr>
        <w:pStyle w:val="Paragraphedeliste"/>
        <w:suppressAutoHyphens w:val="0"/>
        <w:overflowPunct/>
        <w:autoSpaceDE/>
        <w:spacing w:before="60"/>
        <w:ind w:left="360"/>
        <w:textAlignment w:val="auto"/>
        <w:rPr>
          <w:rFonts w:cs="Arial"/>
          <w:szCs w:val="22"/>
          <w:lang w:eastAsia="fr-FR"/>
        </w:rPr>
      </w:pPr>
    </w:p>
    <w:p w14:paraId="738777A5" w14:textId="77777777" w:rsidR="000A5D0A" w:rsidRDefault="00830663" w:rsidP="0028054F">
      <w:pPr>
        <w:numPr>
          <w:ilvl w:val="0"/>
          <w:numId w:val="27"/>
        </w:numPr>
        <w:suppressAutoHyphens w:val="0"/>
        <w:overflowPunct/>
        <w:autoSpaceDE/>
        <w:spacing w:before="60"/>
        <w:rPr>
          <w:rFonts w:cs="Arial"/>
          <w:szCs w:val="22"/>
          <w:lang w:eastAsia="fr-FR"/>
        </w:rPr>
      </w:pPr>
      <w:r w:rsidRPr="007B0353">
        <w:rPr>
          <w:rFonts w:cs="Arial"/>
          <w:b/>
          <w:bCs/>
          <w:color w:val="000000"/>
          <w:szCs w:val="22"/>
          <w:u w:val="single"/>
          <w:lang w:eastAsia="fr-FR"/>
        </w:rPr>
        <w:t>Retrait</w:t>
      </w:r>
      <w:r w:rsidRPr="007B0353">
        <w:rPr>
          <w:rFonts w:cs="Arial"/>
          <w:bCs/>
          <w:color w:val="000000"/>
          <w:szCs w:val="22"/>
          <w:lang w:eastAsia="fr-FR"/>
        </w:rPr>
        <w:t xml:space="preserve"> :</w:t>
      </w:r>
      <w:r w:rsidRPr="007B0353">
        <w:rPr>
          <w:rFonts w:cs="Arial"/>
          <w:b/>
          <w:bCs/>
          <w:color w:val="000000"/>
          <w:szCs w:val="22"/>
          <w:lang w:eastAsia="fr-FR"/>
        </w:rPr>
        <w:t xml:space="preserve"> </w:t>
      </w:r>
      <w:r w:rsidRPr="007B0353">
        <w:rPr>
          <w:rFonts w:cs="Arial"/>
          <w:color w:val="000000"/>
          <w:szCs w:val="22"/>
          <w:lang w:eastAsia="fr-FR"/>
        </w:rPr>
        <w:t xml:space="preserve">On appelle retrait, une zone non construite, dont la largeur est mesurée à l'horizontale, </w:t>
      </w:r>
      <w:r w:rsidRPr="0086297E">
        <w:rPr>
          <w:rFonts w:cs="Arial"/>
          <w:szCs w:val="22"/>
          <w:lang w:eastAsia="fr-FR"/>
        </w:rPr>
        <w:t>perpendiculairement</w:t>
      </w:r>
      <w:r w:rsidR="000A5D0A">
        <w:rPr>
          <w:rFonts w:cs="Arial"/>
          <w:szCs w:val="22"/>
          <w:lang w:eastAsia="fr-FR"/>
        </w:rPr>
        <w:t> </w:t>
      </w:r>
      <w:r w:rsidR="000A5D0A" w:rsidRPr="000A5D0A">
        <w:rPr>
          <w:rFonts w:cs="Arial"/>
          <w:b/>
          <w:bCs/>
          <w:color w:val="00B0F0"/>
          <w:szCs w:val="22"/>
          <w:lang w:eastAsia="fr-FR"/>
        </w:rPr>
        <w:t>:</w:t>
      </w:r>
    </w:p>
    <w:p w14:paraId="036DE080" w14:textId="0E13087A" w:rsidR="000A5D0A" w:rsidRPr="003A2DA8" w:rsidRDefault="006566F7" w:rsidP="000A5D0A">
      <w:pPr>
        <w:pStyle w:val="Paragraphedeliste"/>
        <w:numPr>
          <w:ilvl w:val="1"/>
          <w:numId w:val="72"/>
        </w:numPr>
        <w:suppressAutoHyphens w:val="0"/>
        <w:overflowPunct/>
        <w:autoSpaceDE/>
        <w:spacing w:before="60"/>
        <w:rPr>
          <w:rFonts w:cs="Arial"/>
          <w:szCs w:val="22"/>
          <w:lang w:eastAsia="fr-FR"/>
        </w:rPr>
      </w:pPr>
      <w:r w:rsidRPr="003A2DA8">
        <w:rPr>
          <w:rFonts w:cs="Arial"/>
          <w:szCs w:val="22"/>
          <w:lang w:eastAsia="fr-FR"/>
        </w:rPr>
        <w:t>Soit</w:t>
      </w:r>
      <w:r w:rsidR="000A5D0A" w:rsidRPr="003A2DA8">
        <w:rPr>
          <w:rFonts w:cs="Arial"/>
          <w:szCs w:val="22"/>
          <w:lang w:eastAsia="fr-FR"/>
        </w:rPr>
        <w:t xml:space="preserve"> </w:t>
      </w:r>
      <w:r w:rsidR="00830663" w:rsidRPr="003A2DA8">
        <w:rPr>
          <w:rFonts w:cs="Arial"/>
          <w:szCs w:val="22"/>
          <w:lang w:eastAsia="fr-FR"/>
        </w:rPr>
        <w:t>au</w:t>
      </w:r>
      <w:r w:rsidR="0086297E" w:rsidRPr="003A2DA8">
        <w:rPr>
          <w:rFonts w:cs="Arial"/>
          <w:szCs w:val="22"/>
          <w:lang w:eastAsia="fr-FR"/>
        </w:rPr>
        <w:t xml:space="preserve"> </w:t>
      </w:r>
      <w:r w:rsidR="00D030DF" w:rsidRPr="003A2DA8">
        <w:rPr>
          <w:rFonts w:cs="Arial"/>
          <w:szCs w:val="22"/>
          <w:lang w:eastAsia="fr-FR"/>
        </w:rPr>
        <w:t>droit du débord de toiture</w:t>
      </w:r>
      <w:r w:rsidR="000A5D0A" w:rsidRPr="003A2DA8">
        <w:rPr>
          <w:rFonts w:cs="Arial"/>
          <w:szCs w:val="22"/>
          <w:lang w:eastAsia="fr-FR"/>
        </w:rPr>
        <w:t xml:space="preserve"> de la construction, jusqu'à sa rencontre avec la limite de propriété ou la limite du domaine public</w:t>
      </w:r>
      <w:r w:rsidRPr="003A2DA8">
        <w:rPr>
          <w:rFonts w:cs="Arial"/>
          <w:szCs w:val="22"/>
          <w:lang w:eastAsia="fr-FR"/>
        </w:rPr>
        <w:t>, quand le débord de toiture est supérieur à 50 cm de profondeur</w:t>
      </w:r>
      <w:r w:rsidR="009D1009" w:rsidRPr="003A2DA8">
        <w:rPr>
          <w:rFonts w:cs="Arial"/>
          <w:szCs w:val="22"/>
          <w:lang w:eastAsia="fr-FR"/>
        </w:rPr>
        <w:t> ;</w:t>
      </w:r>
    </w:p>
    <w:p w14:paraId="2E05A9D6" w14:textId="0286CA3D" w:rsidR="00C26F51" w:rsidRPr="003A2DA8" w:rsidRDefault="006566F7" w:rsidP="006566F7">
      <w:pPr>
        <w:pStyle w:val="Paragraphedeliste"/>
        <w:numPr>
          <w:ilvl w:val="1"/>
          <w:numId w:val="72"/>
        </w:numPr>
        <w:suppressAutoHyphens w:val="0"/>
        <w:overflowPunct/>
        <w:autoSpaceDE/>
        <w:spacing w:before="60"/>
        <w:rPr>
          <w:rFonts w:cs="Arial"/>
          <w:szCs w:val="22"/>
          <w:lang w:eastAsia="fr-FR"/>
        </w:rPr>
      </w:pPr>
      <w:r w:rsidRPr="003A2DA8">
        <w:rPr>
          <w:rFonts w:cs="Arial"/>
          <w:szCs w:val="22"/>
          <w:lang w:eastAsia="fr-FR"/>
        </w:rPr>
        <w:t>S</w:t>
      </w:r>
      <w:r w:rsidR="000A5D0A" w:rsidRPr="003A2DA8">
        <w:rPr>
          <w:rFonts w:cs="Arial"/>
          <w:szCs w:val="22"/>
          <w:lang w:eastAsia="fr-FR"/>
        </w:rPr>
        <w:t>oit au</w:t>
      </w:r>
      <w:r w:rsidR="000A5D0A" w:rsidRPr="003A2DA8">
        <w:rPr>
          <w:rFonts w:cs="Arial"/>
          <w:szCs w:val="22"/>
          <w:u w:val="single"/>
          <w:lang w:eastAsia="fr-FR"/>
        </w:rPr>
        <w:t xml:space="preserve"> </w:t>
      </w:r>
      <w:r w:rsidR="0086297E" w:rsidRPr="003A2DA8">
        <w:rPr>
          <w:rFonts w:cs="Arial"/>
          <w:szCs w:val="22"/>
          <w:lang w:eastAsia="fr-FR"/>
        </w:rPr>
        <w:t>nu de la façade</w:t>
      </w:r>
      <w:r w:rsidRPr="003A2DA8">
        <w:rPr>
          <w:rFonts w:cs="Arial"/>
          <w:szCs w:val="22"/>
          <w:lang w:eastAsia="fr-FR"/>
        </w:rPr>
        <w:t>, jusqu'à sa rencontre avec la limite de propriété ou la limite du domaine public, quand le débord de toiture est inférieur à 50 cm de profondeur</w:t>
      </w:r>
      <w:r w:rsidR="004531AD" w:rsidRPr="003A2DA8">
        <w:rPr>
          <w:rFonts w:cs="Arial"/>
          <w:szCs w:val="22"/>
          <w:lang w:eastAsia="fr-FR"/>
        </w:rPr>
        <w:t xml:space="preserve"> ou inexistant</w:t>
      </w:r>
      <w:r w:rsidRPr="003A2DA8">
        <w:rPr>
          <w:rFonts w:cs="Arial"/>
          <w:szCs w:val="22"/>
          <w:lang w:eastAsia="fr-FR"/>
        </w:rPr>
        <w:t>.</w:t>
      </w:r>
    </w:p>
    <w:p w14:paraId="2A515202" w14:textId="77777777" w:rsidR="00830663" w:rsidRPr="007B0353" w:rsidRDefault="00830663" w:rsidP="0028054F">
      <w:pPr>
        <w:numPr>
          <w:ilvl w:val="0"/>
          <w:numId w:val="28"/>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Sol naturel</w:t>
      </w:r>
      <w:r w:rsidRPr="007B0353">
        <w:rPr>
          <w:rFonts w:cs="Arial"/>
          <w:color w:val="000000"/>
          <w:szCs w:val="22"/>
          <w:lang w:eastAsia="fr-FR"/>
        </w:rPr>
        <w:t xml:space="preserve"> : Il s'agit du sol </w:t>
      </w:r>
      <w:r w:rsidR="00B87C02" w:rsidRPr="007B0353">
        <w:rPr>
          <w:rFonts w:cs="Arial"/>
          <w:color w:val="000000"/>
          <w:szCs w:val="22"/>
          <w:lang w:eastAsia="fr-FR"/>
        </w:rPr>
        <w:t>préexistant</w:t>
      </w:r>
      <w:r w:rsidRPr="007B0353">
        <w:rPr>
          <w:rFonts w:cs="Arial"/>
          <w:color w:val="000000"/>
          <w:szCs w:val="22"/>
          <w:lang w:eastAsia="fr-FR"/>
        </w:rPr>
        <w:t xml:space="preserve"> avant</w:t>
      </w:r>
      <w:r w:rsidR="00B87C02" w:rsidRPr="007B0353">
        <w:rPr>
          <w:rFonts w:cs="Arial"/>
          <w:color w:val="000000"/>
          <w:szCs w:val="22"/>
          <w:lang w:eastAsia="fr-FR"/>
        </w:rPr>
        <w:t xml:space="preserve"> tout</w:t>
      </w:r>
      <w:r w:rsidRPr="007B0353">
        <w:rPr>
          <w:rFonts w:cs="Arial"/>
          <w:color w:val="000000"/>
          <w:szCs w:val="22"/>
          <w:lang w:eastAsia="fr-FR"/>
        </w:rPr>
        <w:t xml:space="preserve"> travaux.</w:t>
      </w:r>
    </w:p>
    <w:p w14:paraId="0CC3D359" w14:textId="77777777" w:rsidR="00830663" w:rsidRPr="007B0353" w:rsidRDefault="00830663" w:rsidP="00830663">
      <w:pPr>
        <w:suppressAutoHyphens w:val="0"/>
        <w:overflowPunct/>
        <w:autoSpaceDE/>
        <w:jc w:val="left"/>
        <w:textAlignment w:val="auto"/>
        <w:rPr>
          <w:rFonts w:cs="Arial"/>
          <w:szCs w:val="22"/>
          <w:lang w:eastAsia="fr-FR"/>
        </w:rPr>
      </w:pPr>
    </w:p>
    <w:p w14:paraId="4F8FAEC9" w14:textId="77777777" w:rsidR="00830663" w:rsidRPr="007B0353" w:rsidRDefault="00830663" w:rsidP="0028054F">
      <w:pPr>
        <w:numPr>
          <w:ilvl w:val="0"/>
          <w:numId w:val="29"/>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Surface de plancher</w:t>
      </w:r>
      <w:r w:rsidRPr="007B0353">
        <w:rPr>
          <w:rFonts w:cs="Arial"/>
          <w:bCs/>
          <w:color w:val="000000"/>
          <w:szCs w:val="22"/>
          <w:lang w:eastAsia="fr-FR"/>
        </w:rPr>
        <w:t xml:space="preserve"> : </w:t>
      </w:r>
      <w:r w:rsidRPr="007B0353">
        <w:rPr>
          <w:rFonts w:cs="Arial"/>
          <w:color w:val="000000"/>
          <w:szCs w:val="22"/>
          <w:lang w:eastAsia="fr-FR"/>
        </w:rPr>
        <w:t>La surface de plancher de la construction est égale à la somme des surfaces de planchers de chaque niveau clos et couvert, calculée à partir du nu intérieur des façades après déduction :</w:t>
      </w:r>
    </w:p>
    <w:p w14:paraId="56312A5D"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des surfaces correspondant à l'épaisseur des murs entourant les embrasures des portes et fenêtres donnant sur l'extérieur,</w:t>
      </w:r>
    </w:p>
    <w:p w14:paraId="3733075B"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des vides et des trémies afférentes aux escaliers et ascenseurs,</w:t>
      </w:r>
    </w:p>
    <w:p w14:paraId="3BADF22B"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des surfaces de plancher d'une hauteur sous plafond inférieure ou égale à 1,80 mètre,</w:t>
      </w:r>
    </w:p>
    <w:p w14:paraId="1B3039BC"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des surfaces de plancher aménagées en vue du stationnement des véhicules motorisés ou non, y compris les rampes d'accès et les aires de manœuvres,</w:t>
      </w:r>
    </w:p>
    <w:p w14:paraId="24239A2B"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des surfaces de plancher des combles non aménageables pour l'habitation ou pour des activités à caractère professionnel, artisanal, industriel ou commercial,</w:t>
      </w:r>
    </w:p>
    <w:p w14:paraId="04DE384B"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des surfaces de plancher des locaux techniques nécessaires au fonctionnement d'un groupe de bâtiments ou d'un immeuble autre qu'une maison individuelle au sens de l'article L. 231-1 du code de la construction et de l'habitation, y compris les locaux de stockage des déchets,</w:t>
      </w:r>
    </w:p>
    <w:p w14:paraId="5C225276"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des surfaces de plancher des caves ou des celliers, annexes à des logements, dès lors que ces locaux sont desservis uniquement par une partie commune,</w:t>
      </w:r>
    </w:p>
    <w:p w14:paraId="2BC26211" w14:textId="77777777" w:rsidR="00830663" w:rsidRPr="007B0353" w:rsidRDefault="00830663" w:rsidP="0028054F">
      <w:pPr>
        <w:numPr>
          <w:ilvl w:val="1"/>
          <w:numId w:val="32"/>
        </w:numPr>
        <w:suppressAutoHyphens w:val="0"/>
        <w:overflowPunct/>
        <w:autoSpaceDE/>
        <w:spacing w:before="60"/>
        <w:rPr>
          <w:rFonts w:cs="Arial"/>
          <w:color w:val="000000"/>
          <w:szCs w:val="22"/>
          <w:lang w:eastAsia="fr-FR"/>
        </w:rPr>
      </w:pPr>
      <w:r w:rsidRPr="007B0353">
        <w:rPr>
          <w:rFonts w:cs="Arial"/>
          <w:color w:val="000000"/>
          <w:szCs w:val="22"/>
          <w:lang w:eastAsia="fr-FR"/>
        </w:rPr>
        <w:t>d'une surface égale à 10 % des surfaces de plancher affectées à l'habitation telles qu'elles résultent le cas échéant de l'application des alinéas précédents, dès lors que les logements sont desservis par des parties communes intérieures.</w:t>
      </w:r>
    </w:p>
    <w:p w14:paraId="5B3900EA" w14:textId="77777777" w:rsidR="003A2DB9" w:rsidRPr="007B0353" w:rsidRDefault="003A2DB9" w:rsidP="00830663">
      <w:pPr>
        <w:suppressAutoHyphens w:val="0"/>
        <w:overflowPunct/>
        <w:autoSpaceDE/>
        <w:jc w:val="left"/>
        <w:textAlignment w:val="auto"/>
        <w:rPr>
          <w:rFonts w:cs="Arial"/>
          <w:szCs w:val="22"/>
          <w:lang w:eastAsia="fr-FR"/>
        </w:rPr>
      </w:pPr>
    </w:p>
    <w:p w14:paraId="34E4E993" w14:textId="30D29042" w:rsidR="003A2DB9" w:rsidRPr="007B0353" w:rsidRDefault="00854BCA" w:rsidP="003A2DB9">
      <w:pPr>
        <w:suppressAutoHyphens w:val="0"/>
        <w:overflowPunct/>
        <w:autoSpaceDE/>
        <w:jc w:val="center"/>
        <w:textAlignment w:val="auto"/>
        <w:rPr>
          <w:rFonts w:cs="Arial"/>
          <w:szCs w:val="22"/>
          <w:lang w:eastAsia="fr-FR"/>
        </w:rPr>
      </w:pPr>
      <w:r>
        <w:rPr>
          <w:rFonts w:cs="Arial"/>
          <w:noProof/>
          <w:szCs w:val="22"/>
          <w:lang w:eastAsia="fr-FR"/>
        </w:rPr>
        <w:lastRenderedPageBreak/>
        <w:drawing>
          <wp:inline distT="0" distB="0" distL="0" distR="0" wp14:anchorId="7DFAB227" wp14:editId="6AA4014B">
            <wp:extent cx="2446020" cy="245364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46020" cy="2453640"/>
                    </a:xfrm>
                    <a:prstGeom prst="rect">
                      <a:avLst/>
                    </a:prstGeom>
                    <a:noFill/>
                    <a:ln>
                      <a:noFill/>
                    </a:ln>
                  </pic:spPr>
                </pic:pic>
              </a:graphicData>
            </a:graphic>
          </wp:inline>
        </w:drawing>
      </w:r>
    </w:p>
    <w:p w14:paraId="4CE17AB4" w14:textId="77777777" w:rsidR="003A2DB9" w:rsidRPr="007B0353" w:rsidRDefault="003A2DB9" w:rsidP="00830663">
      <w:pPr>
        <w:suppressAutoHyphens w:val="0"/>
        <w:overflowPunct/>
        <w:autoSpaceDE/>
        <w:jc w:val="left"/>
        <w:textAlignment w:val="auto"/>
        <w:rPr>
          <w:rFonts w:cs="Arial"/>
          <w:szCs w:val="22"/>
          <w:lang w:eastAsia="fr-FR"/>
        </w:rPr>
      </w:pPr>
    </w:p>
    <w:p w14:paraId="6EBB35C8" w14:textId="77777777" w:rsidR="00830663" w:rsidRPr="007B0353" w:rsidRDefault="00830663" w:rsidP="0028054F">
      <w:pPr>
        <w:numPr>
          <w:ilvl w:val="0"/>
          <w:numId w:val="30"/>
        </w:numPr>
        <w:suppressAutoHyphens w:val="0"/>
        <w:overflowPunct/>
        <w:autoSpaceDE/>
        <w:spacing w:before="60"/>
        <w:rPr>
          <w:rFonts w:cs="Arial"/>
          <w:color w:val="000000"/>
          <w:szCs w:val="22"/>
          <w:lang w:eastAsia="fr-FR"/>
        </w:rPr>
      </w:pPr>
      <w:r w:rsidRPr="007B0353">
        <w:rPr>
          <w:rFonts w:cs="Arial"/>
          <w:b/>
          <w:bCs/>
          <w:color w:val="000000"/>
          <w:szCs w:val="22"/>
          <w:u w:val="single"/>
          <w:lang w:eastAsia="fr-FR"/>
        </w:rPr>
        <w:t>Terrain ou unité foncière</w:t>
      </w:r>
      <w:r w:rsidRPr="007B0353">
        <w:rPr>
          <w:rFonts w:cs="Arial"/>
          <w:bCs/>
          <w:color w:val="000000"/>
          <w:szCs w:val="22"/>
          <w:lang w:eastAsia="fr-FR"/>
        </w:rPr>
        <w:t xml:space="preserve"> </w:t>
      </w:r>
      <w:r w:rsidRPr="007B0353">
        <w:rPr>
          <w:rFonts w:cs="Arial"/>
          <w:color w:val="000000"/>
          <w:szCs w:val="22"/>
          <w:lang w:eastAsia="fr-FR"/>
        </w:rPr>
        <w:t>: ensemble de parcelles contiguës appartenant à un même propriétaire non séparé par une voie.</w:t>
      </w:r>
    </w:p>
    <w:p w14:paraId="1F0B3B5C" w14:textId="77777777" w:rsidR="00EF5F06" w:rsidRPr="007B0353" w:rsidRDefault="00EF5F06" w:rsidP="00EF5F06">
      <w:pPr>
        <w:suppressAutoHyphens w:val="0"/>
        <w:overflowPunct/>
        <w:autoSpaceDE/>
        <w:spacing w:before="60"/>
        <w:ind w:left="720"/>
        <w:rPr>
          <w:rFonts w:cs="Arial"/>
          <w:color w:val="000000"/>
          <w:szCs w:val="22"/>
          <w:lang w:eastAsia="fr-FR"/>
        </w:rPr>
      </w:pPr>
    </w:p>
    <w:p w14:paraId="0CF0FC16" w14:textId="77777777" w:rsidR="006F7F54" w:rsidRPr="007B0353" w:rsidRDefault="00EF5F06" w:rsidP="0028054F">
      <w:pPr>
        <w:numPr>
          <w:ilvl w:val="0"/>
          <w:numId w:val="30"/>
        </w:numPr>
        <w:suppressAutoHyphens w:val="0"/>
        <w:overflowPunct/>
        <w:autoSpaceDE/>
        <w:spacing w:before="60"/>
      </w:pPr>
      <w:r w:rsidRPr="007B0353">
        <w:rPr>
          <w:rFonts w:cs="Arial"/>
          <w:b/>
          <w:color w:val="000000"/>
          <w:szCs w:val="22"/>
          <w:u w:val="single"/>
          <w:lang w:eastAsia="fr-FR"/>
        </w:rPr>
        <w:t xml:space="preserve">Transport collectif en site </w:t>
      </w:r>
      <w:r w:rsidRPr="007B0353">
        <w:rPr>
          <w:rFonts w:cs="Arial"/>
          <w:b/>
          <w:szCs w:val="22"/>
          <w:u w:val="single"/>
          <w:lang w:eastAsia="fr-FR"/>
        </w:rPr>
        <w:t>propre</w:t>
      </w:r>
      <w:r w:rsidRPr="007B0353">
        <w:rPr>
          <w:rFonts w:cs="Arial"/>
          <w:szCs w:val="22"/>
          <w:lang w:eastAsia="fr-FR"/>
        </w:rPr>
        <w:t xml:space="preserve"> : </w:t>
      </w:r>
      <w:r w:rsidRPr="007B0353">
        <w:rPr>
          <w:rFonts w:cs="Arial"/>
          <w:szCs w:val="22"/>
          <w:shd w:val="clear" w:color="auto" w:fill="FFFFFF"/>
        </w:rPr>
        <w:t>Il s’agit d’un </w:t>
      </w:r>
      <w:hyperlink r:id="rId23" w:tooltip="Transport en commun" w:history="1">
        <w:r w:rsidRPr="007B0353">
          <w:rPr>
            <w:rFonts w:cs="Arial"/>
            <w:szCs w:val="22"/>
            <w:shd w:val="clear" w:color="auto" w:fill="FFFFFF"/>
          </w:rPr>
          <w:t>transport en commun</w:t>
        </w:r>
      </w:hyperlink>
      <w:r w:rsidRPr="007B0353">
        <w:rPr>
          <w:rFonts w:cs="Arial"/>
          <w:szCs w:val="22"/>
          <w:shd w:val="clear" w:color="auto" w:fill="FFFFFF"/>
        </w:rPr>
        <w:t> qui emprunte une voie ou un espace qui lui est réservé.</w:t>
      </w:r>
    </w:p>
    <w:p w14:paraId="2C8B8B4D" w14:textId="77777777" w:rsidR="000E7E04" w:rsidRDefault="003A4D02" w:rsidP="000E7E04">
      <w:r w:rsidRPr="007B0353">
        <w:br w:type="column"/>
      </w:r>
      <w:bookmarkStart w:id="33" w:name="_Toc181262622"/>
    </w:p>
    <w:p w14:paraId="14038C4C" w14:textId="4347977E" w:rsidR="00937030" w:rsidRPr="007B0353" w:rsidRDefault="00A37281" w:rsidP="000E7E04">
      <w:pPr>
        <w:pStyle w:val="Titre1"/>
      </w:pPr>
      <w:bookmarkStart w:id="34" w:name="_Toc181263548"/>
      <w:bookmarkStart w:id="35" w:name="_Toc215667548"/>
      <w:r w:rsidRPr="007B0353">
        <w:t>T</w:t>
      </w:r>
      <w:r w:rsidR="007E2B30" w:rsidRPr="007B0353">
        <w:t>itre I</w:t>
      </w:r>
      <w:r w:rsidR="009B11ED" w:rsidRPr="007B0353">
        <w:t>II</w:t>
      </w:r>
      <w:r w:rsidR="00B61A34" w:rsidRPr="007B0353">
        <w:t xml:space="preserve"> -</w:t>
      </w:r>
      <w:r w:rsidR="00937030" w:rsidRPr="007B0353">
        <w:br/>
        <w:t xml:space="preserve">Dispositions applicables </w:t>
      </w:r>
      <w:r w:rsidR="00937030" w:rsidRPr="007B0353">
        <w:br/>
        <w:t>aux zones urbaines</w:t>
      </w:r>
      <w:bookmarkEnd w:id="33"/>
      <w:bookmarkEnd w:id="34"/>
      <w:bookmarkEnd w:id="35"/>
    </w:p>
    <w:p w14:paraId="6729EAD7" w14:textId="77777777" w:rsidR="00EC2C8C" w:rsidRPr="007B0353" w:rsidRDefault="00EC2C8C" w:rsidP="00EC2C8C"/>
    <w:p w14:paraId="3764272D" w14:textId="77777777" w:rsidR="00EC2C8C" w:rsidRPr="007B0353" w:rsidRDefault="00EC2C8C" w:rsidP="00EC2C8C">
      <w:pPr>
        <w:shd w:val="clear" w:color="auto" w:fill="FFFFFF"/>
        <w:rPr>
          <w:rFonts w:cs="Arial"/>
          <w:bCs/>
          <w:szCs w:val="22"/>
        </w:rPr>
      </w:pPr>
      <w:r w:rsidRPr="007B0353">
        <w:rPr>
          <w:rFonts w:cs="Arial"/>
          <w:bCs/>
          <w:szCs w:val="22"/>
        </w:rPr>
        <w:t xml:space="preserve">Article </w:t>
      </w:r>
      <w:r w:rsidR="00691A51" w:rsidRPr="007B0353">
        <w:rPr>
          <w:rFonts w:cs="Arial"/>
          <w:bCs/>
          <w:szCs w:val="22"/>
        </w:rPr>
        <w:t>R</w:t>
      </w:r>
      <w:r w:rsidR="00CF7B94" w:rsidRPr="007B0353">
        <w:rPr>
          <w:rFonts w:cs="Arial"/>
          <w:bCs/>
          <w:szCs w:val="22"/>
        </w:rPr>
        <w:t>.</w:t>
      </w:r>
      <w:r w:rsidR="00691A51" w:rsidRPr="007B0353">
        <w:rPr>
          <w:rFonts w:cs="Arial"/>
          <w:bCs/>
          <w:szCs w:val="22"/>
        </w:rPr>
        <w:t>151-18</w:t>
      </w:r>
      <w:r w:rsidRPr="007B0353">
        <w:rPr>
          <w:rFonts w:cs="Arial"/>
          <w:bCs/>
          <w:szCs w:val="22"/>
        </w:rPr>
        <w:t xml:space="preserve"> du Code de l’Urbanisme</w:t>
      </w:r>
      <w:r w:rsidR="00CF7B94" w:rsidRPr="007B0353">
        <w:rPr>
          <w:rFonts w:cs="Arial"/>
          <w:bCs/>
          <w:szCs w:val="22"/>
        </w:rPr>
        <w:t> :</w:t>
      </w:r>
    </w:p>
    <w:p w14:paraId="183FB4BA" w14:textId="77777777" w:rsidR="00EC2C8C" w:rsidRPr="007B0353" w:rsidRDefault="00691A51" w:rsidP="00EC2C8C">
      <w:pPr>
        <w:pStyle w:val="NormalWeb"/>
        <w:shd w:val="clear" w:color="auto" w:fill="FFFFFF"/>
        <w:spacing w:before="180" w:beforeAutospacing="0" w:after="180" w:line="322" w:lineRule="atLeast"/>
        <w:jc w:val="both"/>
        <w:rPr>
          <w:rFonts w:ascii="Arial" w:hAnsi="Arial" w:cs="Arial"/>
          <w:sz w:val="22"/>
          <w:szCs w:val="22"/>
        </w:rPr>
      </w:pPr>
      <w:r w:rsidRPr="007B0353">
        <w:t>« Les zones urbaines sont dites " zones U ". Peuvent être classés en zone urbaine, les secteurs déjà urbanisés et les secteurs où les équipements publics existants ou en cours de réalisation ont une capacité suffisante pour desservir les constructions à implanter »</w:t>
      </w:r>
    </w:p>
    <w:p w14:paraId="5F051311" w14:textId="77777777" w:rsidR="00EC2C8C" w:rsidRPr="007B0353" w:rsidRDefault="00EC2C8C" w:rsidP="00EC2C8C"/>
    <w:p w14:paraId="265356E0" w14:textId="77777777" w:rsidR="00EC2C8C" w:rsidRPr="007B0353" w:rsidRDefault="00E77CB0" w:rsidP="00EC2C8C">
      <w:r w:rsidRPr="007B0353">
        <w:br w:type="column"/>
      </w:r>
      <w:r w:rsidRPr="007B0353">
        <w:lastRenderedPageBreak/>
        <w:br w:type="column"/>
      </w:r>
    </w:p>
    <w:p w14:paraId="663886E5" w14:textId="77777777" w:rsidR="00937030" w:rsidRPr="000E7E04" w:rsidRDefault="00937030" w:rsidP="000E7E04">
      <w:pPr>
        <w:pStyle w:val="Titre2"/>
      </w:pPr>
      <w:bookmarkStart w:id="36" w:name="_Toc181262623"/>
      <w:bookmarkStart w:id="37" w:name="_Toc181263549"/>
      <w:bookmarkStart w:id="38" w:name="_Toc215667549"/>
      <w:r w:rsidRPr="000E7E04">
        <w:t>ZONE UA</w:t>
      </w:r>
      <w:bookmarkEnd w:id="36"/>
      <w:bookmarkEnd w:id="37"/>
      <w:bookmarkEnd w:id="38"/>
    </w:p>
    <w:p w14:paraId="219BEFE3" w14:textId="77777777" w:rsidR="00FB40C6" w:rsidRPr="007B0353" w:rsidRDefault="00FB40C6"/>
    <w:p w14:paraId="764E9221" w14:textId="77777777" w:rsidR="00937030" w:rsidRPr="007B0353" w:rsidRDefault="00937030" w:rsidP="00A67743">
      <w:r w:rsidRPr="007B0353">
        <w:t xml:space="preserve">La zone UA </w:t>
      </w:r>
      <w:r w:rsidR="00982846" w:rsidRPr="007B0353">
        <w:t xml:space="preserve">est une zone urbaine patrimoniale du centre-ville, </w:t>
      </w:r>
      <w:r w:rsidRPr="007B0353">
        <w:t>correspond</w:t>
      </w:r>
      <w:r w:rsidR="00982846" w:rsidRPr="007B0353">
        <w:t>ant</w:t>
      </w:r>
      <w:r w:rsidRPr="007B0353">
        <w:t xml:space="preserve"> </w:t>
      </w:r>
      <w:r w:rsidR="00A67743" w:rsidRPr="007B0353">
        <w:t>au centre ancien d'Ollioules</w:t>
      </w:r>
      <w:r w:rsidR="0093290E" w:rsidRPr="007B0353">
        <w:t>.</w:t>
      </w:r>
    </w:p>
    <w:p w14:paraId="3F4904CF" w14:textId="77777777" w:rsidR="00FB40C6" w:rsidRPr="007B0353" w:rsidRDefault="00FB40C6" w:rsidP="00A67743"/>
    <w:p w14:paraId="6F4A46BF" w14:textId="77777777" w:rsidR="00AF32DC" w:rsidRPr="007B0353" w:rsidRDefault="00FB40C6" w:rsidP="00A67743">
      <w:r w:rsidRPr="007B0353">
        <w:t xml:space="preserve">Elle comprend </w:t>
      </w:r>
      <w:r w:rsidR="00AF32DC" w:rsidRPr="007B0353">
        <w:t xml:space="preserve">deux </w:t>
      </w:r>
      <w:r w:rsidRPr="007B0353">
        <w:t>sous-secteur</w:t>
      </w:r>
      <w:r w:rsidR="00AB3971" w:rsidRPr="007B0353">
        <w:t>s</w:t>
      </w:r>
      <w:r w:rsidRPr="007B0353">
        <w:t xml:space="preserve">, </w:t>
      </w:r>
    </w:p>
    <w:p w14:paraId="0F890D84" w14:textId="77777777" w:rsidR="00FB40C6" w:rsidRPr="007B0353" w:rsidRDefault="00AF32DC" w:rsidP="00A0775D">
      <w:pPr>
        <w:ind w:firstLine="426"/>
      </w:pPr>
      <w:r w:rsidRPr="007B0353">
        <w:t xml:space="preserve">- </w:t>
      </w:r>
      <w:r w:rsidR="00FB40C6" w:rsidRPr="007B0353">
        <w:t>l</w:t>
      </w:r>
      <w:r w:rsidR="00E817BF" w:rsidRPr="007B0353">
        <w:t xml:space="preserve">a zone </w:t>
      </w:r>
      <w:proofErr w:type="spellStart"/>
      <w:r w:rsidR="00E817BF" w:rsidRPr="007B0353">
        <w:t>UAa</w:t>
      </w:r>
      <w:proofErr w:type="spellEnd"/>
      <w:r w:rsidR="00E817BF" w:rsidRPr="007B0353">
        <w:t xml:space="preserve"> correspondant au péri</w:t>
      </w:r>
      <w:r w:rsidR="00E77CB0" w:rsidRPr="007B0353">
        <w:t>mètre du projet u</w:t>
      </w:r>
      <w:r w:rsidR="00FB40C6" w:rsidRPr="007B0353">
        <w:t xml:space="preserve">rbain dit « projet </w:t>
      </w:r>
      <w:proofErr w:type="spellStart"/>
      <w:r w:rsidR="00FB40C6" w:rsidRPr="007B0353">
        <w:t>Pichaud</w:t>
      </w:r>
      <w:proofErr w:type="spellEnd"/>
      <w:r w:rsidR="00FB40C6" w:rsidRPr="007B0353">
        <w:t> »</w:t>
      </w:r>
    </w:p>
    <w:p w14:paraId="17D84BCF" w14:textId="77777777" w:rsidR="00AF32DC" w:rsidRPr="007B0353" w:rsidRDefault="00AF32DC" w:rsidP="00A0775D">
      <w:pPr>
        <w:ind w:left="851" w:hanging="425"/>
      </w:pPr>
      <w:r w:rsidRPr="007B0353">
        <w:t xml:space="preserve">- la zone </w:t>
      </w:r>
      <w:proofErr w:type="spellStart"/>
      <w:r w:rsidRPr="007B0353">
        <w:t>UAb</w:t>
      </w:r>
      <w:proofErr w:type="spellEnd"/>
      <w:r w:rsidRPr="007B0353">
        <w:t xml:space="preserve"> correspondant au périmètre du projet urbain dit « projet Malraux-Lemoyne »</w:t>
      </w:r>
    </w:p>
    <w:p w14:paraId="5FE10948" w14:textId="77777777" w:rsidR="00937030" w:rsidRPr="007B0353" w:rsidRDefault="00937030"/>
    <w:p w14:paraId="572DFB20" w14:textId="18AA8086" w:rsidR="00937030" w:rsidRPr="007B0353" w:rsidRDefault="00937030" w:rsidP="00B61A34">
      <w:pPr>
        <w:pStyle w:val="Titre3"/>
        <w:pBdr>
          <w:top w:val="single" w:sz="1" w:space="1" w:color="000000"/>
          <w:left w:val="single" w:sz="1" w:space="1" w:color="000000"/>
          <w:bottom w:val="single" w:sz="1" w:space="1" w:color="000000"/>
          <w:right w:val="single" w:sz="1" w:space="1" w:color="000000"/>
        </w:pBdr>
        <w:jc w:val="left"/>
        <w:rPr>
          <w:u w:val="none"/>
        </w:rPr>
      </w:pPr>
      <w:bookmarkStart w:id="39" w:name="_Toc181263550"/>
      <w:r w:rsidRPr="007B0353">
        <w:rPr>
          <w:u w:val="none"/>
        </w:rPr>
        <w:t>ARTICLE UA</w:t>
      </w:r>
      <w:r w:rsidR="006E7460">
        <w:rPr>
          <w:u w:val="none"/>
        </w:rPr>
        <w:t xml:space="preserve"> </w:t>
      </w:r>
      <w:r w:rsidRPr="007B0353">
        <w:rPr>
          <w:u w:val="none"/>
        </w:rPr>
        <w:t>1 - OCCUPATIONS ET UTILISATIONS DU SOL INTERDITES</w:t>
      </w:r>
      <w:bookmarkEnd w:id="39"/>
    </w:p>
    <w:p w14:paraId="1A07F104" w14:textId="77777777" w:rsidR="00937030" w:rsidRPr="007B0353" w:rsidRDefault="00937030">
      <w:pPr>
        <w:rPr>
          <w:rFonts w:cs="Arial"/>
          <w:color w:val="000000"/>
        </w:rPr>
      </w:pPr>
      <w:r w:rsidRPr="007B0353">
        <w:rPr>
          <w:rFonts w:cs="Arial"/>
          <w:color w:val="000000"/>
        </w:rPr>
        <w:t xml:space="preserve">Sont interdites les occupations et utilisations du sol </w:t>
      </w:r>
      <w:r w:rsidR="00225D06" w:rsidRPr="007B0353">
        <w:rPr>
          <w:rFonts w:cs="Arial"/>
          <w:color w:val="000000"/>
        </w:rPr>
        <w:t>suivantes :</w:t>
      </w:r>
    </w:p>
    <w:p w14:paraId="3DB5D9A1" w14:textId="77777777" w:rsidR="00937030" w:rsidRPr="007B0353" w:rsidRDefault="00937030" w:rsidP="00A0775D">
      <w:pPr>
        <w:numPr>
          <w:ilvl w:val="0"/>
          <w:numId w:val="40"/>
        </w:numPr>
        <w:spacing w:before="60"/>
        <w:ind w:left="284" w:firstLine="0"/>
      </w:pPr>
      <w:r w:rsidRPr="007B0353">
        <w:t>les constructions destinées à l’industrie, à la fonction d’entrepôt, à l’exploitation agricole et forestière</w:t>
      </w:r>
      <w:r w:rsidR="0093290E" w:rsidRPr="007B0353">
        <w:t>,</w:t>
      </w:r>
    </w:p>
    <w:p w14:paraId="046AD1A7" w14:textId="77777777" w:rsidR="00937030" w:rsidRPr="007B0353" w:rsidRDefault="00937030" w:rsidP="00A0775D">
      <w:pPr>
        <w:numPr>
          <w:ilvl w:val="0"/>
          <w:numId w:val="40"/>
        </w:numPr>
        <w:spacing w:before="60"/>
        <w:ind w:left="284" w:firstLine="0"/>
      </w:pPr>
      <w:r w:rsidRPr="007B0353">
        <w:t>les dépôts de toute nature (ferraille, véhicules accidentés ou usagés, dé</w:t>
      </w:r>
      <w:r w:rsidR="0093290E" w:rsidRPr="007B0353">
        <w:t>pôts de pièces détachées, etc…),</w:t>
      </w:r>
    </w:p>
    <w:p w14:paraId="10F9B72E" w14:textId="77777777" w:rsidR="00937030" w:rsidRPr="007B0353" w:rsidRDefault="00937030" w:rsidP="00A0775D">
      <w:pPr>
        <w:numPr>
          <w:ilvl w:val="0"/>
          <w:numId w:val="40"/>
        </w:numPr>
        <w:spacing w:before="60"/>
        <w:ind w:left="284" w:firstLine="0"/>
      </w:pPr>
      <w:r w:rsidRPr="007B0353">
        <w:t>les installations classées au titre de la protection de l’environnement soumises à autorisation</w:t>
      </w:r>
      <w:r w:rsidR="004E59AB" w:rsidRPr="007B0353">
        <w:t>, enregistrement</w:t>
      </w:r>
      <w:r w:rsidRPr="007B0353">
        <w:t xml:space="preserve"> ou à déclaration, autres que celles visées à l’article UA2,</w:t>
      </w:r>
    </w:p>
    <w:p w14:paraId="56F52C70" w14:textId="77777777" w:rsidR="00937030" w:rsidRPr="007B0353" w:rsidRDefault="00937030" w:rsidP="00A0775D">
      <w:pPr>
        <w:numPr>
          <w:ilvl w:val="0"/>
          <w:numId w:val="40"/>
        </w:numPr>
        <w:spacing w:before="60"/>
        <w:ind w:left="284" w:firstLine="0"/>
      </w:pPr>
      <w:r w:rsidRPr="007B0353">
        <w:t>l’ouverture et l’exploitation de carrières ou de gravières ainsi que toute exploitation du sous-sol</w:t>
      </w:r>
      <w:r w:rsidR="0093290E" w:rsidRPr="007B0353">
        <w:t>,</w:t>
      </w:r>
    </w:p>
    <w:p w14:paraId="16B69E88" w14:textId="77777777" w:rsidR="00E96A11" w:rsidRPr="007B0353" w:rsidRDefault="00937030" w:rsidP="00A0775D">
      <w:pPr>
        <w:numPr>
          <w:ilvl w:val="0"/>
          <w:numId w:val="40"/>
        </w:numPr>
        <w:spacing w:before="60"/>
        <w:ind w:left="284" w:firstLine="0"/>
      </w:pPr>
      <w:r w:rsidRPr="007B0353">
        <w:t xml:space="preserve">les terrains aménagés </w:t>
      </w:r>
      <w:r w:rsidR="00E96A11" w:rsidRPr="007B0353">
        <w:t>en vue de recevoir des résidences mobiles ou des résidences démontables</w:t>
      </w:r>
      <w:r w:rsidR="008D072A" w:rsidRPr="007B0353">
        <w:t>,</w:t>
      </w:r>
      <w:r w:rsidR="00E96A11" w:rsidRPr="007B0353">
        <w:t xml:space="preserve"> constituant l’habitat </w:t>
      </w:r>
      <w:r w:rsidR="008D072A" w:rsidRPr="007B0353">
        <w:t xml:space="preserve">saisonnier ou </w:t>
      </w:r>
      <w:r w:rsidR="00E96A11" w:rsidRPr="007B0353">
        <w:t>permanent de leurs utilisateurs,</w:t>
      </w:r>
      <w:r w:rsidR="00B02217" w:rsidRPr="007B0353">
        <w:t xml:space="preserve"> ou encore des habitations légères de loisirs,</w:t>
      </w:r>
    </w:p>
    <w:p w14:paraId="76EC72B6" w14:textId="77777777" w:rsidR="00937030" w:rsidRPr="007B0353" w:rsidRDefault="00937030" w:rsidP="00A0775D">
      <w:pPr>
        <w:numPr>
          <w:ilvl w:val="0"/>
          <w:numId w:val="40"/>
        </w:numPr>
        <w:spacing w:before="60"/>
        <w:ind w:left="284" w:firstLine="0"/>
      </w:pPr>
      <w:r w:rsidRPr="007B0353">
        <w:t>les Parcs Résidentiels de Loisirs (PRL), les villages de vacances,</w:t>
      </w:r>
      <w:r w:rsidR="008D072A" w:rsidRPr="007B0353">
        <w:t xml:space="preserve"> les campings,</w:t>
      </w:r>
    </w:p>
    <w:p w14:paraId="67F9AFDE" w14:textId="77777777" w:rsidR="00937030" w:rsidRPr="007B0353" w:rsidRDefault="00E96A11" w:rsidP="00A0775D">
      <w:pPr>
        <w:numPr>
          <w:ilvl w:val="0"/>
          <w:numId w:val="40"/>
        </w:numPr>
        <w:spacing w:before="60"/>
        <w:ind w:left="284" w:firstLine="0"/>
      </w:pPr>
      <w:r w:rsidRPr="007B0353">
        <w:t xml:space="preserve">le stationnement des </w:t>
      </w:r>
      <w:r w:rsidR="008D072A" w:rsidRPr="007B0353">
        <w:t>résidences mobiles</w:t>
      </w:r>
      <w:r w:rsidRPr="007B0353">
        <w:t>,</w:t>
      </w:r>
    </w:p>
    <w:p w14:paraId="70DCCC4F" w14:textId="77777777" w:rsidR="00937030" w:rsidRPr="007B0353" w:rsidRDefault="00937030" w:rsidP="00A0775D">
      <w:pPr>
        <w:numPr>
          <w:ilvl w:val="0"/>
          <w:numId w:val="40"/>
        </w:numPr>
        <w:spacing w:before="60"/>
        <w:ind w:left="284" w:firstLine="0"/>
      </w:pPr>
      <w:r w:rsidRPr="007B0353">
        <w:t>les parcs d’att</w:t>
      </w:r>
      <w:r w:rsidR="0093290E" w:rsidRPr="007B0353">
        <w:t>ractions,</w:t>
      </w:r>
    </w:p>
    <w:p w14:paraId="6196EBC8" w14:textId="77777777" w:rsidR="00937030" w:rsidRPr="007B0353" w:rsidRDefault="00937030" w:rsidP="00A0775D">
      <w:pPr>
        <w:numPr>
          <w:ilvl w:val="0"/>
          <w:numId w:val="40"/>
        </w:numPr>
        <w:spacing w:before="60"/>
        <w:ind w:left="284" w:firstLine="0"/>
      </w:pPr>
      <w:r w:rsidRPr="007B0353">
        <w:t xml:space="preserve">tous travaux susceptibles de compromettre les caractéristiques structurelles et architecturales des bâtiments identifiés par une étoile sur le plan de zonage et dont la liste figure </w:t>
      </w:r>
      <w:r w:rsidR="00A05A67" w:rsidRPr="007B0353">
        <w:t xml:space="preserve">en annexe </w:t>
      </w:r>
      <w:r w:rsidR="00CF7B94" w:rsidRPr="007B0353">
        <w:t>d</w:t>
      </w:r>
      <w:r w:rsidR="00A05A67" w:rsidRPr="007B0353">
        <w:t xml:space="preserve">u </w:t>
      </w:r>
      <w:r w:rsidRPr="007B0353">
        <w:t>présent règlement.</w:t>
      </w:r>
    </w:p>
    <w:p w14:paraId="75E045DF" w14:textId="77777777" w:rsidR="00FB40C6" w:rsidRPr="007B0353" w:rsidRDefault="00FB40C6">
      <w:pPr>
        <w:rPr>
          <w:rFonts w:cs="Arial"/>
          <w:color w:val="000000"/>
        </w:rPr>
      </w:pPr>
    </w:p>
    <w:p w14:paraId="37E583A2" w14:textId="601155B7" w:rsidR="00422B68" w:rsidRPr="007B0353" w:rsidRDefault="00422B68"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0" w:name="_Toc181263551"/>
      <w:r w:rsidRPr="007B0353">
        <w:rPr>
          <w:u w:val="none"/>
        </w:rPr>
        <w:t>ARTICLE UA</w:t>
      </w:r>
      <w:r w:rsidR="006E7460">
        <w:rPr>
          <w:u w:val="none"/>
        </w:rPr>
        <w:t xml:space="preserve"> </w:t>
      </w:r>
      <w:r w:rsidRPr="007B0353">
        <w:rPr>
          <w:u w:val="none"/>
        </w:rPr>
        <w:t xml:space="preserve">2 - OCCUPATION ET UTILISATIONS DU SOL SOUMISES </w:t>
      </w:r>
      <w:r w:rsidR="003218F8" w:rsidRPr="007B0353">
        <w:rPr>
          <w:u w:val="none"/>
        </w:rPr>
        <w:t>À</w:t>
      </w:r>
      <w:r w:rsidR="000707E9" w:rsidRPr="007B0353">
        <w:rPr>
          <w:u w:val="none"/>
        </w:rPr>
        <w:t xml:space="preserve"> DES CONDITIONS PARTICULIÈRES</w:t>
      </w:r>
      <w:bookmarkEnd w:id="40"/>
    </w:p>
    <w:p w14:paraId="7AF7AEFF" w14:textId="77777777" w:rsidR="00937030" w:rsidRPr="007B0353" w:rsidRDefault="003E7ACC">
      <w:r w:rsidRPr="007B0353">
        <w:t>L</w:t>
      </w:r>
      <w:r w:rsidR="00937030" w:rsidRPr="007B0353">
        <w:t>es Installations Classées pour la Protection</w:t>
      </w:r>
      <w:r w:rsidR="005B3CEF" w:rsidRPr="007B0353">
        <w:t xml:space="preserve"> de l'Environnement soumises à a</w:t>
      </w:r>
      <w:r w:rsidR="00937030" w:rsidRPr="007B0353">
        <w:t>utorisation</w:t>
      </w:r>
      <w:r w:rsidR="005B3CEF" w:rsidRPr="007B0353">
        <w:t>, enregistrement</w:t>
      </w:r>
      <w:r w:rsidR="00937030" w:rsidRPr="007B0353">
        <w:t xml:space="preserve"> et </w:t>
      </w:r>
      <w:r w:rsidR="005B3CEF" w:rsidRPr="007B0353">
        <w:t>d</w:t>
      </w:r>
      <w:r w:rsidR="00937030" w:rsidRPr="007B0353">
        <w:t xml:space="preserve">éclaration liées à la vie quotidienne et sous réserve qu'elles ne présentent pour le voisinage aucune incommodité anormale. </w:t>
      </w:r>
    </w:p>
    <w:p w14:paraId="0B0161FA" w14:textId="77777777" w:rsidR="007539E1" w:rsidRPr="007B0353" w:rsidRDefault="007539E1"/>
    <w:p w14:paraId="4F1878AE" w14:textId="77777777" w:rsidR="0045572F" w:rsidRPr="007B0353" w:rsidRDefault="0045572F">
      <w:r w:rsidRPr="007B0353">
        <w:t>Les autorisations d’urbanisme sont également conditionnées au respect des dispositions générales afférentes notamment aux servitudes d’attente de projet et de mixité sociale, aux risques naturels ou technologiques délimités au plan de zonage, tel que définis au titre I des Dispositions Générales.</w:t>
      </w:r>
    </w:p>
    <w:p w14:paraId="78DA8246" w14:textId="77777777" w:rsidR="00495E3E" w:rsidRPr="007B0353" w:rsidRDefault="00495E3E"/>
    <w:p w14:paraId="71C4BA2D" w14:textId="141240CC" w:rsidR="00937030" w:rsidRPr="007B0353" w:rsidRDefault="00937030"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1" w:name="_Toc181263552"/>
      <w:r w:rsidRPr="007B0353">
        <w:rPr>
          <w:u w:val="none"/>
        </w:rPr>
        <w:t>ARTICLE UA</w:t>
      </w:r>
      <w:r w:rsidR="006E7460">
        <w:rPr>
          <w:u w:val="none"/>
        </w:rPr>
        <w:t xml:space="preserve"> </w:t>
      </w:r>
      <w:r w:rsidRPr="007B0353">
        <w:rPr>
          <w:u w:val="none"/>
        </w:rPr>
        <w:t xml:space="preserve">3 – CONDITIONS DE DESSERTE DES TERRAINS PAR LES VOIES PUBLIQUES OU </w:t>
      </w:r>
      <w:r w:rsidR="00F3664D" w:rsidRPr="007B0353">
        <w:rPr>
          <w:u w:val="none"/>
        </w:rPr>
        <w:t>PRIVÉES</w:t>
      </w:r>
      <w:r w:rsidRPr="007B0353">
        <w:rPr>
          <w:u w:val="none"/>
        </w:rPr>
        <w:t xml:space="preserve"> ET D’</w:t>
      </w:r>
      <w:r w:rsidR="00F3664D" w:rsidRPr="007B0353">
        <w:rPr>
          <w:u w:val="none"/>
        </w:rPr>
        <w:t>ACCÈS</w:t>
      </w:r>
      <w:r w:rsidRPr="007B0353">
        <w:rPr>
          <w:u w:val="none"/>
        </w:rPr>
        <w:t xml:space="preserve"> AUX VOIES OUVERTES AU PUBLIC</w:t>
      </w:r>
      <w:bookmarkEnd w:id="41"/>
    </w:p>
    <w:p w14:paraId="23274F34" w14:textId="77777777" w:rsidR="00A0775D" w:rsidRPr="007B0353" w:rsidRDefault="003D48FC" w:rsidP="003D48FC">
      <w:r w:rsidRPr="007B0353">
        <w:t>Pour être constructible un terrain doit être situé</w:t>
      </w:r>
      <w:r w:rsidR="00F91AD6" w:rsidRPr="007B0353">
        <w:t xml:space="preserve"> en bordure d'une voie publique.</w:t>
      </w:r>
      <w:r w:rsidR="00A0775D" w:rsidRPr="007B0353">
        <w:t xml:space="preserve"> </w:t>
      </w:r>
    </w:p>
    <w:p w14:paraId="3616454C" w14:textId="77777777" w:rsidR="00937030" w:rsidRPr="007B0353" w:rsidRDefault="00D94914" w:rsidP="00C71001">
      <w:pPr>
        <w:suppressAutoHyphens w:val="0"/>
        <w:overflowPunct/>
        <w:autoSpaceDE/>
        <w:jc w:val="left"/>
        <w:textAlignment w:val="auto"/>
      </w:pPr>
      <w:r w:rsidRPr="007B0353">
        <w:br w:type="page"/>
      </w:r>
    </w:p>
    <w:p w14:paraId="0F6D526C" w14:textId="77777777" w:rsidR="00937030" w:rsidRPr="007B0353" w:rsidRDefault="00937030"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2" w:name="_Toc181263553"/>
      <w:r w:rsidRPr="007B0353">
        <w:rPr>
          <w:u w:val="none"/>
        </w:rPr>
        <w:lastRenderedPageBreak/>
        <w:t xml:space="preserve">ARTICLE UA 4 – CONDITIONS DE DESSERTE DES TERRAINS PAR LES </w:t>
      </w:r>
      <w:r w:rsidR="00F3664D" w:rsidRPr="007B0353">
        <w:rPr>
          <w:u w:val="none"/>
        </w:rPr>
        <w:t>RÉSEAUX</w:t>
      </w:r>
      <w:r w:rsidRPr="007B0353">
        <w:rPr>
          <w:u w:val="none"/>
        </w:rPr>
        <w:t xml:space="preserve"> PUBLICS D’EAU, D’</w:t>
      </w:r>
      <w:r w:rsidR="00F3664D" w:rsidRPr="007B0353">
        <w:rPr>
          <w:u w:val="none"/>
        </w:rPr>
        <w:t>ÉLECTRICITÉ</w:t>
      </w:r>
      <w:r w:rsidRPr="007B0353">
        <w:rPr>
          <w:u w:val="none"/>
        </w:rPr>
        <w:t xml:space="preserve"> ET D’ASSAINISSEMENT</w:t>
      </w:r>
      <w:bookmarkEnd w:id="42"/>
    </w:p>
    <w:p w14:paraId="6FFFBC98" w14:textId="77777777" w:rsidR="003D48FC" w:rsidRPr="007B0353" w:rsidRDefault="000707E9" w:rsidP="003D48FC">
      <w:pPr>
        <w:rPr>
          <w:b/>
        </w:rPr>
      </w:pPr>
      <w:r w:rsidRPr="007B0353">
        <w:rPr>
          <w:b/>
        </w:rPr>
        <w:t>4.</w:t>
      </w:r>
      <w:r w:rsidR="003D48FC" w:rsidRPr="007B0353">
        <w:rPr>
          <w:b/>
        </w:rPr>
        <w:t>1. Eau potable</w:t>
      </w:r>
    </w:p>
    <w:p w14:paraId="40F2F85F" w14:textId="77777777" w:rsidR="003D48FC" w:rsidRPr="007B0353" w:rsidRDefault="003D48FC" w:rsidP="003D48FC">
      <w:r w:rsidRPr="007B0353">
        <w:t>Toute construction</w:t>
      </w:r>
      <w:r w:rsidR="007539E1" w:rsidRPr="007B0353">
        <w:t xml:space="preserve"> </w:t>
      </w:r>
      <w:r w:rsidRPr="007B0353">
        <w:t>doit être raccordée au réseau public de distribution d'eau potable.</w:t>
      </w:r>
    </w:p>
    <w:p w14:paraId="442F36BE" w14:textId="77777777" w:rsidR="003D48FC" w:rsidRPr="007B0353" w:rsidRDefault="003D48FC" w:rsidP="003D48FC"/>
    <w:p w14:paraId="6253F5E2" w14:textId="77777777" w:rsidR="003D48FC" w:rsidRPr="007B0353" w:rsidRDefault="000707E9" w:rsidP="003D48FC">
      <w:pPr>
        <w:rPr>
          <w:b/>
        </w:rPr>
      </w:pPr>
      <w:r w:rsidRPr="007B0353">
        <w:rPr>
          <w:b/>
        </w:rPr>
        <w:t>4.</w:t>
      </w:r>
      <w:r w:rsidR="006710B7" w:rsidRPr="007B0353">
        <w:rPr>
          <w:b/>
        </w:rPr>
        <w:t>2. Assainissement</w:t>
      </w:r>
    </w:p>
    <w:p w14:paraId="4A0CB74B" w14:textId="77777777" w:rsidR="003D48FC" w:rsidRPr="007B0353" w:rsidRDefault="003D48FC" w:rsidP="003D48FC">
      <w:r w:rsidRPr="007B0353">
        <w:t>a) Eaux usées</w:t>
      </w:r>
    </w:p>
    <w:p w14:paraId="64E08A11" w14:textId="77777777" w:rsidR="0029433C" w:rsidRPr="007B0353" w:rsidRDefault="0029433C" w:rsidP="0029433C">
      <w:pPr>
        <w:widowControl w:val="0"/>
        <w:suppressAutoHyphens w:val="0"/>
        <w:autoSpaceDN w:val="0"/>
        <w:adjustRightInd w:val="0"/>
        <w:rPr>
          <w:rFonts w:cs="Arial"/>
          <w:szCs w:val="22"/>
          <w:lang w:eastAsia="fr-FR"/>
        </w:rPr>
      </w:pPr>
      <w:r w:rsidRPr="007B0353">
        <w:rPr>
          <w:rFonts w:cs="Arial"/>
          <w:szCs w:val="22"/>
          <w:lang w:eastAsia="fr-FR"/>
        </w:rPr>
        <w:t>Toute construction ou installation susceptible d’évacuer des eaux résiduaires urbaines, doit être raccordée au réseau public d’assainissement.</w:t>
      </w:r>
    </w:p>
    <w:p w14:paraId="151D9581" w14:textId="77777777" w:rsidR="0029433C" w:rsidRPr="007B0353" w:rsidRDefault="0029433C" w:rsidP="0029433C">
      <w:pPr>
        <w:widowControl w:val="0"/>
        <w:suppressAutoHyphens w:val="0"/>
        <w:autoSpaceDN w:val="0"/>
        <w:adjustRightInd w:val="0"/>
        <w:rPr>
          <w:rFonts w:cs="Arial"/>
          <w:szCs w:val="22"/>
          <w:lang w:eastAsia="fr-FR"/>
        </w:rPr>
      </w:pPr>
      <w:r w:rsidRPr="007B0353">
        <w:rPr>
          <w:rFonts w:cs="Arial"/>
          <w:szCs w:val="22"/>
          <w:lang w:eastAsia="fr-FR"/>
        </w:rPr>
        <w:t>Les eaux usées non domestiques ne peuvent être rejetées dans le réseau public d’assainissement qu’après avoir fait l’objet d’un prétraitement</w:t>
      </w:r>
      <w:r w:rsidR="002E518B" w:rsidRPr="007B0353">
        <w:rPr>
          <w:rFonts w:cs="Arial"/>
          <w:szCs w:val="22"/>
          <w:lang w:eastAsia="fr-FR"/>
        </w:rPr>
        <w:t xml:space="preserve"> réglementaire</w:t>
      </w:r>
      <w:r w:rsidRPr="007B0353">
        <w:rPr>
          <w:rFonts w:cs="Arial"/>
          <w:szCs w:val="22"/>
          <w:lang w:eastAsia="fr-FR"/>
        </w:rPr>
        <w:t xml:space="preserve">. </w:t>
      </w:r>
    </w:p>
    <w:p w14:paraId="2AFD3BD9" w14:textId="77777777" w:rsidR="0004123D" w:rsidRPr="007B0353" w:rsidRDefault="0029433C" w:rsidP="0029433C">
      <w:pPr>
        <w:widowControl w:val="0"/>
        <w:suppressAutoHyphens w:val="0"/>
        <w:autoSpaceDN w:val="0"/>
        <w:adjustRightInd w:val="0"/>
        <w:rPr>
          <w:rFonts w:cs="Arial"/>
          <w:szCs w:val="22"/>
          <w:lang w:eastAsia="fr-FR"/>
        </w:rPr>
      </w:pPr>
      <w:r w:rsidRPr="007B0353">
        <w:rPr>
          <w:rFonts w:cs="Arial"/>
          <w:szCs w:val="22"/>
          <w:lang w:eastAsia="fr-FR"/>
        </w:rPr>
        <w:t>Tout rejet d’effluents domestiques ou non domestiques dans le réseau d’eaux pluviales est interdit.</w:t>
      </w:r>
    </w:p>
    <w:p w14:paraId="4FEDC055" w14:textId="77777777" w:rsidR="0004123D" w:rsidRPr="007B0353" w:rsidRDefault="0004123D" w:rsidP="0029433C">
      <w:pPr>
        <w:widowControl w:val="0"/>
        <w:suppressAutoHyphens w:val="0"/>
        <w:autoSpaceDN w:val="0"/>
        <w:adjustRightInd w:val="0"/>
        <w:rPr>
          <w:rFonts w:cs="Arial"/>
          <w:szCs w:val="22"/>
          <w:lang w:eastAsia="fr-FR"/>
        </w:rPr>
      </w:pPr>
    </w:p>
    <w:p w14:paraId="6EF8682C" w14:textId="77777777" w:rsidR="009D04FF" w:rsidRPr="007B0353" w:rsidRDefault="0004123D" w:rsidP="0029433C">
      <w:pPr>
        <w:widowControl w:val="0"/>
        <w:suppressAutoHyphens w:val="0"/>
        <w:autoSpaceDN w:val="0"/>
        <w:adjustRightInd w:val="0"/>
        <w:rPr>
          <w:rFonts w:cs="Arial"/>
          <w:szCs w:val="22"/>
          <w:lang w:eastAsia="fr-FR"/>
        </w:rPr>
      </w:pPr>
      <w:r w:rsidRPr="007B0353">
        <w:rPr>
          <w:rFonts w:cs="Arial"/>
          <w:szCs w:val="22"/>
          <w:lang w:eastAsia="fr-FR"/>
        </w:rPr>
        <w:t>Conc</w:t>
      </w:r>
      <w:r w:rsidR="009D04FF" w:rsidRPr="007B0353">
        <w:rPr>
          <w:rFonts w:cs="Arial"/>
          <w:szCs w:val="22"/>
          <w:lang w:eastAsia="fr-FR"/>
        </w:rPr>
        <w:t>ernant les piscines, l’eau de la</w:t>
      </w:r>
      <w:r w:rsidRPr="007B0353">
        <w:rPr>
          <w:rFonts w:cs="Arial"/>
          <w:szCs w:val="22"/>
          <w:lang w:eastAsia="fr-FR"/>
        </w:rPr>
        <w:t>vage du filtre devra être évacuée dans l’assainissement mais le renouvellement des eaux de piscine devra être évacué dans le réseau pluvial ou à défaut, dans un bassin de rétention dimensionné en conséquence.</w:t>
      </w:r>
      <w:r w:rsidR="00225D06" w:rsidRPr="007B0353">
        <w:rPr>
          <w:rFonts w:cs="Arial"/>
          <w:szCs w:val="22"/>
          <w:lang w:eastAsia="fr-FR"/>
        </w:rPr>
        <w:t xml:space="preserve"> </w:t>
      </w:r>
      <w:r w:rsidR="009D04FF" w:rsidRPr="007B0353">
        <w:rPr>
          <w:rFonts w:cs="Arial"/>
          <w:szCs w:val="22"/>
          <w:lang w:eastAsia="fr-FR"/>
        </w:rPr>
        <w:t>En aucun cas, elle ne doit se déverser sur le domaine public.</w:t>
      </w:r>
    </w:p>
    <w:p w14:paraId="4AC16462" w14:textId="77777777" w:rsidR="00ED3DC3" w:rsidRPr="007B0353" w:rsidRDefault="00ED3DC3" w:rsidP="0029433C">
      <w:pPr>
        <w:widowControl w:val="0"/>
        <w:suppressAutoHyphens w:val="0"/>
        <w:autoSpaceDN w:val="0"/>
        <w:adjustRightInd w:val="0"/>
        <w:rPr>
          <w:rFonts w:cs="Arial"/>
          <w:szCs w:val="22"/>
          <w:lang w:eastAsia="fr-FR"/>
        </w:rPr>
      </w:pPr>
    </w:p>
    <w:p w14:paraId="7834DBF0" w14:textId="77777777" w:rsidR="003D48FC" w:rsidRPr="007B0353" w:rsidRDefault="00B434FB" w:rsidP="00B434FB">
      <w:r w:rsidRPr="007B0353">
        <w:t xml:space="preserve">b) </w:t>
      </w:r>
      <w:r w:rsidR="003D48FC" w:rsidRPr="007B0353">
        <w:t>Eaux pluviales</w:t>
      </w:r>
    </w:p>
    <w:p w14:paraId="1EE68C50" w14:textId="77777777" w:rsidR="00B434FB" w:rsidRPr="007B0353" w:rsidRDefault="003D48FC" w:rsidP="003D48FC">
      <w:r w:rsidRPr="007B0353">
        <w:t xml:space="preserve">L'évacuation des eaux pluviales </w:t>
      </w:r>
      <w:r w:rsidR="002E518B" w:rsidRPr="007B0353">
        <w:t xml:space="preserve">doit être dirigée vers le réseau d’évacuation des eaux pluviales. </w:t>
      </w:r>
    </w:p>
    <w:p w14:paraId="0DA191F0" w14:textId="77777777" w:rsidR="00B434FB" w:rsidRPr="007B0353" w:rsidRDefault="00B434FB" w:rsidP="003D48FC"/>
    <w:p w14:paraId="0A68527F" w14:textId="77777777" w:rsidR="00B434FB" w:rsidRPr="007B0353" w:rsidRDefault="002E518B" w:rsidP="00B434FB">
      <w:r w:rsidRPr="007B0353">
        <w:t>En cas d’inexistence ou d’insuffisance du réseau public d’évacuation des eaux pluviales, le constructeur devra prévoir des dispositifs appropriés afin de ne pas créer de nuisances aux propriétés situées en aval</w:t>
      </w:r>
      <w:r w:rsidR="00E72AEC" w:rsidRPr="007B0353">
        <w:t xml:space="preserve"> (voir lexique).</w:t>
      </w:r>
      <w:r w:rsidR="00B434FB" w:rsidRPr="007B0353">
        <w:t xml:space="preserve"> Pour toute nouvelle imperméabilisation, une rétention des eaux pluviales sur la parcelle doit être assurée.</w:t>
      </w:r>
    </w:p>
    <w:p w14:paraId="5F318F5A" w14:textId="77777777" w:rsidR="009D04FF" w:rsidRPr="007B0353" w:rsidRDefault="009D04FF" w:rsidP="003D48FC"/>
    <w:p w14:paraId="0B5558E6" w14:textId="77777777" w:rsidR="009D04FF" w:rsidRPr="007B0353" w:rsidRDefault="009D04FF" w:rsidP="003D48FC">
      <w:r w:rsidRPr="007B0353">
        <w:t>En aucun cas, les gouttières ne doivent être raccordées sur le réseau public d’assainissement.</w:t>
      </w:r>
    </w:p>
    <w:p w14:paraId="644023ED" w14:textId="77777777" w:rsidR="003D48FC" w:rsidRPr="007B0353" w:rsidRDefault="003D48FC" w:rsidP="003D48FC"/>
    <w:p w14:paraId="0BAF3A08" w14:textId="77777777" w:rsidR="00937030" w:rsidRPr="007B0353" w:rsidRDefault="00937030"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3" w:name="_Toc181263554"/>
      <w:r w:rsidRPr="007B0353">
        <w:rPr>
          <w:u w:val="none"/>
        </w:rPr>
        <w:t xml:space="preserve">ARTICLE UA 5 – </w:t>
      </w:r>
      <w:r w:rsidR="00026326" w:rsidRPr="007B0353">
        <w:rPr>
          <w:u w:val="none"/>
        </w:rPr>
        <w:t>SUPERFICIE MINIMALE DES TERRAINS</w:t>
      </w:r>
      <w:bookmarkEnd w:id="43"/>
    </w:p>
    <w:p w14:paraId="5C51ECD7" w14:textId="77777777" w:rsidR="00937030" w:rsidRPr="007B0353" w:rsidRDefault="00C71001">
      <w:pPr>
        <w:rPr>
          <w:rFonts w:cs="Arial"/>
          <w:color w:val="000000"/>
        </w:rPr>
      </w:pPr>
      <w:r w:rsidRPr="007B0353">
        <w:rPr>
          <w:rFonts w:cs="Arial"/>
          <w:color w:val="000000"/>
        </w:rPr>
        <w:t>Sans objet.</w:t>
      </w:r>
    </w:p>
    <w:p w14:paraId="4DF7ED30" w14:textId="77777777" w:rsidR="00363695" w:rsidRPr="007B0353" w:rsidRDefault="00363695">
      <w:pPr>
        <w:rPr>
          <w:rFonts w:cs="Arial"/>
          <w:color w:val="000000"/>
        </w:rPr>
      </w:pPr>
    </w:p>
    <w:p w14:paraId="3B5338A8" w14:textId="77777777" w:rsidR="00937030" w:rsidRPr="007B0353" w:rsidRDefault="00937030"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4" w:name="_Toc181263555"/>
      <w:r w:rsidRPr="007B0353">
        <w:rPr>
          <w:u w:val="none"/>
        </w:rPr>
        <w:t>ARTICLE UA 6 - IMPLANTATION DES CONSTRUCTIONS PAR RAPPORT AUX VOIES ET EMPRISES PUBLIQUES</w:t>
      </w:r>
      <w:bookmarkEnd w:id="44"/>
    </w:p>
    <w:p w14:paraId="02B1664B" w14:textId="77777777" w:rsidR="00D207DF" w:rsidRPr="007B0353" w:rsidRDefault="00962D26" w:rsidP="00D207DF">
      <w:pPr>
        <w:tabs>
          <w:tab w:val="left" w:pos="2060"/>
        </w:tabs>
      </w:pPr>
      <w:r w:rsidRPr="007B0353">
        <w:t>Dans le secteur UA, l</w:t>
      </w:r>
      <w:r w:rsidR="00D207DF" w:rsidRPr="007B0353">
        <w:t xml:space="preserve">es </w:t>
      </w:r>
      <w:r w:rsidR="00225D06" w:rsidRPr="007B0353">
        <w:t>constructions</w:t>
      </w:r>
      <w:r w:rsidR="007719D8" w:rsidRPr="007B0353">
        <w:t xml:space="preserve"> doivent être implanté</w:t>
      </w:r>
      <w:r w:rsidR="00225D06" w:rsidRPr="007B0353">
        <w:t>e</w:t>
      </w:r>
      <w:r w:rsidR="00D207DF" w:rsidRPr="007B0353">
        <w:t xml:space="preserve">s à l'alignement des voies </w:t>
      </w:r>
      <w:r w:rsidR="004479E1" w:rsidRPr="007B0353">
        <w:t>et espaces publiques</w:t>
      </w:r>
      <w:r w:rsidR="00D207DF" w:rsidRPr="007B0353">
        <w:t xml:space="preserve"> et à celui des voies modifiées ou à créer telles qu'elles sont défini</w:t>
      </w:r>
      <w:r w:rsidR="004479E1" w:rsidRPr="007B0353">
        <w:t>es sur les documents graphiques, sauf pour les CINASPIC, lorsque l’intérêt général le justifie.</w:t>
      </w:r>
    </w:p>
    <w:p w14:paraId="6AADF5E1" w14:textId="77777777" w:rsidR="00D207DF" w:rsidRPr="007B0353" w:rsidRDefault="00D207DF" w:rsidP="00D207DF">
      <w:pPr>
        <w:tabs>
          <w:tab w:val="left" w:pos="2060"/>
        </w:tabs>
      </w:pPr>
    </w:p>
    <w:p w14:paraId="2EBEA025" w14:textId="77777777" w:rsidR="00D207DF" w:rsidRPr="007B0353" w:rsidRDefault="00D207DF" w:rsidP="00D207DF">
      <w:pPr>
        <w:tabs>
          <w:tab w:val="left" w:pos="2060"/>
        </w:tabs>
      </w:pPr>
      <w:r w:rsidRPr="007B0353">
        <w:t>Les mêmes règles s'appliquent en bordure des voies privées, le nu des façades des immeubles bâtis, situés de part et d'autre du terrain à construire, se substituant à l'alignement.</w:t>
      </w:r>
    </w:p>
    <w:p w14:paraId="62126908" w14:textId="77777777" w:rsidR="00D207DF" w:rsidRPr="007B0353" w:rsidRDefault="00D207DF" w:rsidP="00D207DF">
      <w:pPr>
        <w:tabs>
          <w:tab w:val="left" w:pos="2060"/>
        </w:tabs>
      </w:pPr>
    </w:p>
    <w:p w14:paraId="77543D95" w14:textId="77777777" w:rsidR="00D207DF" w:rsidRPr="007B0353" w:rsidRDefault="00D207DF" w:rsidP="00D207DF">
      <w:pPr>
        <w:tabs>
          <w:tab w:val="left" w:pos="2060"/>
        </w:tabs>
      </w:pPr>
      <w:r w:rsidRPr="007B0353">
        <w:t>Toutefois, la construction en retrait est autorisée :</w:t>
      </w:r>
    </w:p>
    <w:p w14:paraId="75CB699F" w14:textId="77777777" w:rsidR="00D207DF" w:rsidRPr="007B0353" w:rsidRDefault="00D207DF" w:rsidP="0028054F">
      <w:pPr>
        <w:numPr>
          <w:ilvl w:val="0"/>
          <w:numId w:val="40"/>
        </w:numPr>
        <w:spacing w:before="60"/>
        <w:ind w:left="426" w:firstLine="0"/>
      </w:pPr>
      <w:r w:rsidRPr="007B0353">
        <w:t>si elle est susceptible de contribuer à l'amélioration de l'aspect architectural de la voie,</w:t>
      </w:r>
    </w:p>
    <w:p w14:paraId="179FF991" w14:textId="77777777" w:rsidR="00D207DF" w:rsidRPr="007B0353" w:rsidRDefault="00D207DF" w:rsidP="0028054F">
      <w:pPr>
        <w:numPr>
          <w:ilvl w:val="0"/>
          <w:numId w:val="40"/>
        </w:numPr>
        <w:spacing w:before="60"/>
        <w:ind w:left="426" w:firstLine="0"/>
      </w:pPr>
      <w:r w:rsidRPr="007B0353">
        <w:t>dans le cas de construction d'une piscine non couverte,</w:t>
      </w:r>
    </w:p>
    <w:p w14:paraId="6F35EC71" w14:textId="77777777" w:rsidR="00225D06" w:rsidRPr="007B0353" w:rsidRDefault="00D207DF" w:rsidP="00AB3971">
      <w:pPr>
        <w:numPr>
          <w:ilvl w:val="0"/>
          <w:numId w:val="40"/>
        </w:numPr>
        <w:spacing w:before="60"/>
        <w:ind w:left="426" w:firstLine="0"/>
      </w:pPr>
      <w:r w:rsidRPr="007B0353">
        <w:t>dans le cas d'aménagement d'une construction existante située en retrait de l'alignement et d'extension mesurée de celle-ci.</w:t>
      </w:r>
    </w:p>
    <w:p w14:paraId="02BC90CF" w14:textId="77777777" w:rsidR="00AB3971" w:rsidRPr="007B0353" w:rsidRDefault="00AB3971" w:rsidP="00AB3971">
      <w:pPr>
        <w:spacing w:before="60"/>
        <w:ind w:left="426"/>
      </w:pPr>
    </w:p>
    <w:p w14:paraId="170BFC17" w14:textId="77777777" w:rsidR="00962D26" w:rsidRPr="007B0353" w:rsidRDefault="00962D26" w:rsidP="00AB3971">
      <w:pPr>
        <w:pStyle w:val="En-tte"/>
        <w:jc w:val="left"/>
      </w:pPr>
      <w:r w:rsidRPr="007B0353">
        <w:t>Dans le</w:t>
      </w:r>
      <w:r w:rsidR="00EF41F8" w:rsidRPr="007B0353">
        <w:t>s</w:t>
      </w:r>
      <w:r w:rsidRPr="007B0353">
        <w:t xml:space="preserve"> secteur</w:t>
      </w:r>
      <w:r w:rsidR="00EF41F8" w:rsidRPr="007B0353">
        <w:t>s</w:t>
      </w:r>
      <w:r w:rsidRPr="007B0353">
        <w:t xml:space="preserve"> </w:t>
      </w:r>
      <w:proofErr w:type="spellStart"/>
      <w:r w:rsidRPr="007B0353">
        <w:t>UAa</w:t>
      </w:r>
      <w:proofErr w:type="spellEnd"/>
      <w:r w:rsidR="00EF41F8" w:rsidRPr="007B0353">
        <w:t xml:space="preserve"> et </w:t>
      </w:r>
      <w:proofErr w:type="spellStart"/>
      <w:r w:rsidR="00EF41F8" w:rsidRPr="007B0353">
        <w:t>UAb</w:t>
      </w:r>
      <w:proofErr w:type="spellEnd"/>
      <w:r w:rsidRPr="007B0353">
        <w:t xml:space="preserve">, les </w:t>
      </w:r>
      <w:r w:rsidR="00225D06" w:rsidRPr="007B0353">
        <w:t>constructions</w:t>
      </w:r>
      <w:r w:rsidRPr="007B0353">
        <w:t xml:space="preserve"> pourront être implanté</w:t>
      </w:r>
      <w:r w:rsidR="00225D06" w:rsidRPr="007B0353">
        <w:t>e</w:t>
      </w:r>
      <w:r w:rsidRPr="007B0353">
        <w:t xml:space="preserve">s à l’alignement ou en retrait des voies et espaces publiques existants et à celui des voies modifiées ou à créer. </w:t>
      </w:r>
    </w:p>
    <w:p w14:paraId="41D2BC40" w14:textId="77777777" w:rsidR="000940A6" w:rsidRPr="007B0353" w:rsidRDefault="00347F08" w:rsidP="000940A6">
      <w:pPr>
        <w:suppressAutoHyphens w:val="0"/>
        <w:overflowPunct/>
        <w:autoSpaceDE/>
        <w:jc w:val="left"/>
        <w:textAlignment w:val="auto"/>
      </w:pPr>
      <w:r w:rsidRPr="007B0353">
        <w:br w:type="page"/>
      </w:r>
    </w:p>
    <w:p w14:paraId="4C8CAF14" w14:textId="77777777" w:rsidR="00937030" w:rsidRPr="007B0353" w:rsidRDefault="00937030"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5" w:name="_Toc181263556"/>
      <w:r w:rsidRPr="007B0353">
        <w:rPr>
          <w:u w:val="none"/>
        </w:rPr>
        <w:lastRenderedPageBreak/>
        <w:t xml:space="preserve">ARTICLE UA 7 - IMPLANTATION DES CONSTRUCTIONS PAR RAPPORT AUX LIMITES </w:t>
      </w:r>
      <w:r w:rsidR="003D129D" w:rsidRPr="007B0353">
        <w:rPr>
          <w:u w:val="none"/>
        </w:rPr>
        <w:t>SÉPARATIVES</w:t>
      </w:r>
      <w:bookmarkEnd w:id="45"/>
      <w:r w:rsidRPr="007B0353">
        <w:rPr>
          <w:u w:val="none"/>
        </w:rPr>
        <w:t xml:space="preserve"> </w:t>
      </w:r>
    </w:p>
    <w:p w14:paraId="4C256536" w14:textId="77777777" w:rsidR="00D207DF" w:rsidRPr="007B0353" w:rsidRDefault="00962D26" w:rsidP="00D207DF">
      <w:pPr>
        <w:tabs>
          <w:tab w:val="left" w:pos="2060"/>
        </w:tabs>
        <w:suppressAutoHyphens w:val="0"/>
        <w:autoSpaceDN w:val="0"/>
        <w:adjustRightInd w:val="0"/>
      </w:pPr>
      <w:r w:rsidRPr="007B0353">
        <w:t>Dans le secteur UA, l</w:t>
      </w:r>
      <w:r w:rsidR="007719D8" w:rsidRPr="007B0353">
        <w:t>es bâtiments doivent être implanté</w:t>
      </w:r>
      <w:r w:rsidR="00D207DF" w:rsidRPr="007B0353">
        <w:t xml:space="preserve">s sur les limites séparatives aboutissant aux voies sur une profondeur maximum de </w:t>
      </w:r>
      <w:smartTag w:uri="urn:schemas-microsoft-com:office:smarttags" w:element="metricconverter">
        <w:smartTagPr>
          <w:attr w:name="ProductID" w:val="15 m￨tres"/>
        </w:smartTagPr>
        <w:r w:rsidR="00D207DF" w:rsidRPr="007B0353">
          <w:t>15 mètres</w:t>
        </w:r>
      </w:smartTag>
      <w:r w:rsidR="00D207DF" w:rsidRPr="007B0353">
        <w:t xml:space="preserve"> comptés de l'alignement ou de la limite qui s'y substitue en bordure des voies privées.</w:t>
      </w:r>
    </w:p>
    <w:p w14:paraId="51A8A561" w14:textId="77777777" w:rsidR="00D207DF" w:rsidRPr="007B0353" w:rsidRDefault="00D207DF" w:rsidP="00D207DF">
      <w:pPr>
        <w:numPr>
          <w:ilvl w:val="12"/>
          <w:numId w:val="0"/>
        </w:numPr>
        <w:tabs>
          <w:tab w:val="left" w:pos="2060"/>
        </w:tabs>
      </w:pPr>
    </w:p>
    <w:p w14:paraId="4DDD4F22" w14:textId="77777777" w:rsidR="00CA0109" w:rsidRPr="007B0353" w:rsidRDefault="00CA0109" w:rsidP="00D207DF">
      <w:pPr>
        <w:numPr>
          <w:ilvl w:val="12"/>
          <w:numId w:val="0"/>
        </w:numPr>
        <w:tabs>
          <w:tab w:val="left" w:pos="2060"/>
        </w:tabs>
      </w:pPr>
      <w:r w:rsidRPr="007B0353">
        <w:t>Au-delà de cette profondeur de 15 mètres, aucune construction ne peut s’implanter</w:t>
      </w:r>
    </w:p>
    <w:p w14:paraId="3E319D79" w14:textId="77777777" w:rsidR="00CA0109" w:rsidRPr="007B0353" w:rsidRDefault="00CA0109" w:rsidP="00D207DF">
      <w:pPr>
        <w:numPr>
          <w:ilvl w:val="12"/>
          <w:numId w:val="0"/>
        </w:numPr>
        <w:tabs>
          <w:tab w:val="left" w:pos="2060"/>
        </w:tabs>
      </w:pPr>
    </w:p>
    <w:p w14:paraId="107307CC" w14:textId="77777777" w:rsidR="00090DF1" w:rsidRPr="007B0353" w:rsidRDefault="004479E1">
      <w:pPr>
        <w:rPr>
          <w:rFonts w:cs="Arial"/>
          <w:color w:val="000000"/>
        </w:rPr>
      </w:pPr>
      <w:r w:rsidRPr="007B0353">
        <w:rPr>
          <w:rFonts w:cs="Arial"/>
          <w:color w:val="000000"/>
        </w:rPr>
        <w:t xml:space="preserve">Toutefois, des projets qui ne respectent pas certaines de ces conditions peuvent être autorisés si des motifs d’ordres architecturaux le rendent nécessaire, notamment en vue de préserver la cohérence d’un ensemble d’immeubles existants ou pour tenir compte du caractère spécifique de la construction. L’aspect architectural des constructions tient compte de celui des constructions existantes qui caractérisent le quartier dans lequel elles seront édifiées. </w:t>
      </w:r>
    </w:p>
    <w:p w14:paraId="27FED29C" w14:textId="77777777" w:rsidR="004479E1" w:rsidRPr="007B0353" w:rsidRDefault="004479E1">
      <w:pPr>
        <w:rPr>
          <w:rFonts w:cs="Arial"/>
          <w:color w:val="000000"/>
        </w:rPr>
      </w:pPr>
    </w:p>
    <w:p w14:paraId="75E278AB" w14:textId="77777777" w:rsidR="00962D26" w:rsidRPr="007B0353" w:rsidRDefault="00962D26">
      <w:pPr>
        <w:rPr>
          <w:rFonts w:cs="Arial"/>
          <w:color w:val="000000"/>
        </w:rPr>
      </w:pPr>
      <w:r w:rsidRPr="007B0353">
        <w:t>Dans le</w:t>
      </w:r>
      <w:r w:rsidR="00EF41F8" w:rsidRPr="007B0353">
        <w:t>s</w:t>
      </w:r>
      <w:r w:rsidRPr="007B0353">
        <w:t xml:space="preserve"> secteur</w:t>
      </w:r>
      <w:r w:rsidR="00EF41F8" w:rsidRPr="007B0353">
        <w:t>s</w:t>
      </w:r>
      <w:r w:rsidRPr="007B0353">
        <w:t xml:space="preserve"> </w:t>
      </w:r>
      <w:proofErr w:type="spellStart"/>
      <w:r w:rsidRPr="007B0353">
        <w:t>UAa</w:t>
      </w:r>
      <w:proofErr w:type="spellEnd"/>
      <w:r w:rsidR="00EF41F8" w:rsidRPr="007B0353">
        <w:t xml:space="preserve"> et </w:t>
      </w:r>
      <w:proofErr w:type="spellStart"/>
      <w:r w:rsidR="00EF41F8" w:rsidRPr="007B0353">
        <w:t>UAb</w:t>
      </w:r>
      <w:proofErr w:type="spellEnd"/>
      <w:r w:rsidRPr="007B0353">
        <w:t>, des retraits pourront être adaptés jusqu’à permettre, éventuellement, une implantation en limite séparative dans le cadre d’un projet global présentant d’une composition architecturale d’ensemble cohérente.</w:t>
      </w:r>
    </w:p>
    <w:p w14:paraId="0C3C3BB3" w14:textId="77777777" w:rsidR="00962D26" w:rsidRPr="007B0353" w:rsidRDefault="00962D26">
      <w:pPr>
        <w:rPr>
          <w:rFonts w:cs="Arial"/>
          <w:color w:val="000000"/>
        </w:rPr>
      </w:pPr>
    </w:p>
    <w:p w14:paraId="7DCAF400" w14:textId="77777777" w:rsidR="00937030" w:rsidRPr="007B0353" w:rsidRDefault="00937030"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6" w:name="_Toc181263557"/>
      <w:r w:rsidRPr="007B0353">
        <w:rPr>
          <w:u w:val="none"/>
        </w:rPr>
        <w:t xml:space="preserve">ARTICLE UA 8 - IMPLANTATION DES CONSTRUCTIONS LES UNES PAR RAPPORT AUX AUTRES SUR UNE MÊME </w:t>
      </w:r>
      <w:r w:rsidR="004E2839" w:rsidRPr="007B0353">
        <w:rPr>
          <w:u w:val="none"/>
        </w:rPr>
        <w:t>PROPRIÉTÉ</w:t>
      </w:r>
      <w:bookmarkEnd w:id="46"/>
    </w:p>
    <w:p w14:paraId="6DFFAA1F" w14:textId="77777777" w:rsidR="00D207DF" w:rsidRPr="007B0353" w:rsidRDefault="00D207DF" w:rsidP="006710B7">
      <w:pPr>
        <w:tabs>
          <w:tab w:val="left" w:pos="2060"/>
        </w:tabs>
        <w:suppressAutoHyphens w:val="0"/>
        <w:autoSpaceDN w:val="0"/>
        <w:adjustRightInd w:val="0"/>
      </w:pPr>
      <w:r w:rsidRPr="007B0353">
        <w:t xml:space="preserve">La distance </w:t>
      </w:r>
      <w:r w:rsidR="007719D8" w:rsidRPr="007B0353">
        <w:t>de tout point d'un bâtiment</w:t>
      </w:r>
      <w:r w:rsidRPr="007B0353">
        <w:t xml:space="preserve"> au point le plus proche d’une autre construction devra être au moins égale aux 2/3 de la hauteur du bâtiment le plus élevé, cette distance ne pouvant être inférieure à 4 mètres</w:t>
      </w:r>
      <w:r w:rsidR="004479E1" w:rsidRPr="007B0353">
        <w:t xml:space="preserve">, à moins qu’ils ne soient contigus. </w:t>
      </w:r>
    </w:p>
    <w:p w14:paraId="042E4680" w14:textId="77777777" w:rsidR="00D207DF" w:rsidRPr="007B0353" w:rsidRDefault="00D207DF" w:rsidP="00D207DF">
      <w:pPr>
        <w:tabs>
          <w:tab w:val="left" w:pos="2060"/>
        </w:tabs>
      </w:pPr>
    </w:p>
    <w:p w14:paraId="7E534AE1" w14:textId="77777777" w:rsidR="00D207DF" w:rsidRPr="007B0353" w:rsidRDefault="00D207DF" w:rsidP="006710B7">
      <w:pPr>
        <w:tabs>
          <w:tab w:val="left" w:pos="2060"/>
        </w:tabs>
        <w:suppressAutoHyphens w:val="0"/>
        <w:autoSpaceDN w:val="0"/>
        <w:adjustRightInd w:val="0"/>
      </w:pPr>
      <w:r w:rsidRPr="007B0353">
        <w:t xml:space="preserve">Cette règle </w:t>
      </w:r>
      <w:r w:rsidR="0000312C" w:rsidRPr="007B0353">
        <w:t>n’est pas applicable</w:t>
      </w:r>
      <w:r w:rsidRPr="007B0353">
        <w:t xml:space="preserve"> pour les constructions à usage de piscine non couverte (y compris leurs équipements annexes, blocs techniques...).</w:t>
      </w:r>
    </w:p>
    <w:p w14:paraId="5C6C8449" w14:textId="77777777" w:rsidR="00D207DF" w:rsidRPr="007B0353" w:rsidRDefault="00D207DF" w:rsidP="00D207DF">
      <w:pPr>
        <w:tabs>
          <w:tab w:val="left" w:pos="2060"/>
        </w:tabs>
      </w:pPr>
    </w:p>
    <w:p w14:paraId="4A1BC9BF" w14:textId="77777777" w:rsidR="00937030" w:rsidRPr="007B0353" w:rsidRDefault="00D207DF" w:rsidP="006710B7">
      <w:pPr>
        <w:tabs>
          <w:tab w:val="left" w:pos="2060"/>
        </w:tabs>
        <w:suppressAutoHyphens w:val="0"/>
        <w:autoSpaceDN w:val="0"/>
        <w:adjustRightInd w:val="0"/>
      </w:pPr>
      <w:r w:rsidRPr="007B0353">
        <w:t xml:space="preserve">En outre, cette règle </w:t>
      </w:r>
      <w:r w:rsidR="0000312C" w:rsidRPr="007B0353">
        <w:t>n’est pas applicable</w:t>
      </w:r>
      <w:r w:rsidRPr="007B0353">
        <w:t xml:space="preserve"> dans le cas d'aménagement ou d'extension mesuré</w:t>
      </w:r>
      <w:r w:rsidR="006710B7" w:rsidRPr="007B0353">
        <w:t>e d'une construction existante.</w:t>
      </w:r>
    </w:p>
    <w:p w14:paraId="27178D70" w14:textId="77777777" w:rsidR="008C631B" w:rsidRPr="007B0353" w:rsidRDefault="008C631B" w:rsidP="006710B7">
      <w:pPr>
        <w:tabs>
          <w:tab w:val="left" w:pos="2060"/>
        </w:tabs>
        <w:suppressAutoHyphens w:val="0"/>
        <w:autoSpaceDN w:val="0"/>
        <w:adjustRightInd w:val="0"/>
      </w:pPr>
    </w:p>
    <w:p w14:paraId="4D99CE7D" w14:textId="77777777" w:rsidR="008C631B" w:rsidRPr="007B0353" w:rsidRDefault="008C631B" w:rsidP="006710B7">
      <w:pPr>
        <w:tabs>
          <w:tab w:val="left" w:pos="2060"/>
        </w:tabs>
        <w:suppressAutoHyphens w:val="0"/>
        <w:autoSpaceDN w:val="0"/>
        <w:adjustRightInd w:val="0"/>
      </w:pPr>
      <w:r w:rsidRPr="007B0353">
        <w:t>Dans le</w:t>
      </w:r>
      <w:r w:rsidR="00EF41F8" w:rsidRPr="007B0353">
        <w:t>s</w:t>
      </w:r>
      <w:r w:rsidRPr="007B0353">
        <w:t xml:space="preserve"> secteur</w:t>
      </w:r>
      <w:r w:rsidR="00EF41F8" w:rsidRPr="007B0353">
        <w:t>s</w:t>
      </w:r>
      <w:r w:rsidRPr="007B0353">
        <w:t xml:space="preserve"> </w:t>
      </w:r>
      <w:proofErr w:type="spellStart"/>
      <w:r w:rsidRPr="007B0353">
        <w:t>UAa</w:t>
      </w:r>
      <w:proofErr w:type="spellEnd"/>
      <w:r w:rsidR="00EF41F8" w:rsidRPr="007B0353">
        <w:t xml:space="preserve"> et </w:t>
      </w:r>
      <w:proofErr w:type="spellStart"/>
      <w:r w:rsidR="00EF41F8" w:rsidRPr="007B0353">
        <w:t>UAb</w:t>
      </w:r>
      <w:proofErr w:type="spellEnd"/>
      <w:r w:rsidRPr="007B0353">
        <w:t>, des implantations différentes pourront être adaptés dans le cadre d’un projet global présentant d’une composition architecturale d’ensemble cohérente</w:t>
      </w:r>
    </w:p>
    <w:p w14:paraId="20937238" w14:textId="77777777" w:rsidR="00937030" w:rsidRPr="007B0353" w:rsidRDefault="00937030">
      <w:pPr>
        <w:rPr>
          <w:rFonts w:cs="Arial"/>
          <w:color w:val="000000"/>
        </w:rPr>
      </w:pPr>
    </w:p>
    <w:p w14:paraId="53919BE5" w14:textId="77777777" w:rsidR="00937030" w:rsidRPr="007B0353" w:rsidRDefault="00937030"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7" w:name="_Toc181263558"/>
      <w:r w:rsidRPr="007B0353">
        <w:rPr>
          <w:u w:val="none"/>
        </w:rPr>
        <w:t>ARTICLE UA 9 - EMPRISE AU SOL DES CONSTRUCTIONS</w:t>
      </w:r>
      <w:bookmarkEnd w:id="47"/>
    </w:p>
    <w:p w14:paraId="141679F5" w14:textId="77777777" w:rsidR="00937030" w:rsidRPr="007B0353" w:rsidRDefault="006710B7" w:rsidP="006710B7">
      <w:pPr>
        <w:pStyle w:val="Retraitnormal"/>
        <w:ind w:left="0"/>
        <w:rPr>
          <w:rFonts w:cs="Arial"/>
          <w:color w:val="000000"/>
        </w:rPr>
      </w:pPr>
      <w:r w:rsidRPr="007B0353">
        <w:rPr>
          <w:rFonts w:cs="Arial"/>
          <w:color w:val="000000"/>
        </w:rPr>
        <w:t>Non réglementé</w:t>
      </w:r>
    </w:p>
    <w:p w14:paraId="3D5176B5" w14:textId="77777777" w:rsidR="00937030" w:rsidRPr="007B0353" w:rsidRDefault="00937030">
      <w:pPr>
        <w:pStyle w:val="Retraitnormal"/>
        <w:ind w:left="0"/>
        <w:rPr>
          <w:rFonts w:cs="Arial"/>
          <w:color w:val="000000"/>
        </w:rPr>
      </w:pPr>
    </w:p>
    <w:p w14:paraId="7943DB43" w14:textId="77777777" w:rsidR="00937030" w:rsidRPr="007B0353" w:rsidRDefault="00937030"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8" w:name="_Toc181263559"/>
      <w:r w:rsidRPr="007B0353">
        <w:rPr>
          <w:u w:val="none"/>
        </w:rPr>
        <w:t>ARTICLE UA 10 - HAUTEUR MAXIMALE DES CONSTRUCTIONS</w:t>
      </w:r>
      <w:bookmarkEnd w:id="48"/>
    </w:p>
    <w:p w14:paraId="3B3F8D8E" w14:textId="77777777" w:rsidR="00A2558B" w:rsidRPr="007B0353" w:rsidRDefault="00A2558B" w:rsidP="006710B7">
      <w:pPr>
        <w:suppressAutoHyphens w:val="0"/>
        <w:autoSpaceDN w:val="0"/>
        <w:adjustRightInd w:val="0"/>
        <w:rPr>
          <w:b/>
        </w:rPr>
      </w:pPr>
      <w:r w:rsidRPr="007B0353">
        <w:rPr>
          <w:b/>
        </w:rPr>
        <w:t>10.1. Conditions de mesure</w:t>
      </w:r>
    </w:p>
    <w:p w14:paraId="10264FF0" w14:textId="77777777" w:rsidR="00D16292" w:rsidRPr="007B0353" w:rsidRDefault="00A2558B" w:rsidP="00D16292">
      <w:pPr>
        <w:tabs>
          <w:tab w:val="left" w:pos="2060"/>
        </w:tabs>
        <w:spacing w:before="60"/>
      </w:pPr>
      <w:r w:rsidRPr="007B0353">
        <w:t>La hauteur de toute construction est mesurée du sol naturel à l'égout du toit ou à l'acrotère.</w:t>
      </w:r>
      <w:r w:rsidR="00D16292" w:rsidRPr="007B0353">
        <w:t xml:space="preserve"> Lorsque le terrain est en pente, la hauteur de chaque façade est mesurée par rapport à un plan parallèle au sol naturel (avant travaux), ce plan étant situé à une hauteur égale à la hauteur absolue.</w:t>
      </w:r>
    </w:p>
    <w:p w14:paraId="28D56B60" w14:textId="77777777" w:rsidR="00A2558B" w:rsidRPr="007B0353" w:rsidRDefault="00A2558B" w:rsidP="00A2558B">
      <w:pPr>
        <w:tabs>
          <w:tab w:val="left" w:pos="2060"/>
        </w:tabs>
        <w:spacing w:before="60"/>
      </w:pPr>
    </w:p>
    <w:p w14:paraId="1E851CC4" w14:textId="77777777" w:rsidR="00A2558B" w:rsidRPr="007B0353" w:rsidRDefault="00A2558B" w:rsidP="006710B7">
      <w:pPr>
        <w:suppressAutoHyphens w:val="0"/>
        <w:autoSpaceDN w:val="0"/>
        <w:adjustRightInd w:val="0"/>
        <w:rPr>
          <w:b/>
        </w:rPr>
      </w:pPr>
      <w:r w:rsidRPr="007B0353">
        <w:rPr>
          <w:b/>
        </w:rPr>
        <w:t xml:space="preserve">10.2. Hauteur absolue - elle ne pourra excéder </w:t>
      </w:r>
    </w:p>
    <w:p w14:paraId="73AD4B57" w14:textId="77777777" w:rsidR="001D6C2F" w:rsidRPr="007B0353" w:rsidRDefault="006710B7" w:rsidP="00A2558B">
      <w:pPr>
        <w:tabs>
          <w:tab w:val="left" w:pos="2060"/>
        </w:tabs>
        <w:spacing w:before="60"/>
        <w:ind w:left="360" w:hanging="360"/>
      </w:pPr>
      <w:r w:rsidRPr="007B0353">
        <w:t>a</w:t>
      </w:r>
      <w:r w:rsidR="00A2558B" w:rsidRPr="007B0353">
        <w:t>)</w:t>
      </w:r>
      <w:r w:rsidR="001D6C2F" w:rsidRPr="007B0353">
        <w:tab/>
        <w:t>15 mètres dans la zone UA</w:t>
      </w:r>
    </w:p>
    <w:p w14:paraId="5A303507" w14:textId="77777777" w:rsidR="001D6C2F" w:rsidRPr="007B0353" w:rsidRDefault="001D6C2F" w:rsidP="00A2558B">
      <w:pPr>
        <w:tabs>
          <w:tab w:val="left" w:pos="2060"/>
        </w:tabs>
        <w:spacing w:before="60"/>
        <w:ind w:left="360" w:hanging="360"/>
      </w:pPr>
    </w:p>
    <w:p w14:paraId="066F2118" w14:textId="77777777" w:rsidR="00A11294" w:rsidRPr="007B0353" w:rsidRDefault="001D6C2F" w:rsidP="00A2558B">
      <w:pPr>
        <w:tabs>
          <w:tab w:val="left" w:pos="2060"/>
        </w:tabs>
        <w:spacing w:before="60"/>
        <w:ind w:left="360" w:hanging="360"/>
      </w:pPr>
      <w:r w:rsidRPr="007B0353">
        <w:t>b)</w:t>
      </w:r>
      <w:r w:rsidRPr="007B0353">
        <w:tab/>
      </w:r>
      <w:r w:rsidR="00A11294" w:rsidRPr="007B0353">
        <w:t>Cette hauteur peut être portée à 18 mètres dans le</w:t>
      </w:r>
      <w:r w:rsidR="00EF41F8" w:rsidRPr="007B0353">
        <w:t>s</w:t>
      </w:r>
      <w:r w:rsidR="00A11294" w:rsidRPr="007B0353">
        <w:t xml:space="preserve"> secteur</w:t>
      </w:r>
      <w:r w:rsidR="00EF41F8" w:rsidRPr="007B0353">
        <w:t>s</w:t>
      </w:r>
      <w:r w:rsidR="00A11294" w:rsidRPr="007B0353">
        <w:t xml:space="preserve"> </w:t>
      </w:r>
      <w:proofErr w:type="spellStart"/>
      <w:r w:rsidR="00A11294" w:rsidRPr="007B0353">
        <w:t>UAa</w:t>
      </w:r>
      <w:proofErr w:type="spellEnd"/>
      <w:r w:rsidR="00A11294" w:rsidRPr="007B0353">
        <w:t xml:space="preserve"> </w:t>
      </w:r>
      <w:r w:rsidR="00EF41F8" w:rsidRPr="007B0353">
        <w:t xml:space="preserve">et </w:t>
      </w:r>
      <w:proofErr w:type="spellStart"/>
      <w:r w:rsidR="00EF41F8" w:rsidRPr="007B0353">
        <w:t>UAb</w:t>
      </w:r>
      <w:proofErr w:type="spellEnd"/>
      <w:r w:rsidR="00EF41F8" w:rsidRPr="007B0353">
        <w:t xml:space="preserve"> </w:t>
      </w:r>
      <w:r w:rsidR="00A11294" w:rsidRPr="007B0353">
        <w:t xml:space="preserve">pour 30% de la surface cumulée de l’emprise au sol des </w:t>
      </w:r>
      <w:r w:rsidR="00C34086" w:rsidRPr="007B0353">
        <w:t>constructions</w:t>
      </w:r>
      <w:r w:rsidR="00A11294" w:rsidRPr="007B0353">
        <w:t>.</w:t>
      </w:r>
    </w:p>
    <w:p w14:paraId="70553722" w14:textId="77777777" w:rsidR="00A2558B" w:rsidRPr="007B0353" w:rsidRDefault="00A2558B" w:rsidP="00A2558B">
      <w:pPr>
        <w:tabs>
          <w:tab w:val="left" w:pos="2060"/>
        </w:tabs>
        <w:spacing w:before="60"/>
      </w:pPr>
      <w:r w:rsidRPr="007B0353">
        <w:lastRenderedPageBreak/>
        <w:t xml:space="preserve">Au-delà de cette hauteur mesurée à l'égout du toit, sont autorisées les toitures qui, lorsqu'elles sont en pente, seront inclinées à 35 % maximum par rapport </w:t>
      </w:r>
      <w:proofErr w:type="gramStart"/>
      <w:r w:rsidRPr="007B0353">
        <w:t>au</w:t>
      </w:r>
      <w:proofErr w:type="gramEnd"/>
      <w:r w:rsidRPr="007B0353">
        <w:t xml:space="preserve"> plan horizontal, ainsi que toutes les superstructures nécessaires aux besoins des bâtiments (cheminées, édicules d'ascenseurs, équipements de climatisation, de chauffage, de ventilation et les antennes de réception de télécommunication, </w:t>
      </w:r>
      <w:proofErr w:type="gramStart"/>
      <w:r w:rsidRPr="007B0353">
        <w:t>etc...</w:t>
      </w:r>
      <w:proofErr w:type="gramEnd"/>
      <w:r w:rsidRPr="007B0353">
        <w:t>)</w:t>
      </w:r>
      <w:r w:rsidR="006710B7" w:rsidRPr="007B0353">
        <w:t>.</w:t>
      </w:r>
    </w:p>
    <w:p w14:paraId="10311402" w14:textId="77777777" w:rsidR="006710B7" w:rsidRPr="007B0353" w:rsidRDefault="006710B7" w:rsidP="006710B7">
      <w:pPr>
        <w:suppressAutoHyphens w:val="0"/>
        <w:autoSpaceDN w:val="0"/>
        <w:adjustRightInd w:val="0"/>
        <w:rPr>
          <w:b/>
        </w:rPr>
      </w:pPr>
    </w:p>
    <w:p w14:paraId="45D93F8F" w14:textId="77777777" w:rsidR="00A2558B" w:rsidRPr="007B0353" w:rsidRDefault="00A2558B" w:rsidP="006710B7">
      <w:pPr>
        <w:suppressAutoHyphens w:val="0"/>
        <w:autoSpaceDN w:val="0"/>
        <w:adjustRightInd w:val="0"/>
        <w:rPr>
          <w:b/>
        </w:rPr>
      </w:pPr>
      <w:r w:rsidRPr="007B0353">
        <w:rPr>
          <w:b/>
        </w:rPr>
        <w:t>10.3. Des hauteurs différentes peuvent être adm</w:t>
      </w:r>
      <w:r w:rsidR="006710B7" w:rsidRPr="007B0353">
        <w:rPr>
          <w:b/>
        </w:rPr>
        <w:t xml:space="preserve">ises </w:t>
      </w:r>
    </w:p>
    <w:p w14:paraId="3A681895" w14:textId="77777777" w:rsidR="00A2558B" w:rsidRPr="007B0353" w:rsidRDefault="006710B7" w:rsidP="00A2558B">
      <w:pPr>
        <w:tabs>
          <w:tab w:val="left" w:pos="2060"/>
        </w:tabs>
      </w:pPr>
      <w:r w:rsidRPr="007B0353">
        <w:t>P</w:t>
      </w:r>
      <w:r w:rsidR="00A2558B" w:rsidRPr="007B0353">
        <w:t>our les ouvrages techniques nécessaires au fonctionnement des services publics ou répondant à un intérêt collectif (électricité, gaz, assainissement, télécommunications…)</w:t>
      </w:r>
      <w:r w:rsidRPr="007B0353">
        <w:t>.</w:t>
      </w:r>
      <w:r w:rsidR="00A2558B" w:rsidRPr="007B0353">
        <w:t xml:space="preserve"> </w:t>
      </w:r>
    </w:p>
    <w:p w14:paraId="4683D87B" w14:textId="77777777" w:rsidR="004E2839" w:rsidRPr="007B0353" w:rsidRDefault="004E2839" w:rsidP="004E2839">
      <w:pPr>
        <w:suppressAutoHyphens w:val="0"/>
        <w:overflowPunct/>
        <w:autoSpaceDE/>
        <w:jc w:val="left"/>
        <w:textAlignment w:val="auto"/>
      </w:pPr>
    </w:p>
    <w:p w14:paraId="4B14C40B" w14:textId="77777777" w:rsidR="00937030" w:rsidRPr="007B0353" w:rsidRDefault="00937030" w:rsidP="00452451">
      <w:pPr>
        <w:pStyle w:val="Titre3"/>
        <w:pBdr>
          <w:top w:val="single" w:sz="1" w:space="1" w:color="000000"/>
          <w:left w:val="single" w:sz="1" w:space="1" w:color="000000"/>
          <w:bottom w:val="single" w:sz="1" w:space="1" w:color="000000"/>
          <w:right w:val="single" w:sz="1" w:space="1" w:color="000000"/>
        </w:pBdr>
        <w:jc w:val="left"/>
        <w:rPr>
          <w:u w:val="none"/>
        </w:rPr>
      </w:pPr>
      <w:bookmarkStart w:id="49" w:name="_Toc181263560"/>
      <w:r w:rsidRPr="007B0353">
        <w:rPr>
          <w:u w:val="none"/>
        </w:rPr>
        <w:t xml:space="preserve">ARTICLE UA 11 - ASPECTS </w:t>
      </w:r>
      <w:r w:rsidR="004E2839" w:rsidRPr="007B0353">
        <w:rPr>
          <w:u w:val="none"/>
        </w:rPr>
        <w:t>EXTÉRIEURS</w:t>
      </w:r>
      <w:r w:rsidRPr="007B0353">
        <w:rPr>
          <w:u w:val="none"/>
        </w:rPr>
        <w:t xml:space="preserve"> DES CONSTRUCTIONS</w:t>
      </w:r>
      <w:bookmarkEnd w:id="49"/>
      <w:r w:rsidRPr="007B0353">
        <w:rPr>
          <w:u w:val="none"/>
        </w:rPr>
        <w:t xml:space="preserve"> </w:t>
      </w:r>
    </w:p>
    <w:p w14:paraId="76B1C045" w14:textId="77777777" w:rsidR="00D207DF" w:rsidRPr="007B0353" w:rsidRDefault="0055202F" w:rsidP="0055202F">
      <w:pPr>
        <w:suppressAutoHyphens w:val="0"/>
        <w:autoSpaceDN w:val="0"/>
        <w:adjustRightInd w:val="0"/>
        <w:rPr>
          <w:b/>
        </w:rPr>
      </w:pPr>
      <w:r w:rsidRPr="007B0353">
        <w:rPr>
          <w:b/>
        </w:rPr>
        <w:t>11.</w:t>
      </w:r>
      <w:r w:rsidR="00D207DF" w:rsidRPr="007B0353">
        <w:rPr>
          <w:b/>
        </w:rPr>
        <w:t>1. Aspect général</w:t>
      </w:r>
    </w:p>
    <w:p w14:paraId="1C2A14F3" w14:textId="77777777" w:rsidR="00D207DF" w:rsidRPr="007B0353" w:rsidRDefault="00D207DF" w:rsidP="00D207DF">
      <w:pPr>
        <w:tabs>
          <w:tab w:val="left" w:pos="2060"/>
        </w:tabs>
      </w:pPr>
      <w:r w:rsidRPr="007B0353">
        <w:t>Les constructions sur toutes leurs faces doivent présenter un aspect en harmonie avec le site, le paysage, les lieux avoisinants, notamment en ce qui concerne les formes, les couleurs, les matériaux.</w:t>
      </w:r>
    </w:p>
    <w:p w14:paraId="157267C0" w14:textId="77777777" w:rsidR="00D207DF" w:rsidRPr="007B0353" w:rsidRDefault="00D207DF" w:rsidP="00D207DF">
      <w:pPr>
        <w:tabs>
          <w:tab w:val="left" w:pos="2060"/>
        </w:tabs>
      </w:pPr>
      <w:r w:rsidRPr="007B0353">
        <w:t xml:space="preserve">Elles devront respecter les caractéristiques des maisons traditionnelles du </w:t>
      </w:r>
      <w:r w:rsidR="004D4C2D" w:rsidRPr="007B0353">
        <w:t>centre-ville</w:t>
      </w:r>
      <w:r w:rsidRPr="007B0353">
        <w:t>.</w:t>
      </w:r>
      <w:r w:rsidR="004479E1" w:rsidRPr="007B0353">
        <w:t xml:space="preserve"> Une palette de couleurs est disponible en mairie pour choisir la couleur </w:t>
      </w:r>
      <w:r w:rsidR="00D93D58" w:rsidRPr="007B0353">
        <w:t>des matériaux des constructions.</w:t>
      </w:r>
    </w:p>
    <w:p w14:paraId="6102F070" w14:textId="77777777" w:rsidR="00D207DF" w:rsidRPr="007B0353" w:rsidRDefault="00D207DF" w:rsidP="00D207DF">
      <w:pPr>
        <w:tabs>
          <w:tab w:val="left" w:pos="2060"/>
        </w:tabs>
      </w:pPr>
    </w:p>
    <w:p w14:paraId="48CEE1A9" w14:textId="77777777" w:rsidR="00D207DF" w:rsidRPr="007B0353" w:rsidRDefault="0055202F" w:rsidP="0055202F">
      <w:pPr>
        <w:suppressAutoHyphens w:val="0"/>
        <w:autoSpaceDN w:val="0"/>
        <w:adjustRightInd w:val="0"/>
        <w:rPr>
          <w:b/>
        </w:rPr>
      </w:pPr>
      <w:r w:rsidRPr="007B0353">
        <w:rPr>
          <w:b/>
        </w:rPr>
        <w:t>11.2. Façades, revêtements</w:t>
      </w:r>
    </w:p>
    <w:p w14:paraId="43B3FC97" w14:textId="77777777" w:rsidR="00D207DF" w:rsidRPr="007B0353" w:rsidRDefault="00D207DF" w:rsidP="00D207DF">
      <w:pPr>
        <w:tabs>
          <w:tab w:val="left" w:pos="2060"/>
        </w:tabs>
      </w:pPr>
      <w:r w:rsidRPr="007B0353">
        <w:t>Toutes les façades d'un</w:t>
      </w:r>
      <w:r w:rsidR="00C34086" w:rsidRPr="007B0353">
        <w:t>e construction</w:t>
      </w:r>
      <w:r w:rsidRPr="007B0353">
        <w:t xml:space="preserve"> doivent être réalisées avec les mêmes matériaux, soit en pierre, ou revêtues d'un enduit traditionnel.</w:t>
      </w:r>
    </w:p>
    <w:p w14:paraId="6AEE11C8" w14:textId="77777777" w:rsidR="00D207DF" w:rsidRPr="007B0353" w:rsidRDefault="00D207DF" w:rsidP="00D207DF">
      <w:pPr>
        <w:tabs>
          <w:tab w:val="left" w:pos="2060"/>
        </w:tabs>
      </w:pPr>
      <w:r w:rsidRPr="007B0353">
        <w:t>Les façades doivent être traitées avec simplicité.</w:t>
      </w:r>
    </w:p>
    <w:p w14:paraId="4A2D1932" w14:textId="77777777" w:rsidR="003800E9" w:rsidRPr="007B0353" w:rsidRDefault="003800E9" w:rsidP="003800E9">
      <w:r w:rsidRPr="007B0353">
        <w:t>En zone UA, à l’exception d</w:t>
      </w:r>
      <w:r w:rsidR="00EF41F8" w:rsidRPr="007B0353">
        <w:t>es</w:t>
      </w:r>
      <w:r w:rsidRPr="007B0353">
        <w:t xml:space="preserve"> secteur</w:t>
      </w:r>
      <w:r w:rsidR="00EF41F8" w:rsidRPr="007B0353">
        <w:t>s</w:t>
      </w:r>
      <w:r w:rsidRPr="007B0353">
        <w:t xml:space="preserve"> </w:t>
      </w:r>
      <w:proofErr w:type="spellStart"/>
      <w:r w:rsidRPr="007B0353">
        <w:t>UAa</w:t>
      </w:r>
      <w:proofErr w:type="spellEnd"/>
      <w:r w:rsidR="00EF41F8" w:rsidRPr="007B0353">
        <w:t xml:space="preserve"> et </w:t>
      </w:r>
      <w:proofErr w:type="spellStart"/>
      <w:r w:rsidR="00EF41F8" w:rsidRPr="007B0353">
        <w:t>UAb</w:t>
      </w:r>
      <w:proofErr w:type="spellEnd"/>
      <w:r w:rsidRPr="007B0353">
        <w:t xml:space="preserve">, l’isolation de façades par l’extérieur n’est pas </w:t>
      </w:r>
      <w:r w:rsidR="00C34086" w:rsidRPr="007B0353">
        <w:t>autorisée</w:t>
      </w:r>
      <w:r w:rsidRPr="007B0353">
        <w:t>.</w:t>
      </w:r>
    </w:p>
    <w:p w14:paraId="3F2C709A" w14:textId="77777777" w:rsidR="00D207DF" w:rsidRPr="007B0353" w:rsidRDefault="00D207DF" w:rsidP="00D207DF">
      <w:pPr>
        <w:tabs>
          <w:tab w:val="left" w:pos="2060"/>
        </w:tabs>
      </w:pPr>
    </w:p>
    <w:p w14:paraId="26E88AD4" w14:textId="77777777" w:rsidR="00D207DF" w:rsidRPr="007B0353" w:rsidRDefault="0055202F" w:rsidP="0055202F">
      <w:pPr>
        <w:suppressAutoHyphens w:val="0"/>
        <w:autoSpaceDN w:val="0"/>
        <w:adjustRightInd w:val="0"/>
        <w:rPr>
          <w:b/>
        </w:rPr>
      </w:pPr>
      <w:r w:rsidRPr="007B0353">
        <w:rPr>
          <w:b/>
        </w:rPr>
        <w:t>11.3. Les ouvertures</w:t>
      </w:r>
    </w:p>
    <w:p w14:paraId="4222BA69" w14:textId="77777777" w:rsidR="00D207DF" w:rsidRPr="007B0353" w:rsidRDefault="00D207DF" w:rsidP="00D207DF">
      <w:pPr>
        <w:tabs>
          <w:tab w:val="left" w:pos="2060"/>
        </w:tabs>
      </w:pPr>
      <w:r w:rsidRPr="007B0353">
        <w:t xml:space="preserve">Les ouvertures doivent être de dimension et de proportion identiques à celle des maisons traditionnelles du </w:t>
      </w:r>
      <w:r w:rsidR="004D4C2D" w:rsidRPr="007B0353">
        <w:t>centre-ville</w:t>
      </w:r>
      <w:r w:rsidRPr="007B0353">
        <w:t>.</w:t>
      </w:r>
    </w:p>
    <w:p w14:paraId="49562E5A" w14:textId="77777777" w:rsidR="00D207DF" w:rsidRPr="007B0353" w:rsidRDefault="00D207DF" w:rsidP="00D207DF">
      <w:pPr>
        <w:tabs>
          <w:tab w:val="left" w:pos="2060"/>
        </w:tabs>
      </w:pPr>
      <w:r w:rsidRPr="007B0353">
        <w:t>Toutefois, une exception sera faite pour les lo</w:t>
      </w:r>
      <w:r w:rsidR="00452451" w:rsidRPr="007B0353">
        <w:t>caux à usage de boutique en rez-</w:t>
      </w:r>
      <w:r w:rsidRPr="007B0353">
        <w:t>de</w:t>
      </w:r>
      <w:r w:rsidR="00452451" w:rsidRPr="007B0353">
        <w:t>-</w:t>
      </w:r>
      <w:r w:rsidRPr="007B0353">
        <w:t>chaussée.</w:t>
      </w:r>
    </w:p>
    <w:p w14:paraId="0A3D153B" w14:textId="77777777" w:rsidR="00D207DF" w:rsidRPr="007B0353" w:rsidRDefault="00D207DF" w:rsidP="00D207DF">
      <w:pPr>
        <w:tabs>
          <w:tab w:val="left" w:pos="2060"/>
        </w:tabs>
      </w:pPr>
    </w:p>
    <w:p w14:paraId="64642670" w14:textId="77777777" w:rsidR="00D207DF" w:rsidRPr="007B0353" w:rsidRDefault="0055202F" w:rsidP="0055202F">
      <w:pPr>
        <w:suppressAutoHyphens w:val="0"/>
        <w:autoSpaceDN w:val="0"/>
        <w:adjustRightInd w:val="0"/>
        <w:rPr>
          <w:b/>
        </w:rPr>
      </w:pPr>
      <w:r w:rsidRPr="007B0353">
        <w:rPr>
          <w:b/>
        </w:rPr>
        <w:t>11.4. Les balcons</w:t>
      </w:r>
    </w:p>
    <w:p w14:paraId="712384C1" w14:textId="77777777" w:rsidR="00D207DF" w:rsidRPr="007B0353" w:rsidRDefault="00D207DF" w:rsidP="00D207DF">
      <w:pPr>
        <w:tabs>
          <w:tab w:val="left" w:pos="2060"/>
        </w:tabs>
      </w:pPr>
      <w:r w:rsidRPr="007B0353">
        <w:t>Les balcons seront intégrés dans la masse de l'immeuble sous forme de loggias.</w:t>
      </w:r>
    </w:p>
    <w:p w14:paraId="7AA8D9CB" w14:textId="77777777" w:rsidR="00D207DF" w:rsidRPr="007B0353" w:rsidRDefault="00D207DF" w:rsidP="00D207DF">
      <w:pPr>
        <w:tabs>
          <w:tab w:val="left" w:pos="2060"/>
        </w:tabs>
      </w:pPr>
    </w:p>
    <w:p w14:paraId="3AB8405A" w14:textId="77777777" w:rsidR="00D207DF" w:rsidRPr="007B0353" w:rsidRDefault="0055202F" w:rsidP="0055202F">
      <w:pPr>
        <w:suppressAutoHyphens w:val="0"/>
        <w:autoSpaceDN w:val="0"/>
        <w:adjustRightInd w:val="0"/>
        <w:rPr>
          <w:b/>
        </w:rPr>
      </w:pPr>
      <w:r w:rsidRPr="007B0353">
        <w:rPr>
          <w:b/>
        </w:rPr>
        <w:t>11.5. Les couvertures</w:t>
      </w:r>
    </w:p>
    <w:p w14:paraId="49897D0F" w14:textId="77777777" w:rsidR="006A09CC" w:rsidRPr="007B0353" w:rsidRDefault="00D207DF" w:rsidP="00D207DF">
      <w:pPr>
        <w:tabs>
          <w:tab w:val="left" w:pos="2060"/>
        </w:tabs>
      </w:pPr>
      <w:r w:rsidRPr="007B0353">
        <w:t xml:space="preserve">Les couvertures seront simples généralement à deux pentes opposées, leur inclinaison sera égale à celle des constructions avoisinantes sans pouvoir excéder 35 %. </w:t>
      </w:r>
      <w:r w:rsidR="00F72800" w:rsidRPr="007B0353">
        <w:t xml:space="preserve">Toutefois, d’autres conceptions de couverture sont admises sous condition de répondre à des objectifs d’économie d’énergie, de développement durable, de qualité architecturale ou pour des motifs d’intérêt général. </w:t>
      </w:r>
    </w:p>
    <w:p w14:paraId="3A8F836A" w14:textId="77777777" w:rsidR="006A09CC" w:rsidRPr="007B0353" w:rsidRDefault="006A09CC" w:rsidP="00D207DF">
      <w:pPr>
        <w:tabs>
          <w:tab w:val="left" w:pos="2060"/>
        </w:tabs>
      </w:pPr>
    </w:p>
    <w:p w14:paraId="2EB1409E" w14:textId="77777777" w:rsidR="00D207DF" w:rsidRPr="007B0353" w:rsidRDefault="00D207DF" w:rsidP="00D207DF">
      <w:pPr>
        <w:tabs>
          <w:tab w:val="left" w:pos="2060"/>
        </w:tabs>
      </w:pPr>
      <w:r w:rsidRPr="007B0353">
        <w:t>Les matériaux de couverture</w:t>
      </w:r>
      <w:r w:rsidR="0040419A" w:rsidRPr="007B0353">
        <w:t xml:space="preserve"> à privilégier</w:t>
      </w:r>
      <w:r w:rsidRPr="007B0353">
        <w:t xml:space="preserve"> seront </w:t>
      </w:r>
      <w:r w:rsidR="006A09CC" w:rsidRPr="007B0353">
        <w:t>l</w:t>
      </w:r>
      <w:r w:rsidRPr="007B0353">
        <w:t>es tuiles rondes</w:t>
      </w:r>
      <w:r w:rsidR="003800E9" w:rsidRPr="007B0353">
        <w:t>, tuiles canal de terre cuite.</w:t>
      </w:r>
    </w:p>
    <w:p w14:paraId="6108AF55" w14:textId="77777777" w:rsidR="00B62055" w:rsidRPr="007B0353" w:rsidRDefault="00B62055" w:rsidP="00D207DF">
      <w:pPr>
        <w:tabs>
          <w:tab w:val="left" w:pos="2060"/>
        </w:tabs>
      </w:pPr>
    </w:p>
    <w:p w14:paraId="253B4A17" w14:textId="77777777" w:rsidR="00BE0F3B" w:rsidRPr="007B0353" w:rsidRDefault="00B62055" w:rsidP="003800E9">
      <w:pPr>
        <w:tabs>
          <w:tab w:val="left" w:pos="2060"/>
        </w:tabs>
      </w:pPr>
      <w:r w:rsidRPr="007B0353">
        <w:t xml:space="preserve">Dans le centre historique, dans le champ de visibilité d’un monument historique, </w:t>
      </w:r>
      <w:r w:rsidR="00BE0F3B" w:rsidRPr="007B0353">
        <w:t xml:space="preserve">les terrasses en toiture tropéziennes ne sont pas autorisées. </w:t>
      </w:r>
      <w:r w:rsidRPr="007B0353">
        <w:t xml:space="preserve">Dans les autres cas, lorsqu’elles sont autorisées, le revêtement de protection du sol </w:t>
      </w:r>
      <w:r w:rsidR="009876CA" w:rsidRPr="007B0353">
        <w:t xml:space="preserve">aura l’aspect de la </w:t>
      </w:r>
      <w:r w:rsidRPr="007B0353">
        <w:t>terre cuite.</w:t>
      </w:r>
    </w:p>
    <w:p w14:paraId="6E9611A5" w14:textId="77777777" w:rsidR="00B62055" w:rsidRPr="007B0353" w:rsidRDefault="00B62055" w:rsidP="003800E9">
      <w:pPr>
        <w:tabs>
          <w:tab w:val="left" w:pos="2060"/>
        </w:tabs>
      </w:pPr>
    </w:p>
    <w:p w14:paraId="0E2FD71D" w14:textId="77777777" w:rsidR="003800E9" w:rsidRPr="007B0353" w:rsidRDefault="00B62055" w:rsidP="003800E9">
      <w:pPr>
        <w:tabs>
          <w:tab w:val="left" w:pos="2060"/>
        </w:tabs>
      </w:pPr>
      <w:r w:rsidRPr="007B0353">
        <w:t>Dans le centre historique, dans le champ de visibilité d’un monument historique, l</w:t>
      </w:r>
      <w:r w:rsidR="009876CA" w:rsidRPr="007B0353">
        <w:t>’installation</w:t>
      </w:r>
      <w:r w:rsidRPr="007B0353">
        <w:t xml:space="preserve"> de panneaux solaires photovoltaïques sur les toitures des bâtiments anciens sont interdits. Lorsqu’ils sont autorisés, l</w:t>
      </w:r>
      <w:r w:rsidR="003800E9" w:rsidRPr="007B0353">
        <w:t xml:space="preserve">es éléments nécessaires à capter l'énergie solaire doivent </w:t>
      </w:r>
      <w:r w:rsidR="009876CA" w:rsidRPr="007B0353">
        <w:t>être intégrés</w:t>
      </w:r>
      <w:r w:rsidR="003800E9" w:rsidRPr="007B0353">
        <w:t xml:space="preserve"> dans la toiture.</w:t>
      </w:r>
    </w:p>
    <w:p w14:paraId="5C5C23DD" w14:textId="77777777" w:rsidR="00B62055" w:rsidRPr="007B0353" w:rsidRDefault="00B62055" w:rsidP="00D207DF">
      <w:pPr>
        <w:tabs>
          <w:tab w:val="left" w:pos="2060"/>
        </w:tabs>
      </w:pPr>
    </w:p>
    <w:p w14:paraId="55D8B531" w14:textId="77777777" w:rsidR="00B62055" w:rsidRPr="007B0353" w:rsidRDefault="00B62055" w:rsidP="00D207DF">
      <w:pPr>
        <w:tabs>
          <w:tab w:val="left" w:pos="2060"/>
        </w:tabs>
      </w:pPr>
    </w:p>
    <w:p w14:paraId="504DA666" w14:textId="77777777" w:rsidR="00142A8C" w:rsidRDefault="00142A8C">
      <w:pPr>
        <w:suppressAutoHyphens w:val="0"/>
        <w:overflowPunct/>
        <w:autoSpaceDE/>
        <w:jc w:val="left"/>
        <w:textAlignment w:val="auto"/>
        <w:rPr>
          <w:b/>
        </w:rPr>
      </w:pPr>
      <w:r>
        <w:rPr>
          <w:b/>
        </w:rPr>
        <w:br w:type="page"/>
      </w:r>
    </w:p>
    <w:p w14:paraId="75AC05D2" w14:textId="1AF1FB98" w:rsidR="00D207DF" w:rsidRPr="007B0353" w:rsidRDefault="0055202F" w:rsidP="0055202F">
      <w:pPr>
        <w:suppressAutoHyphens w:val="0"/>
        <w:autoSpaceDN w:val="0"/>
        <w:adjustRightInd w:val="0"/>
        <w:rPr>
          <w:b/>
        </w:rPr>
      </w:pPr>
      <w:r w:rsidRPr="007B0353">
        <w:rPr>
          <w:b/>
        </w:rPr>
        <w:lastRenderedPageBreak/>
        <w:t>11.</w:t>
      </w:r>
      <w:r w:rsidR="00696970" w:rsidRPr="007B0353">
        <w:rPr>
          <w:b/>
        </w:rPr>
        <w:t>6</w:t>
      </w:r>
      <w:r w:rsidR="00D207DF" w:rsidRPr="007B0353">
        <w:rPr>
          <w:b/>
        </w:rPr>
        <w:t xml:space="preserve">. </w:t>
      </w:r>
      <w:r w:rsidR="00640B3B" w:rsidRPr="007B0353">
        <w:rPr>
          <w:b/>
        </w:rPr>
        <w:t>Éléments</w:t>
      </w:r>
      <w:r w:rsidRPr="007B0353">
        <w:rPr>
          <w:b/>
        </w:rPr>
        <w:t xml:space="preserve"> de superstructure</w:t>
      </w:r>
    </w:p>
    <w:p w14:paraId="63682E24" w14:textId="77777777" w:rsidR="00D207DF" w:rsidRPr="007B0353" w:rsidRDefault="00D207DF" w:rsidP="000F3876">
      <w:pPr>
        <w:tabs>
          <w:tab w:val="left" w:pos="2060"/>
        </w:tabs>
      </w:pPr>
      <w:r w:rsidRPr="007B0353">
        <w:t xml:space="preserve">La hauteur des éléments de superstructure ne doit pas dépasser </w:t>
      </w:r>
      <w:smartTag w:uri="urn:schemas-microsoft-com:office:smarttags" w:element="metricconverter">
        <w:smartTagPr>
          <w:attr w:name="ProductID" w:val="2 m￨tres"/>
        </w:smartTagPr>
        <w:r w:rsidRPr="007B0353">
          <w:t>2 mètres</w:t>
        </w:r>
      </w:smartTag>
      <w:r w:rsidRPr="007B0353">
        <w:t>. Leur organisation architecturale doit être étudiée en harmonie avec l'architecture du projet.</w:t>
      </w:r>
    </w:p>
    <w:p w14:paraId="2EBF07CD" w14:textId="77777777" w:rsidR="003800E9" w:rsidRPr="007B0353" w:rsidRDefault="003800E9" w:rsidP="000F3876">
      <w:pPr>
        <w:tabs>
          <w:tab w:val="left" w:pos="2060"/>
        </w:tabs>
      </w:pPr>
    </w:p>
    <w:p w14:paraId="719B0C73" w14:textId="77777777" w:rsidR="00D207DF" w:rsidRPr="007B0353" w:rsidRDefault="00696970" w:rsidP="0055202F">
      <w:pPr>
        <w:suppressAutoHyphens w:val="0"/>
        <w:autoSpaceDN w:val="0"/>
        <w:adjustRightInd w:val="0"/>
        <w:rPr>
          <w:b/>
        </w:rPr>
      </w:pPr>
      <w:r w:rsidRPr="007B0353">
        <w:rPr>
          <w:b/>
        </w:rPr>
        <w:t>11.7</w:t>
      </w:r>
      <w:r w:rsidR="0055202F" w:rsidRPr="007B0353">
        <w:rPr>
          <w:b/>
        </w:rPr>
        <w:t>. Les devantures</w:t>
      </w:r>
    </w:p>
    <w:p w14:paraId="643994D5" w14:textId="77777777" w:rsidR="00D207DF" w:rsidRPr="007B0353" w:rsidRDefault="00D207DF" w:rsidP="00D207DF">
      <w:pPr>
        <w:tabs>
          <w:tab w:val="left" w:pos="2060"/>
        </w:tabs>
      </w:pPr>
      <w:r w:rsidRPr="007B0353">
        <w:t>Les devantures doivent s'intégrer au mieux dans leur environnement, en tenant compte de l'immeuble concerné et</w:t>
      </w:r>
      <w:r w:rsidR="00C2141D" w:rsidRPr="007B0353">
        <w:t xml:space="preserve"> de l'aspect général de la rue.</w:t>
      </w:r>
    </w:p>
    <w:p w14:paraId="100F8F5E" w14:textId="77777777" w:rsidR="00D207DF" w:rsidRPr="007B0353" w:rsidRDefault="00D207DF" w:rsidP="00D207DF">
      <w:pPr>
        <w:tabs>
          <w:tab w:val="left" w:pos="2060"/>
        </w:tabs>
      </w:pPr>
    </w:p>
    <w:p w14:paraId="3FFBB069" w14:textId="77777777" w:rsidR="00D207DF" w:rsidRPr="007B0353" w:rsidRDefault="0055202F" w:rsidP="00C2141D">
      <w:pPr>
        <w:suppressAutoHyphens w:val="0"/>
        <w:autoSpaceDN w:val="0"/>
        <w:adjustRightInd w:val="0"/>
        <w:rPr>
          <w:b/>
        </w:rPr>
      </w:pPr>
      <w:r w:rsidRPr="007B0353">
        <w:rPr>
          <w:b/>
        </w:rPr>
        <w:t>11.</w:t>
      </w:r>
      <w:r w:rsidR="00696970" w:rsidRPr="007B0353">
        <w:rPr>
          <w:b/>
        </w:rPr>
        <w:t>8</w:t>
      </w:r>
      <w:r w:rsidR="00C2141D" w:rsidRPr="007B0353">
        <w:rPr>
          <w:b/>
        </w:rPr>
        <w:t>. Les enseignes</w:t>
      </w:r>
    </w:p>
    <w:p w14:paraId="35AB8CE1" w14:textId="77777777" w:rsidR="00D207DF" w:rsidRPr="007B0353" w:rsidRDefault="00D207DF" w:rsidP="00D207DF">
      <w:pPr>
        <w:tabs>
          <w:tab w:val="left" w:pos="2060"/>
        </w:tabs>
      </w:pPr>
      <w:r w:rsidRPr="007B0353">
        <w:t>Les enseignes doivent s'intégrer à l'aspect du bâtiment et à l'aspect général de la rue</w:t>
      </w:r>
      <w:r w:rsidR="00C513B3" w:rsidRPr="007B0353">
        <w:t>.</w:t>
      </w:r>
    </w:p>
    <w:p w14:paraId="11485A53" w14:textId="77777777" w:rsidR="00D207DF" w:rsidRPr="007B0353" w:rsidRDefault="00D207DF" w:rsidP="00D207DF">
      <w:pPr>
        <w:tabs>
          <w:tab w:val="left" w:pos="2060"/>
        </w:tabs>
      </w:pPr>
      <w:r w:rsidRPr="007B0353">
        <w:t>Les enseignes devront respecter la réglementation en vigueur.</w:t>
      </w:r>
    </w:p>
    <w:p w14:paraId="1FBDD9AD" w14:textId="77777777" w:rsidR="0088685D" w:rsidRPr="007B0353" w:rsidRDefault="0088685D" w:rsidP="00D207DF">
      <w:pPr>
        <w:tabs>
          <w:tab w:val="left" w:pos="2060"/>
        </w:tabs>
      </w:pPr>
    </w:p>
    <w:p w14:paraId="51548C2D" w14:textId="77777777" w:rsidR="00D207DF" w:rsidRPr="007B0353" w:rsidRDefault="00C2141D" w:rsidP="00C2141D">
      <w:pPr>
        <w:suppressAutoHyphens w:val="0"/>
        <w:autoSpaceDN w:val="0"/>
        <w:adjustRightInd w:val="0"/>
        <w:rPr>
          <w:b/>
        </w:rPr>
      </w:pPr>
      <w:r w:rsidRPr="007B0353">
        <w:rPr>
          <w:b/>
        </w:rPr>
        <w:t>11.</w:t>
      </w:r>
      <w:r w:rsidR="00696970" w:rsidRPr="007B0353">
        <w:rPr>
          <w:b/>
        </w:rPr>
        <w:t>9</w:t>
      </w:r>
      <w:r w:rsidR="00D207DF" w:rsidRPr="007B0353">
        <w:rPr>
          <w:b/>
        </w:rPr>
        <w:t>. Aménagements extérieurs</w:t>
      </w:r>
    </w:p>
    <w:p w14:paraId="33927B62" w14:textId="77777777" w:rsidR="00D207DF" w:rsidRPr="007B0353" w:rsidRDefault="00D207DF" w:rsidP="00D207DF">
      <w:pPr>
        <w:tabs>
          <w:tab w:val="left" w:pos="2060"/>
        </w:tabs>
      </w:pPr>
      <w:r w:rsidRPr="007B0353">
        <w:t>Les menuiseries et les volets doivent être de type traditionnel en bois peint</w:t>
      </w:r>
      <w:r w:rsidR="009A04F4" w:rsidRPr="007B0353">
        <w:t xml:space="preserve"> dans une couleur qui s’harmonise avec l’environnement avoisinant.</w:t>
      </w:r>
    </w:p>
    <w:p w14:paraId="15941AB2" w14:textId="77777777" w:rsidR="00D207DF" w:rsidRPr="007B0353" w:rsidRDefault="00D207DF" w:rsidP="00D207DF">
      <w:pPr>
        <w:tabs>
          <w:tab w:val="left" w:pos="2060"/>
        </w:tabs>
      </w:pPr>
    </w:p>
    <w:p w14:paraId="6DD0EC10" w14:textId="77777777" w:rsidR="00D207DF" w:rsidRPr="007B0353" w:rsidRDefault="00C2141D" w:rsidP="00C2141D">
      <w:pPr>
        <w:suppressAutoHyphens w:val="0"/>
        <w:autoSpaceDN w:val="0"/>
        <w:adjustRightInd w:val="0"/>
        <w:rPr>
          <w:b/>
        </w:rPr>
      </w:pPr>
      <w:r w:rsidRPr="007B0353">
        <w:rPr>
          <w:b/>
        </w:rPr>
        <w:t>11.1</w:t>
      </w:r>
      <w:r w:rsidR="00696970" w:rsidRPr="007B0353">
        <w:rPr>
          <w:b/>
        </w:rPr>
        <w:t>0</w:t>
      </w:r>
      <w:r w:rsidRPr="007B0353">
        <w:rPr>
          <w:b/>
        </w:rPr>
        <w:t xml:space="preserve">. Les </w:t>
      </w:r>
      <w:r w:rsidR="00B87C02" w:rsidRPr="007B0353">
        <w:rPr>
          <w:b/>
        </w:rPr>
        <w:t>clôtures</w:t>
      </w:r>
    </w:p>
    <w:p w14:paraId="5B320BDD" w14:textId="1D6BBDF8" w:rsidR="008964F6" w:rsidRPr="008964F6" w:rsidRDefault="00D207DF" w:rsidP="008964F6">
      <w:pPr>
        <w:pStyle w:val="Corpsdetexte"/>
        <w:spacing w:before="60" w:after="0"/>
        <w:rPr>
          <w:color w:val="FF0000"/>
        </w:rPr>
      </w:pPr>
      <w:r w:rsidRPr="007B0353">
        <w:t xml:space="preserve">Les clôtures doivent s’harmoniser avec l’architecture des bâtiments et de l’environnement existant. </w:t>
      </w:r>
    </w:p>
    <w:p w14:paraId="02FD1402" w14:textId="29FE0583" w:rsidR="00590A33" w:rsidRPr="007B0353" w:rsidRDefault="00D207DF" w:rsidP="00D207DF">
      <w:pPr>
        <w:tabs>
          <w:tab w:val="left" w:pos="2060"/>
        </w:tabs>
      </w:pPr>
      <w:bookmarkStart w:id="50" w:name="_Hlk104799398"/>
      <w:r w:rsidRPr="007B0353">
        <w:t>Les clôtures tant à l’alignement que sur les limites séparatives sont constituées</w:t>
      </w:r>
      <w:r w:rsidR="00500C04" w:rsidRPr="007B0353">
        <w:t> :</w:t>
      </w:r>
    </w:p>
    <w:p w14:paraId="41F53D4F" w14:textId="77777777" w:rsidR="00590A33" w:rsidRPr="007B0353" w:rsidRDefault="00D207DF" w:rsidP="00E86F3F">
      <w:pPr>
        <w:numPr>
          <w:ilvl w:val="0"/>
          <w:numId w:val="68"/>
        </w:numPr>
        <w:spacing w:before="60"/>
      </w:pPr>
      <w:r w:rsidRPr="007B0353">
        <w:t xml:space="preserve">soit par des grillages verts ou des grilles, </w:t>
      </w:r>
    </w:p>
    <w:p w14:paraId="783DDC76" w14:textId="77777777" w:rsidR="00D207DF" w:rsidRPr="007B0353" w:rsidRDefault="00D207DF" w:rsidP="00E86F3F">
      <w:pPr>
        <w:numPr>
          <w:ilvl w:val="0"/>
          <w:numId w:val="68"/>
        </w:numPr>
        <w:spacing w:before="60"/>
      </w:pPr>
      <w:r w:rsidRPr="007B0353">
        <w:t xml:space="preserve">soit par un mur bahut surmonté d’un grillage, éventuellement doublé de haies vives, le tout ne devant pas dépasser </w:t>
      </w:r>
      <w:smartTag w:uri="urn:schemas-microsoft-com:office:smarttags" w:element="metricconverter">
        <w:smartTagPr>
          <w:attr w:name="ProductID" w:val="2 m￨tres"/>
        </w:smartTagPr>
        <w:r w:rsidRPr="007B0353">
          <w:t>2 mètres</w:t>
        </w:r>
      </w:smartTag>
      <w:r w:rsidRPr="007B0353">
        <w:t xml:space="preserve"> de hauteur. Dans le cas d’un mur bahut surmonté d’un grillage ou d’une grille, le mur bahut devra avoir une hauteur maximale de </w:t>
      </w:r>
      <w:smartTag w:uri="urn:schemas-microsoft-com:office:smarttags" w:element="metricconverter">
        <w:smartTagPr>
          <w:attr w:name="ProductID" w:val="0.80 m￨tres"/>
        </w:smartTagPr>
        <w:r w:rsidRPr="007B0353">
          <w:t>0.80 mètres</w:t>
        </w:r>
      </w:smartTag>
      <w:r w:rsidRPr="007B0353">
        <w:t xml:space="preserve">. </w:t>
      </w:r>
    </w:p>
    <w:p w14:paraId="4BBB4426" w14:textId="07FC474C" w:rsidR="008964F6" w:rsidRPr="007E4A87" w:rsidRDefault="008964F6" w:rsidP="00D207DF">
      <w:pPr>
        <w:tabs>
          <w:tab w:val="left" w:pos="2060"/>
        </w:tabs>
      </w:pPr>
      <w:r w:rsidRPr="007E4A87">
        <w:t>Les clôtures peuvent être composées de dispositif à claire-voie.</w:t>
      </w:r>
    </w:p>
    <w:p w14:paraId="7447D438" w14:textId="77777777" w:rsidR="001D3F89" w:rsidRPr="007E4A87" w:rsidRDefault="001D3F89" w:rsidP="00D207DF">
      <w:pPr>
        <w:tabs>
          <w:tab w:val="left" w:pos="2060"/>
        </w:tabs>
      </w:pPr>
    </w:p>
    <w:p w14:paraId="262D336C" w14:textId="7B696A8D" w:rsidR="004C79D5" w:rsidRPr="007E4A87" w:rsidRDefault="004C79D5" w:rsidP="004C79D5">
      <w:pPr>
        <w:tabs>
          <w:tab w:val="left" w:pos="2060"/>
        </w:tabs>
      </w:pPr>
      <w:r w:rsidRPr="007E4A87">
        <w:t xml:space="preserve">En ce qui concerne les murs de soutènement situés en bordure d’une voie bruyante, ceux-ci pourront être surélevés d’un mur d’1,80 mètre de haut à condition qu’il soit situé en retrait </w:t>
      </w:r>
      <w:r w:rsidR="00241265" w:rsidRPr="007E4A87">
        <w:t>d’un</w:t>
      </w:r>
      <w:r w:rsidRPr="007E4A87">
        <w:t xml:space="preserve"> mètre.</w:t>
      </w:r>
    </w:p>
    <w:p w14:paraId="2F1A8835" w14:textId="6290B62E" w:rsidR="004C79D5" w:rsidRPr="007E4A87" w:rsidRDefault="004C79D5" w:rsidP="004C79D5">
      <w:pPr>
        <w:tabs>
          <w:tab w:val="left" w:pos="2060"/>
        </w:tabs>
      </w:pPr>
      <w:r w:rsidRPr="007E4A87">
        <w:t>Une haie vive devra être impérativement plantée dans cette bande d’</w:t>
      </w:r>
      <w:r w:rsidR="00241265" w:rsidRPr="007E4A87">
        <w:t>un</w:t>
      </w:r>
      <w:r w:rsidRPr="007E4A87">
        <w:t xml:space="preserve"> mètre.</w:t>
      </w:r>
    </w:p>
    <w:p w14:paraId="27E82828" w14:textId="77777777" w:rsidR="004C79D5" w:rsidRPr="007E4A87" w:rsidRDefault="004C79D5" w:rsidP="004C79D5">
      <w:pPr>
        <w:tabs>
          <w:tab w:val="left" w:pos="2060"/>
        </w:tabs>
      </w:pPr>
      <w:r w:rsidRPr="007E4A87">
        <w:t xml:space="preserve">De plus, seul un enduit de teinte « terre » pourra être réalisé. Pour ce faire, une consultation préalable de la palette communale sera effectuée. </w:t>
      </w:r>
    </w:p>
    <w:p w14:paraId="42EF0A10" w14:textId="77777777" w:rsidR="001D3F89" w:rsidRPr="003A2DA8" w:rsidRDefault="001D3F89" w:rsidP="00D207DF">
      <w:pPr>
        <w:tabs>
          <w:tab w:val="left" w:pos="2060"/>
        </w:tabs>
      </w:pPr>
    </w:p>
    <w:p w14:paraId="783F86C3" w14:textId="0ABB3A61" w:rsidR="00634ED4" w:rsidRPr="007B0353" w:rsidRDefault="00634ED4" w:rsidP="00D207DF">
      <w:pPr>
        <w:tabs>
          <w:tab w:val="left" w:pos="2060"/>
        </w:tabs>
        <w:rPr>
          <w:szCs w:val="22"/>
        </w:rPr>
      </w:pPr>
      <w:r w:rsidRPr="007B0353">
        <w:rPr>
          <w:szCs w:val="22"/>
        </w:rPr>
        <w:t xml:space="preserve">Les dispositions édictées ci-dessus ne s’appliquent pas dans le cas d’un projet d'autre nature, sous réserve qu’il soit justifié pour des motifs de composition d’ensemble ou d’architecture. </w:t>
      </w:r>
    </w:p>
    <w:bookmarkEnd w:id="50"/>
    <w:p w14:paraId="3821D642" w14:textId="77777777" w:rsidR="00500C04" w:rsidRPr="007B0353" w:rsidRDefault="00500C04" w:rsidP="00D207DF">
      <w:pPr>
        <w:tabs>
          <w:tab w:val="left" w:pos="2060"/>
        </w:tabs>
        <w:rPr>
          <w:szCs w:val="22"/>
        </w:rPr>
      </w:pPr>
    </w:p>
    <w:p w14:paraId="05257FB7" w14:textId="77777777" w:rsidR="00D207DF" w:rsidRPr="007B0353" w:rsidRDefault="00C2141D" w:rsidP="00C2141D">
      <w:pPr>
        <w:suppressAutoHyphens w:val="0"/>
        <w:autoSpaceDN w:val="0"/>
        <w:adjustRightInd w:val="0"/>
        <w:rPr>
          <w:b/>
        </w:rPr>
      </w:pPr>
      <w:r w:rsidRPr="007B0353">
        <w:rPr>
          <w:b/>
        </w:rPr>
        <w:t>11.</w:t>
      </w:r>
      <w:r w:rsidR="0085647D" w:rsidRPr="007B0353">
        <w:rPr>
          <w:b/>
        </w:rPr>
        <w:t>1</w:t>
      </w:r>
      <w:r w:rsidR="00696970" w:rsidRPr="007B0353">
        <w:rPr>
          <w:b/>
        </w:rPr>
        <w:t>1</w:t>
      </w:r>
      <w:r w:rsidR="0085647D" w:rsidRPr="007B0353">
        <w:rPr>
          <w:b/>
        </w:rPr>
        <w:t>. Les climatiseurs</w:t>
      </w:r>
    </w:p>
    <w:p w14:paraId="0AA14BE0" w14:textId="77777777" w:rsidR="00C34086" w:rsidRPr="007B0353" w:rsidRDefault="00C34086" w:rsidP="00D207DF">
      <w:pPr>
        <w:tabs>
          <w:tab w:val="left" w:pos="2060"/>
        </w:tabs>
      </w:pPr>
    </w:p>
    <w:p w14:paraId="68E89349" w14:textId="77777777" w:rsidR="00E81D52" w:rsidRPr="007B0353" w:rsidRDefault="006427B9" w:rsidP="00D207DF">
      <w:pPr>
        <w:tabs>
          <w:tab w:val="left" w:pos="2060"/>
        </w:tabs>
        <w:rPr>
          <w:szCs w:val="22"/>
        </w:rPr>
      </w:pPr>
      <w:r w:rsidRPr="007B0353">
        <w:rPr>
          <w:szCs w:val="22"/>
        </w:rPr>
        <w:t>E</w:t>
      </w:r>
      <w:r w:rsidR="009466C5" w:rsidRPr="007B0353">
        <w:rPr>
          <w:szCs w:val="22"/>
        </w:rPr>
        <w:t xml:space="preserve">n façade, </w:t>
      </w:r>
      <w:r w:rsidR="00E81D52" w:rsidRPr="007B0353">
        <w:rPr>
          <w:szCs w:val="22"/>
        </w:rPr>
        <w:t xml:space="preserve">les climatiseurs ne sont pas autorisés en saillie. </w:t>
      </w:r>
    </w:p>
    <w:p w14:paraId="3D67393A" w14:textId="77777777" w:rsidR="00E81D52" w:rsidRPr="007B0353" w:rsidRDefault="006427B9" w:rsidP="006427B9">
      <w:pPr>
        <w:tabs>
          <w:tab w:val="left" w:pos="2060"/>
        </w:tabs>
        <w:ind w:left="284"/>
        <w:rPr>
          <w:szCs w:val="22"/>
        </w:rPr>
      </w:pPr>
      <w:r w:rsidRPr="007B0353">
        <w:rPr>
          <w:szCs w:val="22"/>
        </w:rPr>
        <w:t>-</w:t>
      </w:r>
      <w:r w:rsidR="00E81D52" w:rsidRPr="007B0353">
        <w:rPr>
          <w:szCs w:val="22"/>
        </w:rPr>
        <w:t xml:space="preserve"> </w:t>
      </w:r>
      <w:r w:rsidRPr="007B0353">
        <w:rPr>
          <w:szCs w:val="22"/>
        </w:rPr>
        <w:t xml:space="preserve">lorsque </w:t>
      </w:r>
      <w:r w:rsidR="00E81D52" w:rsidRPr="007B0353">
        <w:rPr>
          <w:szCs w:val="22"/>
        </w:rPr>
        <w:t xml:space="preserve">les maçonneries sont faites de moellons de ciment ou béton, le condenseur peut être encastré dans les murs. Il sera alors masqué par une grille à ventelles, de la même teinte que les enduits. </w:t>
      </w:r>
    </w:p>
    <w:p w14:paraId="3C0B3A84" w14:textId="77777777" w:rsidR="00E81D52" w:rsidRPr="007B0353" w:rsidRDefault="006427B9" w:rsidP="006427B9">
      <w:pPr>
        <w:tabs>
          <w:tab w:val="left" w:pos="2060"/>
        </w:tabs>
        <w:ind w:left="284"/>
        <w:rPr>
          <w:szCs w:val="22"/>
        </w:rPr>
      </w:pPr>
      <w:r w:rsidRPr="007B0353">
        <w:rPr>
          <w:szCs w:val="22"/>
        </w:rPr>
        <w:t>- pour les commerces ou autres activités, et sur les constructions anciennes, les climatiseurs sont à encastrer dans les châssis vitrés existants, en allèges ou en impostes, ou même derrière les volets</w:t>
      </w:r>
    </w:p>
    <w:p w14:paraId="15D0A8A1" w14:textId="77777777" w:rsidR="006427B9" w:rsidRPr="007B0353" w:rsidRDefault="006427B9" w:rsidP="006427B9">
      <w:pPr>
        <w:tabs>
          <w:tab w:val="left" w:pos="2060"/>
        </w:tabs>
        <w:ind w:left="284"/>
        <w:rPr>
          <w:szCs w:val="22"/>
        </w:rPr>
      </w:pPr>
      <w:r w:rsidRPr="007B0353">
        <w:rPr>
          <w:szCs w:val="22"/>
        </w:rPr>
        <w:t>- la bouche de ventilation est autorisée sous réserves qu’elle ne dépasse pas 30cm de diamètre et qu’elle soit encastrée dans la façade.</w:t>
      </w:r>
    </w:p>
    <w:p w14:paraId="00E1F7B1" w14:textId="77777777" w:rsidR="006427B9" w:rsidRPr="007B0353" w:rsidRDefault="006427B9" w:rsidP="00733DE1">
      <w:pPr>
        <w:tabs>
          <w:tab w:val="left" w:pos="2060"/>
        </w:tabs>
        <w:ind w:left="284"/>
        <w:rPr>
          <w:szCs w:val="22"/>
        </w:rPr>
      </w:pPr>
      <w:r w:rsidRPr="007B0353">
        <w:rPr>
          <w:szCs w:val="22"/>
        </w:rPr>
        <w:t xml:space="preserve">- en toiture, les climatiseurs devront être habillés comme les souches de cheminées </w:t>
      </w:r>
    </w:p>
    <w:p w14:paraId="77E7F48C" w14:textId="77777777" w:rsidR="006427B9" w:rsidRPr="007B0353" w:rsidRDefault="006427B9" w:rsidP="00D207DF">
      <w:pPr>
        <w:tabs>
          <w:tab w:val="left" w:pos="2060"/>
        </w:tabs>
        <w:rPr>
          <w:szCs w:val="22"/>
        </w:rPr>
      </w:pPr>
    </w:p>
    <w:p w14:paraId="189DA85B" w14:textId="77777777" w:rsidR="00756FED" w:rsidRPr="007B0353" w:rsidRDefault="006427B9" w:rsidP="00D207DF">
      <w:pPr>
        <w:tabs>
          <w:tab w:val="left" w:pos="2060"/>
        </w:tabs>
        <w:rPr>
          <w:szCs w:val="22"/>
        </w:rPr>
      </w:pPr>
      <w:r w:rsidRPr="007B0353">
        <w:rPr>
          <w:szCs w:val="22"/>
        </w:rPr>
        <w:t xml:space="preserve">Dans tous les cas, le système d’alimentation doit être traité afin de s’intégrer parfaitement. </w:t>
      </w:r>
    </w:p>
    <w:p w14:paraId="7350760F" w14:textId="109FAA10" w:rsidR="00C34086" w:rsidRDefault="00C34086" w:rsidP="00D207DF">
      <w:pPr>
        <w:tabs>
          <w:tab w:val="left" w:pos="2060"/>
        </w:tabs>
      </w:pPr>
    </w:p>
    <w:p w14:paraId="584BD8BD" w14:textId="70C6BBF3" w:rsidR="00BB39C2" w:rsidRDefault="00BB39C2" w:rsidP="00D207DF">
      <w:pPr>
        <w:tabs>
          <w:tab w:val="left" w:pos="2060"/>
        </w:tabs>
      </w:pPr>
    </w:p>
    <w:p w14:paraId="13254BB2" w14:textId="77777777" w:rsidR="00BB39C2" w:rsidRPr="007B0353" w:rsidRDefault="00BB39C2" w:rsidP="00D207DF">
      <w:pPr>
        <w:tabs>
          <w:tab w:val="left" w:pos="2060"/>
        </w:tabs>
      </w:pPr>
    </w:p>
    <w:p w14:paraId="70CE16D5" w14:textId="77777777" w:rsidR="00D207DF" w:rsidRPr="007B0353" w:rsidRDefault="00C2141D" w:rsidP="00C2141D">
      <w:pPr>
        <w:suppressAutoHyphens w:val="0"/>
        <w:autoSpaceDN w:val="0"/>
        <w:adjustRightInd w:val="0"/>
        <w:rPr>
          <w:b/>
        </w:rPr>
      </w:pPr>
      <w:r w:rsidRPr="007B0353">
        <w:rPr>
          <w:b/>
        </w:rPr>
        <w:t>11.1</w:t>
      </w:r>
      <w:r w:rsidR="00696970" w:rsidRPr="007B0353">
        <w:rPr>
          <w:b/>
        </w:rPr>
        <w:t>2</w:t>
      </w:r>
      <w:r w:rsidRPr="007B0353">
        <w:rPr>
          <w:b/>
        </w:rPr>
        <w:t xml:space="preserve">. </w:t>
      </w:r>
      <w:r w:rsidR="00D207DF" w:rsidRPr="007B0353">
        <w:rPr>
          <w:b/>
        </w:rPr>
        <w:t>Antennes paraboliques.</w:t>
      </w:r>
    </w:p>
    <w:p w14:paraId="2D4ECD1C" w14:textId="77777777" w:rsidR="009876CA" w:rsidRPr="007B0353" w:rsidRDefault="009876CA" w:rsidP="00416E7F"/>
    <w:p w14:paraId="431F7C05" w14:textId="77777777" w:rsidR="00DD54F6" w:rsidRPr="007B0353" w:rsidRDefault="00D207DF" w:rsidP="00416E7F">
      <w:r w:rsidRPr="007B0353">
        <w:t>Les antennes paraboliques devront être</w:t>
      </w:r>
      <w:r w:rsidR="00A24F46" w:rsidRPr="007B0353">
        <w:t xml:space="preserve"> traitées en harmonie avec la façade sur laquelle elle se situe</w:t>
      </w:r>
      <w:r w:rsidR="00CE28EF" w:rsidRPr="007B0353">
        <w:t xml:space="preserve"> (couleurs…)</w:t>
      </w:r>
      <w:r w:rsidRPr="007B0353">
        <w:t>.</w:t>
      </w:r>
      <w:r w:rsidR="00416E7F" w:rsidRPr="007B0353">
        <w:t xml:space="preserve"> </w:t>
      </w:r>
    </w:p>
    <w:p w14:paraId="29E5A548" w14:textId="77777777" w:rsidR="00DD54F6" w:rsidRPr="007B0353" w:rsidRDefault="00DD54F6" w:rsidP="00416E7F">
      <w:r w:rsidRPr="007B0353">
        <w:t>Elles devront être disposé</w:t>
      </w:r>
      <w:r w:rsidR="009876CA" w:rsidRPr="007B0353">
        <w:t>e</w:t>
      </w:r>
      <w:r w:rsidRPr="007B0353">
        <w:t xml:space="preserve">s de façon à être le moins visible possible depuis </w:t>
      </w:r>
      <w:r w:rsidR="009876CA" w:rsidRPr="007B0353">
        <w:t>les espaces publics</w:t>
      </w:r>
      <w:r w:rsidRPr="007B0353">
        <w:t xml:space="preserve">. </w:t>
      </w:r>
    </w:p>
    <w:p w14:paraId="6A029059" w14:textId="77777777" w:rsidR="00416E7F" w:rsidRPr="007B0353" w:rsidRDefault="00416E7F" w:rsidP="00416E7F">
      <w:r w:rsidRPr="007B0353">
        <w:t>Lorsque les constructions comportent plus de deux logements, les antennes de réception de télévi</w:t>
      </w:r>
      <w:r w:rsidR="00A24F46" w:rsidRPr="007B0353">
        <w:t>sion, y compris les paraboles</w:t>
      </w:r>
      <w:r w:rsidRPr="007B0353">
        <w:t>, devront être collectives.</w:t>
      </w:r>
    </w:p>
    <w:p w14:paraId="7F689453" w14:textId="77777777" w:rsidR="009466C5" w:rsidRPr="007B0353" w:rsidRDefault="009466C5" w:rsidP="00416E7F"/>
    <w:p w14:paraId="6A0F26DE" w14:textId="77777777" w:rsidR="00937030" w:rsidRPr="007B0353" w:rsidRDefault="00937030"/>
    <w:p w14:paraId="6252F015"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51" w:name="_Toc181263561"/>
      <w:r w:rsidRPr="007B0353">
        <w:rPr>
          <w:u w:val="none"/>
        </w:rPr>
        <w:t xml:space="preserve">ARTICLE UA 12 – OBLIGATIONS </w:t>
      </w:r>
      <w:r w:rsidR="00CF7640" w:rsidRPr="007B0353">
        <w:rPr>
          <w:u w:val="none"/>
        </w:rPr>
        <w:t>IMPOSÉES</w:t>
      </w:r>
      <w:r w:rsidRPr="007B0353">
        <w:rPr>
          <w:u w:val="none"/>
        </w:rPr>
        <w:t xml:space="preserve"> AUX CONSTRUCTEURS EN </w:t>
      </w:r>
      <w:r w:rsidR="00CF7640" w:rsidRPr="007B0353">
        <w:rPr>
          <w:u w:val="none"/>
        </w:rPr>
        <w:t>MATIÈRE</w:t>
      </w:r>
      <w:r w:rsidRPr="007B0353">
        <w:rPr>
          <w:u w:val="none"/>
        </w:rPr>
        <w:t xml:space="preserve"> DE </w:t>
      </w:r>
      <w:r w:rsidR="00640B3B" w:rsidRPr="007B0353">
        <w:rPr>
          <w:u w:val="none"/>
        </w:rPr>
        <w:t>RÉALISATION</w:t>
      </w:r>
      <w:r w:rsidRPr="007B0353">
        <w:rPr>
          <w:u w:val="none"/>
        </w:rPr>
        <w:t xml:space="preserve"> D’AIRES DE STATIONNEMENT</w:t>
      </w:r>
      <w:bookmarkEnd w:id="51"/>
    </w:p>
    <w:p w14:paraId="22D142E0" w14:textId="77777777" w:rsidR="000809CF" w:rsidRPr="007B0353" w:rsidRDefault="00D207DF" w:rsidP="00D207DF">
      <w:pPr>
        <w:tabs>
          <w:tab w:val="left" w:pos="2060"/>
        </w:tabs>
      </w:pPr>
      <w:r w:rsidRPr="007B0353">
        <w:t xml:space="preserve">Le stationnement est interdit sur les voies d’accès et de desserte. </w:t>
      </w:r>
    </w:p>
    <w:p w14:paraId="50FF5EC5" w14:textId="77777777" w:rsidR="00521CF0" w:rsidRPr="007B0353" w:rsidRDefault="00521CF0" w:rsidP="00D207DF">
      <w:pPr>
        <w:tabs>
          <w:tab w:val="left" w:pos="2060"/>
        </w:tabs>
      </w:pPr>
    </w:p>
    <w:p w14:paraId="17DF0E22" w14:textId="5FA9E5B2" w:rsidR="005A6937" w:rsidRDefault="00D207DF" w:rsidP="00D207DF">
      <w:pPr>
        <w:tabs>
          <w:tab w:val="left" w:pos="2060"/>
        </w:tabs>
      </w:pPr>
      <w:r w:rsidRPr="007B0353">
        <w:t xml:space="preserve">Il est imposé une place de stationnement par logement </w:t>
      </w:r>
      <w:r w:rsidR="00AE28E4" w:rsidRPr="007B0353">
        <w:t>créé</w:t>
      </w:r>
      <w:r w:rsidR="007C542A" w:rsidRPr="007B0353">
        <w:t xml:space="preserve">. </w:t>
      </w:r>
      <w:r w:rsidR="007C542A" w:rsidRPr="00B83069">
        <w:t>Cette obligation n’est pas applicable</w:t>
      </w:r>
      <w:r w:rsidR="009E3DF0" w:rsidRPr="00B83069">
        <w:rPr>
          <w:b/>
          <w:bCs/>
        </w:rPr>
        <w:t xml:space="preserve"> </w:t>
      </w:r>
      <w:r w:rsidR="009E3DF0" w:rsidRPr="009E3DF0">
        <w:t>l</w:t>
      </w:r>
      <w:r w:rsidR="003C3545" w:rsidRPr="009E3DF0">
        <w:t>ors</w:t>
      </w:r>
      <w:r w:rsidR="003C3545" w:rsidRPr="007B0353">
        <w:t xml:space="preserve"> des </w:t>
      </w:r>
      <w:r w:rsidR="001749EA" w:rsidRPr="007B0353">
        <w:t>travaux de transformation ou d'amélioration de bâtiments affectés à des logements locatifs financés avec un prêt aidé par l'Etat</w:t>
      </w:r>
      <w:r w:rsidR="003C3545" w:rsidRPr="007B0353">
        <w:t>.</w:t>
      </w:r>
      <w:r w:rsidR="005A6937">
        <w:t xml:space="preserve"> </w:t>
      </w:r>
    </w:p>
    <w:p w14:paraId="20C3628F" w14:textId="77777777" w:rsidR="005B2A42" w:rsidRDefault="005B2A42" w:rsidP="00D207DF">
      <w:pPr>
        <w:tabs>
          <w:tab w:val="left" w:pos="2060"/>
        </w:tabs>
      </w:pPr>
    </w:p>
    <w:p w14:paraId="50C83AF0" w14:textId="6BADE128" w:rsidR="00E71D82" w:rsidRPr="003A2DA8" w:rsidRDefault="00E71D82" w:rsidP="00E71D82">
      <w:pPr>
        <w:spacing w:before="60"/>
      </w:pPr>
      <w:r w:rsidRPr="003A2DA8">
        <w:t>Pour toute opération de plus de deux logements, il doit être prévu des aires de stationnement destinées aux visiteurs à raison d’1 place par tranche entamée de deux logements</w:t>
      </w:r>
      <w:r w:rsidR="00E06DAB" w:rsidRPr="003A2DA8">
        <w:t>.</w:t>
      </w:r>
    </w:p>
    <w:p w14:paraId="26219B51" w14:textId="72502885" w:rsidR="009E5B76" w:rsidRDefault="009E5B76" w:rsidP="00D207DF">
      <w:pPr>
        <w:tabs>
          <w:tab w:val="left" w:pos="2060"/>
        </w:tabs>
      </w:pPr>
    </w:p>
    <w:p w14:paraId="082F7C11" w14:textId="0FC7F343" w:rsidR="009E5B76" w:rsidRPr="007E4A87" w:rsidRDefault="009E5B76" w:rsidP="00D207DF">
      <w:pPr>
        <w:tabs>
          <w:tab w:val="left" w:pos="2060"/>
        </w:tabs>
      </w:pPr>
      <w:r w:rsidRPr="007E4A87">
        <w:t>Les emplacements de stationnement souterrain ne doivent pas être boxés.</w:t>
      </w:r>
    </w:p>
    <w:p w14:paraId="07760D77" w14:textId="77777777" w:rsidR="00DC157C" w:rsidRPr="007B0353" w:rsidRDefault="00DC157C" w:rsidP="00D207DF">
      <w:pPr>
        <w:tabs>
          <w:tab w:val="left" w:pos="2060"/>
        </w:tabs>
      </w:pPr>
    </w:p>
    <w:p w14:paraId="56EF3C4F"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52" w:name="_Toc181263562"/>
      <w:r w:rsidRPr="007B0353">
        <w:rPr>
          <w:u w:val="none"/>
        </w:rPr>
        <w:t xml:space="preserve">ARTICLE UA 13 – OBLIGATIONS </w:t>
      </w:r>
      <w:r w:rsidR="00640B3B" w:rsidRPr="007B0353">
        <w:rPr>
          <w:u w:val="none"/>
        </w:rPr>
        <w:t>IMPOSÉES</w:t>
      </w:r>
      <w:r w:rsidRPr="007B0353">
        <w:rPr>
          <w:u w:val="none"/>
        </w:rPr>
        <w:t xml:space="preserve"> AUX CONSTRUCTEURS EN </w:t>
      </w:r>
      <w:r w:rsidR="007279B2" w:rsidRPr="007B0353">
        <w:rPr>
          <w:u w:val="none"/>
        </w:rPr>
        <w:t>MATIÈRE</w:t>
      </w:r>
      <w:r w:rsidRPr="007B0353">
        <w:rPr>
          <w:u w:val="none"/>
        </w:rPr>
        <w:t xml:space="preserve"> DE </w:t>
      </w:r>
      <w:r w:rsidR="00640B3B" w:rsidRPr="007B0353">
        <w:rPr>
          <w:u w:val="none"/>
        </w:rPr>
        <w:t>RÉALISATION</w:t>
      </w:r>
      <w:r w:rsidRPr="007B0353">
        <w:rPr>
          <w:u w:val="none"/>
        </w:rPr>
        <w:t xml:space="preserve"> D’ESPACES LIBRES, D’AIRES DE JEUX ET DE LOISIRS, ET DE PLANTATIONS</w:t>
      </w:r>
      <w:bookmarkEnd w:id="52"/>
    </w:p>
    <w:p w14:paraId="32E997BD" w14:textId="77777777" w:rsidR="000809CF" w:rsidRPr="007B0353" w:rsidRDefault="000809CF" w:rsidP="002C0C7D">
      <w:pPr>
        <w:tabs>
          <w:tab w:val="left" w:pos="2060"/>
        </w:tabs>
      </w:pPr>
      <w:r w:rsidRPr="007B0353">
        <w:t>Les espaces libres de construction devront être plantés d'arbres (oliviers, cyprès...).</w:t>
      </w:r>
    </w:p>
    <w:p w14:paraId="466EFCDC" w14:textId="77777777" w:rsidR="00521CF0" w:rsidRPr="007B0353" w:rsidRDefault="00521CF0" w:rsidP="002C0C7D">
      <w:pPr>
        <w:tabs>
          <w:tab w:val="left" w:pos="2060"/>
        </w:tabs>
      </w:pPr>
    </w:p>
    <w:p w14:paraId="2AE75D8A"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53" w:name="_Toc181263563"/>
      <w:r w:rsidRPr="007B0353">
        <w:rPr>
          <w:u w:val="none"/>
        </w:rPr>
        <w:t xml:space="preserve">ARTICLE UA 14 </w:t>
      </w:r>
      <w:r w:rsidR="00363695" w:rsidRPr="007B0353">
        <w:rPr>
          <w:u w:val="none"/>
        </w:rPr>
        <w:t>–</w:t>
      </w:r>
      <w:r w:rsidRPr="007B0353">
        <w:rPr>
          <w:u w:val="none"/>
        </w:rPr>
        <w:t xml:space="preserve"> </w:t>
      </w:r>
      <w:r w:rsidR="00026326" w:rsidRPr="007B0353">
        <w:rPr>
          <w:u w:val="none"/>
        </w:rPr>
        <w:t>COEFFICIENT D’OCCUPATION DES SOLS</w:t>
      </w:r>
      <w:bookmarkEnd w:id="53"/>
    </w:p>
    <w:p w14:paraId="08FC33E7" w14:textId="77777777" w:rsidR="003E6D27" w:rsidRPr="007B0353" w:rsidRDefault="001047AE">
      <w:pPr>
        <w:pStyle w:val="Retraitnormal"/>
        <w:ind w:left="0"/>
        <w:rPr>
          <w:rFonts w:cs="Arial"/>
          <w:strike/>
        </w:rPr>
      </w:pPr>
      <w:r w:rsidRPr="007B0353">
        <w:rPr>
          <w:rFonts w:cs="Arial"/>
        </w:rPr>
        <w:t>Non réglementé.</w:t>
      </w:r>
    </w:p>
    <w:p w14:paraId="4E5FE44F" w14:textId="77777777" w:rsidR="003E6D27" w:rsidRPr="007B0353" w:rsidRDefault="003E6D27">
      <w:pPr>
        <w:pStyle w:val="Retraitnormal"/>
        <w:ind w:left="0"/>
        <w:rPr>
          <w:rFonts w:cs="Arial"/>
          <w:color w:val="000000"/>
        </w:rPr>
      </w:pPr>
    </w:p>
    <w:p w14:paraId="4FC677CD" w14:textId="77777777" w:rsidR="000B4000" w:rsidRPr="007B0353" w:rsidRDefault="000B400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54" w:name="_Toc181263564"/>
      <w:r w:rsidRPr="007B0353">
        <w:rPr>
          <w:u w:val="none"/>
        </w:rPr>
        <w:t>ARTICLE UA 15 – OBLIGATIONS IMPOSÉES EN MATIÈRE DE PERFORMANCE ÉNERGÉTIQUES ET ENVIRONNEMENTALES</w:t>
      </w:r>
      <w:bookmarkEnd w:id="54"/>
    </w:p>
    <w:p w14:paraId="0BEEC9CB" w14:textId="77777777" w:rsidR="000B4000" w:rsidRPr="007B0353" w:rsidRDefault="000B4000" w:rsidP="000B4000">
      <w:pPr>
        <w:widowControl w:val="0"/>
        <w:suppressAutoHyphens w:val="0"/>
        <w:autoSpaceDN w:val="0"/>
        <w:adjustRightInd w:val="0"/>
        <w:rPr>
          <w:rFonts w:cs="Arial"/>
          <w:szCs w:val="22"/>
          <w:lang w:eastAsia="fr-FR"/>
        </w:rPr>
      </w:pPr>
      <w:r w:rsidRPr="007B0353">
        <w:rPr>
          <w:rFonts w:cs="Arial"/>
          <w:szCs w:val="22"/>
          <w:lang w:eastAsia="fr-FR"/>
        </w:rPr>
        <w:t>Non réglementé</w:t>
      </w:r>
    </w:p>
    <w:p w14:paraId="62C02DD0" w14:textId="77777777" w:rsidR="000B4000" w:rsidRPr="007B0353" w:rsidRDefault="000B4000" w:rsidP="000B4000">
      <w:pPr>
        <w:widowControl w:val="0"/>
        <w:suppressAutoHyphens w:val="0"/>
        <w:autoSpaceDN w:val="0"/>
        <w:adjustRightInd w:val="0"/>
        <w:ind w:left="708"/>
        <w:rPr>
          <w:rFonts w:cs="Arial"/>
          <w:szCs w:val="22"/>
          <w:lang w:eastAsia="fr-FR"/>
        </w:rPr>
      </w:pPr>
    </w:p>
    <w:p w14:paraId="01AA5FD4" w14:textId="77777777" w:rsidR="000B4000" w:rsidRPr="007B0353" w:rsidRDefault="000B400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55" w:name="_Toc181263565"/>
      <w:r w:rsidRPr="007B0353">
        <w:rPr>
          <w:u w:val="none"/>
        </w:rPr>
        <w:t>ARTICLE UA 16 – OBLIGATIONS IMPOSÉES EN MATIÈRE D’INFRASTRUCTURES ET RÉSEAUX DE COMMUNICATIONS ÉLECTRONIQUES</w:t>
      </w:r>
      <w:bookmarkEnd w:id="55"/>
    </w:p>
    <w:p w14:paraId="002B04A3" w14:textId="77777777" w:rsidR="000B4000" w:rsidRPr="007B0353" w:rsidRDefault="000B4000" w:rsidP="000B4000">
      <w:pPr>
        <w:widowControl w:val="0"/>
        <w:suppressAutoHyphens w:val="0"/>
        <w:autoSpaceDN w:val="0"/>
        <w:adjustRightInd w:val="0"/>
        <w:rPr>
          <w:rFonts w:cs="Arial"/>
          <w:szCs w:val="22"/>
          <w:lang w:eastAsia="fr-FR"/>
        </w:rPr>
      </w:pPr>
      <w:r w:rsidRPr="007B0353">
        <w:rPr>
          <w:rFonts w:cs="Arial"/>
          <w:szCs w:val="22"/>
          <w:lang w:eastAsia="fr-FR"/>
        </w:rPr>
        <w:t>Non réglementé</w:t>
      </w:r>
    </w:p>
    <w:p w14:paraId="0D5D92AC" w14:textId="77777777" w:rsidR="00112FF8" w:rsidRPr="007B0353" w:rsidRDefault="00112FF8">
      <w:pPr>
        <w:pStyle w:val="Retraitnormal"/>
        <w:ind w:left="0"/>
        <w:rPr>
          <w:rFonts w:cs="Arial"/>
          <w:color w:val="000000"/>
        </w:rPr>
      </w:pPr>
    </w:p>
    <w:p w14:paraId="59D09676" w14:textId="77777777" w:rsidR="00937030" w:rsidRPr="007B0353" w:rsidRDefault="00E77CB0" w:rsidP="000E7E04">
      <w:pPr>
        <w:pStyle w:val="Titre2"/>
      </w:pPr>
      <w:r w:rsidRPr="007B0353">
        <w:rPr>
          <w:rFonts w:cs="Arial"/>
          <w:color w:val="000000"/>
        </w:rPr>
        <w:br w:type="column"/>
      </w:r>
      <w:bookmarkStart w:id="56" w:name="_Toc181262624"/>
      <w:bookmarkStart w:id="57" w:name="_Toc181263566"/>
      <w:bookmarkStart w:id="58" w:name="_Toc215667550"/>
      <w:r w:rsidR="00937030" w:rsidRPr="007B0353">
        <w:lastRenderedPageBreak/>
        <w:t>ZONE UB</w:t>
      </w:r>
      <w:bookmarkEnd w:id="56"/>
      <w:bookmarkEnd w:id="57"/>
      <w:bookmarkEnd w:id="58"/>
    </w:p>
    <w:p w14:paraId="32290F79" w14:textId="77777777" w:rsidR="007E6DAC" w:rsidRPr="007B0353" w:rsidRDefault="007E6DAC" w:rsidP="007E6DAC">
      <w:pPr>
        <w:jc w:val="center"/>
        <w:rPr>
          <w:b/>
          <w:sz w:val="28"/>
          <w:szCs w:val="28"/>
        </w:rPr>
      </w:pPr>
    </w:p>
    <w:p w14:paraId="6C43704B" w14:textId="77777777" w:rsidR="007E6DAC" w:rsidRPr="007B0353" w:rsidRDefault="007E6DAC" w:rsidP="007E6DAC">
      <w:pPr>
        <w:jc w:val="center"/>
        <w:rPr>
          <w:b/>
          <w:sz w:val="28"/>
          <w:szCs w:val="28"/>
        </w:rPr>
      </w:pPr>
    </w:p>
    <w:p w14:paraId="7237D731" w14:textId="77777777" w:rsidR="000809CF" w:rsidRPr="007B0353" w:rsidRDefault="007E6DAC" w:rsidP="000809CF">
      <w:r w:rsidRPr="007B0353">
        <w:t>L</w:t>
      </w:r>
      <w:r w:rsidR="000809CF" w:rsidRPr="007B0353">
        <w:t xml:space="preserve">a zone UB </w:t>
      </w:r>
      <w:r w:rsidR="00B108BC" w:rsidRPr="007B0353">
        <w:t>est une zone</w:t>
      </w:r>
      <w:r w:rsidR="000809CF" w:rsidRPr="007B0353">
        <w:t xml:space="preserve"> urbaine</w:t>
      </w:r>
      <w:r w:rsidR="00906A42" w:rsidRPr="007B0353">
        <w:t xml:space="preserve"> de centralité</w:t>
      </w:r>
      <w:r w:rsidR="00B108BC" w:rsidRPr="007B0353">
        <w:t>.</w:t>
      </w:r>
    </w:p>
    <w:p w14:paraId="63476D02" w14:textId="77777777" w:rsidR="007E6DAC" w:rsidRPr="007B0353" w:rsidRDefault="007E6DAC" w:rsidP="000809CF"/>
    <w:p w14:paraId="462DC975" w14:textId="77777777" w:rsidR="000809CF" w:rsidRPr="007B0353" w:rsidRDefault="000809CF"/>
    <w:p w14:paraId="65965E46" w14:textId="1EFC8285" w:rsidR="000809CF" w:rsidRPr="007B0353" w:rsidRDefault="000809CF"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59" w:name="_Toc181263567"/>
      <w:r w:rsidRPr="007B0353">
        <w:rPr>
          <w:u w:val="none"/>
        </w:rPr>
        <w:t>ARTICLE UB</w:t>
      </w:r>
      <w:r w:rsidR="006E7460">
        <w:rPr>
          <w:u w:val="none"/>
        </w:rPr>
        <w:t xml:space="preserve"> </w:t>
      </w:r>
      <w:r w:rsidRPr="007B0353">
        <w:rPr>
          <w:u w:val="none"/>
        </w:rPr>
        <w:t>1 - OCCUPATIONS ET UTILISATIONS DU SOL INTERDITES</w:t>
      </w:r>
      <w:bookmarkEnd w:id="59"/>
    </w:p>
    <w:p w14:paraId="54AB9C4A" w14:textId="77777777" w:rsidR="000809CF" w:rsidRPr="007B0353" w:rsidRDefault="000809CF" w:rsidP="000809CF">
      <w:pPr>
        <w:rPr>
          <w:rFonts w:cs="Arial"/>
          <w:color w:val="000000"/>
        </w:rPr>
      </w:pPr>
      <w:r w:rsidRPr="007B0353">
        <w:rPr>
          <w:rFonts w:cs="Arial"/>
          <w:color w:val="000000"/>
        </w:rPr>
        <w:t>Sont interdites les occupations et</w:t>
      </w:r>
      <w:r w:rsidR="000363E7" w:rsidRPr="007B0353">
        <w:rPr>
          <w:rFonts w:cs="Arial"/>
          <w:color w:val="000000"/>
        </w:rPr>
        <w:t xml:space="preserve"> utilisations du sol suivantes:</w:t>
      </w:r>
    </w:p>
    <w:p w14:paraId="56979C32" w14:textId="77777777" w:rsidR="000809CF" w:rsidRPr="007B0353" w:rsidRDefault="000809CF" w:rsidP="00733DE1">
      <w:pPr>
        <w:numPr>
          <w:ilvl w:val="0"/>
          <w:numId w:val="40"/>
        </w:numPr>
        <w:spacing w:before="60"/>
        <w:ind w:left="567" w:firstLine="0"/>
      </w:pPr>
      <w:r w:rsidRPr="007B0353">
        <w:t>les constructions destinées à l’industrie, à la fonction d’entrepôt, à l’exploitation agricole et forestière</w:t>
      </w:r>
      <w:r w:rsidR="00CC573C" w:rsidRPr="007B0353">
        <w:t>,</w:t>
      </w:r>
    </w:p>
    <w:p w14:paraId="115017CA" w14:textId="77777777" w:rsidR="000809CF" w:rsidRPr="007B0353" w:rsidRDefault="000809CF" w:rsidP="00733DE1">
      <w:pPr>
        <w:numPr>
          <w:ilvl w:val="0"/>
          <w:numId w:val="40"/>
        </w:numPr>
        <w:spacing w:before="60"/>
        <w:ind w:left="567" w:firstLine="0"/>
      </w:pPr>
      <w:r w:rsidRPr="007B0353">
        <w:t>les dépôts de toute nature (ferraille, véhicules accidentés ou usagés, dé</w:t>
      </w:r>
      <w:r w:rsidR="00CC573C" w:rsidRPr="007B0353">
        <w:t>pôts de pièces détachées, etc…),</w:t>
      </w:r>
    </w:p>
    <w:p w14:paraId="48AD49E5" w14:textId="77777777" w:rsidR="000809CF" w:rsidRPr="007B0353" w:rsidRDefault="000809CF" w:rsidP="00733DE1">
      <w:pPr>
        <w:numPr>
          <w:ilvl w:val="0"/>
          <w:numId w:val="40"/>
        </w:numPr>
        <w:spacing w:before="60"/>
        <w:ind w:left="567" w:firstLine="0"/>
      </w:pPr>
      <w:r w:rsidRPr="007B0353">
        <w:t>les installations classées au titre de la protection de l’environnement soumises à autorisation</w:t>
      </w:r>
      <w:r w:rsidR="004E59AB" w:rsidRPr="007B0353">
        <w:t>, enregistrement</w:t>
      </w:r>
      <w:r w:rsidRPr="007B0353">
        <w:t xml:space="preserve"> ou à déclaration, autres que celles visées à l’article UB2,</w:t>
      </w:r>
    </w:p>
    <w:p w14:paraId="3AF8A1CB" w14:textId="77777777" w:rsidR="000809CF" w:rsidRPr="007B0353" w:rsidRDefault="000809CF" w:rsidP="00733DE1">
      <w:pPr>
        <w:numPr>
          <w:ilvl w:val="0"/>
          <w:numId w:val="40"/>
        </w:numPr>
        <w:spacing w:before="60"/>
        <w:ind w:left="567" w:firstLine="0"/>
      </w:pPr>
      <w:r w:rsidRPr="007B0353">
        <w:t>l’ouverture et l’exploitation de carrières ou de gravières ainsi que toute exploitation du sous-sol</w:t>
      </w:r>
      <w:r w:rsidR="00CC573C" w:rsidRPr="007B0353">
        <w:t>,</w:t>
      </w:r>
    </w:p>
    <w:p w14:paraId="6F63CD26" w14:textId="77777777" w:rsidR="008D072A" w:rsidRPr="007B0353" w:rsidRDefault="008D072A" w:rsidP="00733DE1">
      <w:pPr>
        <w:numPr>
          <w:ilvl w:val="0"/>
          <w:numId w:val="40"/>
        </w:numPr>
        <w:spacing w:before="60"/>
        <w:ind w:left="567" w:firstLine="0"/>
      </w:pPr>
      <w:r w:rsidRPr="007B0353">
        <w:t>les terrains aménagés en vue de recevoir des résidences mobiles ou des résidences démontables, constituant l’habitat saisonnier ou permanent de leurs utilisateurs, ou encore des habitations légères de loisirs,</w:t>
      </w:r>
    </w:p>
    <w:p w14:paraId="62C213ED" w14:textId="77777777" w:rsidR="008D072A" w:rsidRPr="007B0353" w:rsidRDefault="008D072A" w:rsidP="00733DE1">
      <w:pPr>
        <w:numPr>
          <w:ilvl w:val="0"/>
          <w:numId w:val="40"/>
        </w:numPr>
        <w:spacing w:before="60"/>
        <w:ind w:left="567" w:firstLine="0"/>
      </w:pPr>
      <w:r w:rsidRPr="007B0353">
        <w:t>les Parcs Résidentiels de Loisirs (PRL), les villages de vacances, les campings,</w:t>
      </w:r>
    </w:p>
    <w:p w14:paraId="4A83654E" w14:textId="77777777" w:rsidR="008D072A" w:rsidRPr="007B0353" w:rsidRDefault="008D072A" w:rsidP="00733DE1">
      <w:pPr>
        <w:numPr>
          <w:ilvl w:val="0"/>
          <w:numId w:val="40"/>
        </w:numPr>
        <w:spacing w:before="60"/>
        <w:ind w:left="567" w:firstLine="0"/>
      </w:pPr>
      <w:r w:rsidRPr="007B0353">
        <w:t>le stationnement des résidences mobiles,</w:t>
      </w:r>
    </w:p>
    <w:p w14:paraId="2DD244FE" w14:textId="77777777" w:rsidR="008D072A" w:rsidRPr="007B0353" w:rsidRDefault="008D072A" w:rsidP="00733DE1">
      <w:pPr>
        <w:numPr>
          <w:ilvl w:val="0"/>
          <w:numId w:val="40"/>
        </w:numPr>
        <w:spacing w:before="60"/>
        <w:ind w:left="567" w:firstLine="0"/>
      </w:pPr>
      <w:r w:rsidRPr="007B0353">
        <w:t>les parcs d’att</w:t>
      </w:r>
      <w:r w:rsidR="00DC157C" w:rsidRPr="007B0353">
        <w:t>ractions,</w:t>
      </w:r>
    </w:p>
    <w:p w14:paraId="76AD8E13" w14:textId="77777777" w:rsidR="000809CF" w:rsidRPr="007B0353" w:rsidRDefault="00AB3E9D" w:rsidP="00733DE1">
      <w:pPr>
        <w:numPr>
          <w:ilvl w:val="0"/>
          <w:numId w:val="40"/>
        </w:numPr>
        <w:spacing w:before="60"/>
        <w:ind w:left="567" w:firstLine="0"/>
      </w:pPr>
      <w:r w:rsidRPr="007B0353">
        <w:t xml:space="preserve">tous travaux susceptibles de compromettre les caractéristiques structurelles et architecturales des bâtiments identifiés par une étoile sur le plan de zonage et </w:t>
      </w:r>
      <w:r w:rsidR="00A05A67" w:rsidRPr="007B0353">
        <w:t>dont la liste figure en annexe au présent règlement</w:t>
      </w:r>
      <w:r w:rsidRPr="007B0353">
        <w:t>.</w:t>
      </w:r>
    </w:p>
    <w:p w14:paraId="7B306BE1" w14:textId="77777777" w:rsidR="000809CF" w:rsidRPr="007B0353" w:rsidRDefault="000809CF" w:rsidP="000809CF">
      <w:pPr>
        <w:rPr>
          <w:rFonts w:cs="Arial"/>
          <w:color w:val="000000"/>
        </w:rPr>
      </w:pPr>
    </w:p>
    <w:p w14:paraId="0BA7960C" w14:textId="5827F02C" w:rsidR="000809CF" w:rsidRPr="007B0353" w:rsidRDefault="000809CF"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0" w:name="_Toc181263568"/>
      <w:r w:rsidRPr="007B0353">
        <w:rPr>
          <w:u w:val="none"/>
        </w:rPr>
        <w:t>ARTICLE UB</w:t>
      </w:r>
      <w:r w:rsidR="006E7460">
        <w:rPr>
          <w:u w:val="none"/>
        </w:rPr>
        <w:t xml:space="preserve"> </w:t>
      </w:r>
      <w:r w:rsidRPr="007B0353">
        <w:rPr>
          <w:u w:val="none"/>
        </w:rPr>
        <w:t xml:space="preserve">2 </w:t>
      </w:r>
      <w:r w:rsidR="00083307" w:rsidRPr="007B0353">
        <w:rPr>
          <w:u w:val="none"/>
        </w:rPr>
        <w:t>–</w:t>
      </w:r>
      <w:r w:rsidRPr="007B0353">
        <w:rPr>
          <w:u w:val="none"/>
        </w:rPr>
        <w:t xml:space="preserve"> OCCUPATION</w:t>
      </w:r>
      <w:r w:rsidR="00083307" w:rsidRPr="007B0353">
        <w:rPr>
          <w:u w:val="none"/>
        </w:rPr>
        <w:t>S</w:t>
      </w:r>
      <w:r w:rsidRPr="007B0353">
        <w:rPr>
          <w:u w:val="none"/>
        </w:rPr>
        <w:t xml:space="preserve"> ET UTILISATIONS DU SOL SOUMISES </w:t>
      </w:r>
      <w:r w:rsidR="004E59AB" w:rsidRPr="007B0353">
        <w:rPr>
          <w:u w:val="none"/>
        </w:rPr>
        <w:t>À</w:t>
      </w:r>
      <w:r w:rsidRPr="007B0353">
        <w:rPr>
          <w:u w:val="none"/>
        </w:rPr>
        <w:t xml:space="preserve"> DES CONDITIONS </w:t>
      </w:r>
      <w:r w:rsidR="00F3664D" w:rsidRPr="007B0353">
        <w:rPr>
          <w:u w:val="none"/>
        </w:rPr>
        <w:t>PARTICULIÈRES</w:t>
      </w:r>
      <w:bookmarkEnd w:id="60"/>
    </w:p>
    <w:p w14:paraId="3733EEDA" w14:textId="77777777" w:rsidR="00A32BF4" w:rsidRPr="007B0353" w:rsidRDefault="00046584" w:rsidP="00A32BF4">
      <w:r w:rsidRPr="007B0353">
        <w:t>L</w:t>
      </w:r>
      <w:r w:rsidR="000809CF" w:rsidRPr="007B0353">
        <w:t xml:space="preserve">es Installations Classées pour la Protection de l'Environnement soumises à Autorisation et Déclaration liées à la vie quotidienne et sous réserve qu'elles ne présentent pour le voisinage aucune incommodité anormale. </w:t>
      </w:r>
    </w:p>
    <w:p w14:paraId="5E5EE647" w14:textId="77777777" w:rsidR="00A32BF4" w:rsidRPr="007B0353" w:rsidRDefault="00A32BF4" w:rsidP="00A32BF4"/>
    <w:p w14:paraId="79B51DC3" w14:textId="77777777" w:rsidR="00A32BF4" w:rsidRPr="007B0353" w:rsidRDefault="00A32BF4" w:rsidP="00A32BF4">
      <w:r w:rsidRPr="007B0353">
        <w:t xml:space="preserve">Les autorisations d’urbanisme sont également conditionnées au respect des dispositions générales afférentes notamment aux servitudes </w:t>
      </w:r>
      <w:r w:rsidR="008D562C" w:rsidRPr="007B0353">
        <w:t>de mixité sociale et</w:t>
      </w:r>
      <w:r w:rsidRPr="007B0353">
        <w:t xml:space="preserve"> aux risques naturels ou technologiques délimités au plan de zonage, tel que définis au titre I des Dispositions Générales.</w:t>
      </w:r>
    </w:p>
    <w:p w14:paraId="3443B83A" w14:textId="77777777" w:rsidR="000809CF" w:rsidRPr="007B0353" w:rsidRDefault="000809CF" w:rsidP="000809CF"/>
    <w:p w14:paraId="24FF629D" w14:textId="77777777" w:rsidR="000809CF" w:rsidRPr="007B0353" w:rsidRDefault="000809CF" w:rsidP="000809CF"/>
    <w:p w14:paraId="7476D6D5" w14:textId="0F35A93F"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1" w:name="_Toc181263569"/>
      <w:r w:rsidRPr="007B0353">
        <w:rPr>
          <w:u w:val="none"/>
        </w:rPr>
        <w:t>ARTICLE UB</w:t>
      </w:r>
      <w:r w:rsidR="006E7460">
        <w:rPr>
          <w:u w:val="none"/>
        </w:rPr>
        <w:t xml:space="preserve"> </w:t>
      </w:r>
      <w:r w:rsidRPr="007B0353">
        <w:rPr>
          <w:u w:val="none"/>
        </w:rPr>
        <w:t xml:space="preserve">3 – CONDITIONS DE DESSERTE DES TERRAINS PAR LES VOIES PUBLIQUES OU </w:t>
      </w:r>
      <w:r w:rsidR="00F3664D" w:rsidRPr="007B0353">
        <w:rPr>
          <w:u w:val="none"/>
        </w:rPr>
        <w:t>PRIVÉES</w:t>
      </w:r>
      <w:r w:rsidRPr="007B0353">
        <w:rPr>
          <w:u w:val="none"/>
        </w:rPr>
        <w:t xml:space="preserve"> ET D’</w:t>
      </w:r>
      <w:r w:rsidR="00F3664D" w:rsidRPr="007B0353">
        <w:rPr>
          <w:u w:val="none"/>
        </w:rPr>
        <w:t>ACCÈS</w:t>
      </w:r>
      <w:r w:rsidRPr="007B0353">
        <w:rPr>
          <w:u w:val="none"/>
        </w:rPr>
        <w:t xml:space="preserve"> AUX VOIES OUVERTES AU PUBLIC</w:t>
      </w:r>
      <w:bookmarkEnd w:id="61"/>
    </w:p>
    <w:p w14:paraId="0E1C9342" w14:textId="77777777" w:rsidR="00F3633F" w:rsidRPr="007B0353" w:rsidRDefault="00C30D40" w:rsidP="00DC157C">
      <w:pPr>
        <w:suppressAutoHyphens w:val="0"/>
        <w:autoSpaceDN w:val="0"/>
        <w:adjustRightInd w:val="0"/>
        <w:rPr>
          <w:b/>
        </w:rPr>
      </w:pPr>
      <w:r w:rsidRPr="007B0353">
        <w:rPr>
          <w:b/>
        </w:rPr>
        <w:t>3.</w:t>
      </w:r>
      <w:r w:rsidR="00DC157C" w:rsidRPr="007B0353">
        <w:rPr>
          <w:b/>
        </w:rPr>
        <w:t>1. Accès</w:t>
      </w:r>
    </w:p>
    <w:p w14:paraId="7949F169" w14:textId="77777777" w:rsidR="007719D8" w:rsidRPr="007B0353" w:rsidRDefault="007719D8" w:rsidP="00F3633F">
      <w:pPr>
        <w:spacing w:before="60"/>
      </w:pPr>
      <w:r w:rsidRPr="007B0353">
        <w:t>Tout accès doit permettre d</w:t>
      </w:r>
      <w:r w:rsidR="00726335" w:rsidRPr="007B0353">
        <w:t>'</w:t>
      </w:r>
      <w:r w:rsidRPr="007B0353">
        <w:t>assurer la sécurité de ses utilisateurs ainsi que celle des usagers des voies. Cette sécurité est appréciée compte tenu, notamment, de la position de l'accès, de sa configuration ainsi que de la nature et de l</w:t>
      </w:r>
      <w:r w:rsidR="00726335" w:rsidRPr="007B0353">
        <w:t>'</w:t>
      </w:r>
      <w:r w:rsidRPr="007B0353">
        <w:t xml:space="preserve">intensité du trafic. </w:t>
      </w:r>
    </w:p>
    <w:p w14:paraId="24BF5051" w14:textId="77777777" w:rsidR="00BD2B83" w:rsidRPr="007B0353" w:rsidRDefault="007719D8" w:rsidP="00BD2B83">
      <w:r w:rsidRPr="007B0353">
        <w:t>Toute unité foncière doit disposer d'un nombre d'accès automobile limité, compatible avec la sécurité publique. Lorsque le terrain est desservi par plusieurs voies, l</w:t>
      </w:r>
      <w:r w:rsidR="00726335" w:rsidRPr="007B0353">
        <w:t>'</w:t>
      </w:r>
      <w:r w:rsidRPr="007B0353">
        <w:t xml:space="preserve">accès doit être établi sur la voie où la gêne pour la circulation est moindre. </w:t>
      </w:r>
      <w:r w:rsidR="00BD2B83" w:rsidRPr="007B0353">
        <w:t>Le pourcentage maximum de pente ne pourra excéder 18%</w:t>
      </w:r>
    </w:p>
    <w:p w14:paraId="5A7900FA" w14:textId="77777777" w:rsidR="006921C4" w:rsidRPr="007B0353" w:rsidRDefault="006921C4" w:rsidP="00952141">
      <w:pPr>
        <w:jc w:val="right"/>
      </w:pPr>
    </w:p>
    <w:p w14:paraId="6F275095" w14:textId="77777777" w:rsidR="00337B4F" w:rsidRPr="007B0353" w:rsidRDefault="007719D8" w:rsidP="009D244B">
      <w:pPr>
        <w:spacing w:before="60"/>
      </w:pPr>
      <w:r w:rsidRPr="007B0353">
        <w:t xml:space="preserve">Pour les accès en pente, un pallier de 4% </w:t>
      </w:r>
      <w:r w:rsidR="00BD2B83" w:rsidRPr="007B0353">
        <w:t xml:space="preserve">de pente </w:t>
      </w:r>
      <w:r w:rsidRPr="007B0353">
        <w:t>sur 5 mètres de profondeur devra être aménagé au débouché sur le domaine public ou la voie ouverte à la circulation pub</w:t>
      </w:r>
      <w:r w:rsidR="009D244B" w:rsidRPr="007B0353">
        <w:t xml:space="preserve">lique lui servant de desserte. </w:t>
      </w:r>
    </w:p>
    <w:p w14:paraId="524B5532" w14:textId="77777777" w:rsidR="00337B4F" w:rsidRPr="007B0353" w:rsidRDefault="00337B4F" w:rsidP="00DC157C">
      <w:pPr>
        <w:suppressAutoHyphens w:val="0"/>
        <w:autoSpaceDN w:val="0"/>
        <w:adjustRightInd w:val="0"/>
        <w:rPr>
          <w:b/>
        </w:rPr>
      </w:pPr>
    </w:p>
    <w:p w14:paraId="2F103CC0" w14:textId="77777777" w:rsidR="000809CF" w:rsidRPr="007B0353" w:rsidRDefault="00C30D40" w:rsidP="00DC157C">
      <w:pPr>
        <w:suppressAutoHyphens w:val="0"/>
        <w:autoSpaceDN w:val="0"/>
        <w:adjustRightInd w:val="0"/>
        <w:rPr>
          <w:b/>
        </w:rPr>
      </w:pPr>
      <w:r w:rsidRPr="007B0353">
        <w:rPr>
          <w:b/>
        </w:rPr>
        <w:t>3.</w:t>
      </w:r>
      <w:r w:rsidR="00DC157C" w:rsidRPr="007B0353">
        <w:rPr>
          <w:b/>
        </w:rPr>
        <w:t>2. Voirie</w:t>
      </w:r>
    </w:p>
    <w:p w14:paraId="1CF76692" w14:textId="77777777" w:rsidR="000809CF" w:rsidRPr="007B0353" w:rsidRDefault="000809CF" w:rsidP="000809CF">
      <w:r w:rsidRPr="007B0353">
        <w:t xml:space="preserve">Les voiries privées assurant la desserte du terrain ainsi que celles intérieures à l'opération de construction devront </w:t>
      </w:r>
      <w:r w:rsidR="007719D8" w:rsidRPr="007B0353">
        <w:t>avoir des caractéristiques permettant de satisfaire aux exigences de la sécurité, de la défense contre l</w:t>
      </w:r>
      <w:r w:rsidR="00726335" w:rsidRPr="007B0353">
        <w:t>'</w:t>
      </w:r>
      <w:r w:rsidR="007719D8" w:rsidRPr="007B0353">
        <w:t>incendie, de la protection civile, et de la collecte des déchets.</w:t>
      </w:r>
    </w:p>
    <w:p w14:paraId="5A26BA31" w14:textId="77777777" w:rsidR="000A7DE9" w:rsidRPr="007B0353" w:rsidRDefault="000A7DE9" w:rsidP="007E611D"/>
    <w:p w14:paraId="1AC1CAC3"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2" w:name="_Toc181263570"/>
      <w:r w:rsidRPr="007B0353">
        <w:rPr>
          <w:u w:val="none"/>
        </w:rPr>
        <w:t xml:space="preserve">ARTICLE UB 4 – CONDITIONS DE DESSERTE DES TERRAINS PAR LES </w:t>
      </w:r>
      <w:r w:rsidR="006921C4" w:rsidRPr="007B0353">
        <w:rPr>
          <w:u w:val="none"/>
        </w:rPr>
        <w:t>RÉSEAUX</w:t>
      </w:r>
      <w:r w:rsidRPr="007B0353">
        <w:rPr>
          <w:u w:val="none"/>
        </w:rPr>
        <w:t xml:space="preserve"> PUBLICS D’EAU, D’</w:t>
      </w:r>
      <w:r w:rsidR="006921C4" w:rsidRPr="007B0353">
        <w:rPr>
          <w:u w:val="none"/>
        </w:rPr>
        <w:t>ÉLECTRICITÉ</w:t>
      </w:r>
      <w:r w:rsidRPr="007B0353">
        <w:rPr>
          <w:u w:val="none"/>
        </w:rPr>
        <w:t xml:space="preserve"> ET D’ASSAINISSEMENT</w:t>
      </w:r>
      <w:bookmarkEnd w:id="62"/>
    </w:p>
    <w:p w14:paraId="178C4FF8" w14:textId="77777777" w:rsidR="00090DF1" w:rsidRPr="007B0353" w:rsidRDefault="00C30D40" w:rsidP="00DC157C">
      <w:pPr>
        <w:suppressAutoHyphens w:val="0"/>
        <w:autoSpaceDN w:val="0"/>
        <w:adjustRightInd w:val="0"/>
        <w:rPr>
          <w:b/>
        </w:rPr>
      </w:pPr>
      <w:r w:rsidRPr="007B0353">
        <w:rPr>
          <w:b/>
        </w:rPr>
        <w:t>4.</w:t>
      </w:r>
      <w:r w:rsidR="00090DF1" w:rsidRPr="007B0353">
        <w:rPr>
          <w:b/>
        </w:rPr>
        <w:t>1. Eau potable</w:t>
      </w:r>
    </w:p>
    <w:p w14:paraId="7CE48840" w14:textId="77777777" w:rsidR="00090DF1" w:rsidRPr="007B0353" w:rsidRDefault="00090DF1" w:rsidP="00F3633F">
      <w:pPr>
        <w:spacing w:before="60"/>
      </w:pPr>
      <w:r w:rsidRPr="007B0353">
        <w:t>Toute construction doit être raccordée au réseau public de distribution d'eau potable.</w:t>
      </w:r>
    </w:p>
    <w:p w14:paraId="664BF110" w14:textId="77777777" w:rsidR="00090DF1" w:rsidRPr="007B0353" w:rsidRDefault="00090DF1" w:rsidP="00F3633F">
      <w:pPr>
        <w:spacing w:before="60"/>
      </w:pPr>
    </w:p>
    <w:p w14:paraId="0A6BEFB9" w14:textId="77777777" w:rsidR="00090DF1" w:rsidRPr="007B0353" w:rsidRDefault="00C30D40" w:rsidP="00DC157C">
      <w:pPr>
        <w:suppressAutoHyphens w:val="0"/>
        <w:autoSpaceDN w:val="0"/>
        <w:adjustRightInd w:val="0"/>
        <w:rPr>
          <w:b/>
        </w:rPr>
      </w:pPr>
      <w:r w:rsidRPr="007B0353">
        <w:rPr>
          <w:b/>
        </w:rPr>
        <w:t>4.</w:t>
      </w:r>
      <w:r w:rsidR="00DC157C" w:rsidRPr="007B0353">
        <w:rPr>
          <w:b/>
        </w:rPr>
        <w:t>2. Assainissement</w:t>
      </w:r>
    </w:p>
    <w:p w14:paraId="69D837D0" w14:textId="77777777" w:rsidR="00090DF1" w:rsidRPr="007B0353" w:rsidRDefault="00090DF1" w:rsidP="00090DF1">
      <w:r w:rsidRPr="007B0353">
        <w:t>a) Eaux usées</w:t>
      </w:r>
    </w:p>
    <w:p w14:paraId="26E21BD4" w14:textId="77777777" w:rsidR="000B20B0" w:rsidRPr="007B0353" w:rsidRDefault="000B20B0" w:rsidP="000B20B0">
      <w:pPr>
        <w:widowControl w:val="0"/>
        <w:suppressAutoHyphens w:val="0"/>
        <w:autoSpaceDN w:val="0"/>
        <w:adjustRightInd w:val="0"/>
        <w:rPr>
          <w:rFonts w:cs="Arial"/>
          <w:szCs w:val="22"/>
          <w:lang w:eastAsia="fr-FR"/>
        </w:rPr>
      </w:pPr>
      <w:r w:rsidRPr="007B0353">
        <w:rPr>
          <w:rFonts w:cs="Arial"/>
          <w:szCs w:val="22"/>
          <w:lang w:eastAsia="fr-FR"/>
        </w:rPr>
        <w:t>Toute construction ou installation susceptible d’évacuer des eaux résiduaires urbaines, doit être raccordée au réseau public d’assainissement.</w:t>
      </w:r>
    </w:p>
    <w:p w14:paraId="4B5251C2" w14:textId="77777777" w:rsidR="000B20B0" w:rsidRPr="007B0353" w:rsidRDefault="000B20B0" w:rsidP="000B20B0">
      <w:pPr>
        <w:widowControl w:val="0"/>
        <w:suppressAutoHyphens w:val="0"/>
        <w:autoSpaceDN w:val="0"/>
        <w:adjustRightInd w:val="0"/>
        <w:rPr>
          <w:rFonts w:cs="Arial"/>
          <w:szCs w:val="22"/>
          <w:lang w:eastAsia="fr-FR"/>
        </w:rPr>
      </w:pPr>
      <w:r w:rsidRPr="007B0353">
        <w:rPr>
          <w:rFonts w:cs="Arial"/>
          <w:szCs w:val="22"/>
          <w:lang w:eastAsia="fr-FR"/>
        </w:rPr>
        <w:t>Les eaux usées non domestiques ne peuvent être rejetées dans le réseau public d’assainissement qu’après avoir fait l’objet d’un prétraitement</w:t>
      </w:r>
      <w:r w:rsidR="004E59AB" w:rsidRPr="007B0353">
        <w:rPr>
          <w:rFonts w:cs="Arial"/>
          <w:szCs w:val="22"/>
          <w:lang w:eastAsia="fr-FR"/>
        </w:rPr>
        <w:t xml:space="preserve"> règlementaire</w:t>
      </w:r>
      <w:r w:rsidRPr="007B0353">
        <w:rPr>
          <w:rFonts w:cs="Arial"/>
          <w:szCs w:val="22"/>
          <w:lang w:eastAsia="fr-FR"/>
        </w:rPr>
        <w:t>. Tout rejet d’effluents domestiques ou non domestiques dans le réseau d’eaux pluviales est interdit.</w:t>
      </w:r>
    </w:p>
    <w:p w14:paraId="30174CBB" w14:textId="77777777" w:rsidR="004E59AB" w:rsidRPr="007B0353" w:rsidRDefault="004E59AB" w:rsidP="000B20B0">
      <w:pPr>
        <w:widowControl w:val="0"/>
        <w:suppressAutoHyphens w:val="0"/>
        <w:autoSpaceDN w:val="0"/>
        <w:adjustRightInd w:val="0"/>
        <w:rPr>
          <w:rFonts w:cs="Arial"/>
          <w:szCs w:val="22"/>
          <w:lang w:eastAsia="fr-FR"/>
        </w:rPr>
      </w:pPr>
    </w:p>
    <w:p w14:paraId="08E75FD4" w14:textId="77777777" w:rsidR="004E59AB" w:rsidRPr="007B0353" w:rsidRDefault="004E59AB" w:rsidP="000B20B0">
      <w:pPr>
        <w:widowControl w:val="0"/>
        <w:suppressAutoHyphens w:val="0"/>
        <w:autoSpaceDN w:val="0"/>
        <w:adjustRightInd w:val="0"/>
        <w:rPr>
          <w:rFonts w:cs="Arial"/>
          <w:szCs w:val="22"/>
          <w:lang w:eastAsia="fr-FR"/>
        </w:rPr>
      </w:pPr>
      <w:r w:rsidRPr="007B0353">
        <w:rPr>
          <w:rFonts w:cs="Arial"/>
          <w:szCs w:val="22"/>
          <w:lang w:eastAsia="fr-FR"/>
        </w:rPr>
        <w:t>Concernant les piscines, l’eau de lavage du filtre devra être évacuée dans l’assainissement mais le renouvellement des eaux de piscine devra être évacué dans le réseau pluvial ou à défaut, dans un bassin de rétention dimensionné en conséquence.</w:t>
      </w:r>
    </w:p>
    <w:p w14:paraId="2F53FCD7" w14:textId="77777777" w:rsidR="009D04FF" w:rsidRPr="007B0353" w:rsidRDefault="009D04FF" w:rsidP="000B20B0">
      <w:pPr>
        <w:widowControl w:val="0"/>
        <w:suppressAutoHyphens w:val="0"/>
        <w:autoSpaceDN w:val="0"/>
        <w:adjustRightInd w:val="0"/>
        <w:rPr>
          <w:rFonts w:cs="Arial"/>
          <w:szCs w:val="22"/>
          <w:lang w:eastAsia="fr-FR"/>
        </w:rPr>
      </w:pPr>
    </w:p>
    <w:p w14:paraId="4417A01E" w14:textId="77777777" w:rsidR="009D04FF" w:rsidRPr="007B0353" w:rsidRDefault="009D04FF" w:rsidP="009D04FF">
      <w:pPr>
        <w:widowControl w:val="0"/>
        <w:suppressAutoHyphens w:val="0"/>
        <w:autoSpaceDN w:val="0"/>
        <w:adjustRightInd w:val="0"/>
        <w:rPr>
          <w:rFonts w:cs="Arial"/>
          <w:szCs w:val="22"/>
          <w:lang w:eastAsia="fr-FR"/>
        </w:rPr>
      </w:pPr>
      <w:r w:rsidRPr="007B0353">
        <w:rPr>
          <w:rFonts w:cs="Arial"/>
          <w:szCs w:val="22"/>
          <w:lang w:eastAsia="fr-FR"/>
        </w:rPr>
        <w:t>En aucun cas, elle</w:t>
      </w:r>
      <w:r w:rsidR="00366EC2" w:rsidRPr="007B0353">
        <w:rPr>
          <w:rFonts w:cs="Arial"/>
          <w:szCs w:val="22"/>
          <w:lang w:eastAsia="fr-FR"/>
        </w:rPr>
        <w:t>s</w:t>
      </w:r>
      <w:r w:rsidRPr="007B0353">
        <w:rPr>
          <w:rFonts w:cs="Arial"/>
          <w:szCs w:val="22"/>
          <w:lang w:eastAsia="fr-FR"/>
        </w:rPr>
        <w:t xml:space="preserve"> ne doi</w:t>
      </w:r>
      <w:r w:rsidR="00366EC2" w:rsidRPr="007B0353">
        <w:rPr>
          <w:rFonts w:cs="Arial"/>
          <w:szCs w:val="22"/>
          <w:lang w:eastAsia="fr-FR"/>
        </w:rPr>
        <w:t>ven</w:t>
      </w:r>
      <w:r w:rsidRPr="007B0353">
        <w:rPr>
          <w:rFonts w:cs="Arial"/>
          <w:szCs w:val="22"/>
          <w:lang w:eastAsia="fr-FR"/>
        </w:rPr>
        <w:t>t se déverser sur le domaine public.</w:t>
      </w:r>
    </w:p>
    <w:p w14:paraId="59667AD6" w14:textId="77777777" w:rsidR="000B20B0" w:rsidRPr="007B0353" w:rsidRDefault="000B20B0" w:rsidP="00090DF1"/>
    <w:p w14:paraId="4B8338B6" w14:textId="77777777" w:rsidR="00090DF1" w:rsidRPr="007B0353" w:rsidRDefault="00E77CB0" w:rsidP="00E77CB0">
      <w:r w:rsidRPr="007B0353">
        <w:t xml:space="preserve">b) </w:t>
      </w:r>
      <w:r w:rsidR="00090DF1" w:rsidRPr="007B0353">
        <w:t>Eaux pluviales</w:t>
      </w:r>
    </w:p>
    <w:p w14:paraId="04237736" w14:textId="77777777" w:rsidR="00BA7E9D" w:rsidRPr="007B0353" w:rsidRDefault="00BA7E9D" w:rsidP="001D6C2F"/>
    <w:p w14:paraId="5FA104F8" w14:textId="77777777" w:rsidR="00703559" w:rsidRPr="007B0353" w:rsidRDefault="00414FF9" w:rsidP="001D6C2F">
      <w:r w:rsidRPr="007B0353">
        <w:t xml:space="preserve">En cas d’inexistence ou d’insuffisance du réseau public d’évacuation des eaux pluviales, le constructeur devra prévoir des dispositifs appropriés </w:t>
      </w:r>
      <w:r w:rsidR="001D6C2F" w:rsidRPr="007B0353">
        <w:t>et proportionnés permettant l’évacuation directe et sans stagnation des eaux pluviales vers un</w:t>
      </w:r>
      <w:r w:rsidR="00E72AEC" w:rsidRPr="007B0353">
        <w:t xml:space="preserve"> déversoir désigné à cet effet (voir lexique)</w:t>
      </w:r>
      <w:r w:rsidR="00B434FB" w:rsidRPr="007B0353">
        <w:t>. Pour toute nouvelle imperméabilisation, une rétention des eaux pluviales sur la parcelle doit être assurée.</w:t>
      </w:r>
    </w:p>
    <w:p w14:paraId="3F487A55" w14:textId="77777777" w:rsidR="00703559" w:rsidRPr="007B0353" w:rsidRDefault="00703559" w:rsidP="001D6C2F"/>
    <w:p w14:paraId="5A89D95B" w14:textId="77777777" w:rsidR="00346500" w:rsidRPr="007B0353" w:rsidRDefault="000658B0" w:rsidP="001D6C2F">
      <w:r w:rsidRPr="007B0353">
        <w:t xml:space="preserve">Le propriétaire ou l’aménageur doit justifier le dimensionnement suffisant des installations de rétention qu’il envisage d’installer par la production </w:t>
      </w:r>
      <w:r w:rsidR="00D75966" w:rsidRPr="007B0353">
        <w:t>de plans et de notes de calcul appropriés.</w:t>
      </w:r>
    </w:p>
    <w:p w14:paraId="75646706" w14:textId="77777777" w:rsidR="000658B0" w:rsidRPr="007B0353" w:rsidRDefault="000658B0" w:rsidP="001D6C2F"/>
    <w:p w14:paraId="27D151C2" w14:textId="77777777" w:rsidR="001D6C2F" w:rsidRPr="007B0353" w:rsidRDefault="00703559" w:rsidP="001D6C2F">
      <w:r w:rsidRPr="007B0353">
        <w:t>Les aménagements nécessaires à la gestion de l’eau (stockage, recyclage, infiltration) sont à la</w:t>
      </w:r>
      <w:r w:rsidR="00D75966" w:rsidRPr="007B0353">
        <w:t xml:space="preserve"> </w:t>
      </w:r>
      <w:r w:rsidRPr="007B0353">
        <w:t>charge exclusive du propriétaire qui doit réaliser les dispositifs adaptés à l’opération et au terrain.</w:t>
      </w:r>
      <w:r w:rsidR="00E72AEC" w:rsidRPr="007B0353">
        <w:t xml:space="preserve"> </w:t>
      </w:r>
      <w:r w:rsidR="001D6C2F" w:rsidRPr="007B0353">
        <w:t xml:space="preserve">Ces aménagements ne doivent pas faire obstacle au libre écoulement des eaux de ruissellement et ne pas créer de nuisances aux propriétés situées en aval conformément aux dispositions du Code Civil. </w:t>
      </w:r>
    </w:p>
    <w:p w14:paraId="243A4DA1" w14:textId="77777777" w:rsidR="001D6C2F" w:rsidRPr="007B0353" w:rsidRDefault="001D6C2F" w:rsidP="001D6C2F"/>
    <w:p w14:paraId="6BC0DE45" w14:textId="77777777" w:rsidR="001D6C2F" w:rsidRPr="007B0353" w:rsidRDefault="001D6C2F" w:rsidP="001D6C2F">
      <w:r w:rsidRPr="007B0353">
        <w:t>Les rejets d’eaux pluviales dans les réseaux publics ou privés d’assainissement d’eaux usées sont interdits.</w:t>
      </w:r>
    </w:p>
    <w:p w14:paraId="611BF387" w14:textId="77777777" w:rsidR="00414FF9" w:rsidRPr="007B0353" w:rsidRDefault="00414FF9" w:rsidP="009471FC"/>
    <w:p w14:paraId="085A62A1" w14:textId="77777777" w:rsidR="002138A7" w:rsidRPr="007B0353" w:rsidRDefault="002138A7" w:rsidP="002138A7">
      <w:r w:rsidRPr="007B0353">
        <w:t>En aucun cas, les gouttières ne doivent être raccordées sur le réseau public d’assainissement.</w:t>
      </w:r>
    </w:p>
    <w:p w14:paraId="0E867323" w14:textId="77777777" w:rsidR="00CF7B94" w:rsidRPr="007B0353" w:rsidRDefault="00CF7B94" w:rsidP="002138A7"/>
    <w:p w14:paraId="56FBC57A" w14:textId="77777777" w:rsidR="00CF7B94" w:rsidRPr="007B0353" w:rsidRDefault="00CF7B94" w:rsidP="002138A7"/>
    <w:p w14:paraId="13D3C944" w14:textId="77777777" w:rsidR="00090DF1" w:rsidRPr="007B0353" w:rsidRDefault="00090DF1" w:rsidP="00090DF1"/>
    <w:p w14:paraId="3EDCF76A"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3" w:name="_Toc181263571"/>
      <w:r w:rsidRPr="007B0353">
        <w:rPr>
          <w:u w:val="none"/>
        </w:rPr>
        <w:t xml:space="preserve">ARTICLE UB 5 – </w:t>
      </w:r>
      <w:r w:rsidR="00A24046" w:rsidRPr="007B0353">
        <w:rPr>
          <w:u w:val="none"/>
        </w:rPr>
        <w:t>SUPERFICIE MINIMALE DES TERRAINS</w:t>
      </w:r>
      <w:bookmarkEnd w:id="63"/>
    </w:p>
    <w:p w14:paraId="3E0C82D0" w14:textId="77777777" w:rsidR="000809CF" w:rsidRPr="007B0353" w:rsidRDefault="00A24046" w:rsidP="000809CF">
      <w:r w:rsidRPr="007B0353">
        <w:t>Sans objet.</w:t>
      </w:r>
    </w:p>
    <w:p w14:paraId="01032F39" w14:textId="77777777" w:rsidR="00337B4F" w:rsidRPr="007B0353" w:rsidRDefault="00337B4F" w:rsidP="000809CF"/>
    <w:p w14:paraId="72374005" w14:textId="77777777" w:rsidR="008807F4" w:rsidRPr="007B0353" w:rsidRDefault="008807F4" w:rsidP="000809CF"/>
    <w:p w14:paraId="4CA0075D"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4" w:name="_Toc181263572"/>
      <w:r w:rsidRPr="007B0353">
        <w:rPr>
          <w:u w:val="none"/>
        </w:rPr>
        <w:t>ARTICLE UB 6 - IMPLANTATION DES CONSTRUCTIONS PAR RAPPORT AUX VOIES ET EMPRISES PUBLIQUES</w:t>
      </w:r>
      <w:bookmarkEnd w:id="64"/>
    </w:p>
    <w:p w14:paraId="3247506E" w14:textId="77777777" w:rsidR="009C215B" w:rsidRPr="007B0353" w:rsidRDefault="009C215B" w:rsidP="00DC157C">
      <w:pPr>
        <w:suppressAutoHyphens w:val="0"/>
        <w:autoSpaceDN w:val="0"/>
        <w:adjustRightInd w:val="0"/>
        <w:rPr>
          <w:b/>
        </w:rPr>
      </w:pPr>
      <w:r w:rsidRPr="007B0353">
        <w:rPr>
          <w:b/>
        </w:rPr>
        <w:t xml:space="preserve">6.1. Les </w:t>
      </w:r>
      <w:r w:rsidR="00225D06" w:rsidRPr="007B0353">
        <w:rPr>
          <w:b/>
        </w:rPr>
        <w:t xml:space="preserve">constructions </w:t>
      </w:r>
      <w:r w:rsidRPr="007B0353">
        <w:rPr>
          <w:b/>
        </w:rPr>
        <w:t xml:space="preserve">doivent se reculer à une distance minimale : </w:t>
      </w:r>
    </w:p>
    <w:p w14:paraId="74E55709" w14:textId="77777777" w:rsidR="009C215B" w:rsidRPr="007B0353" w:rsidRDefault="009C215B" w:rsidP="0028054F">
      <w:pPr>
        <w:numPr>
          <w:ilvl w:val="0"/>
          <w:numId w:val="40"/>
        </w:numPr>
        <w:spacing w:before="60"/>
      </w:pPr>
      <w:r w:rsidRPr="007B0353">
        <w:t>de la marge de recul portée au document graphique quand elle existe</w:t>
      </w:r>
      <w:r w:rsidR="00DC157C" w:rsidRPr="007B0353">
        <w:t>,</w:t>
      </w:r>
    </w:p>
    <w:p w14:paraId="1D48F4A0" w14:textId="77777777" w:rsidR="009C215B" w:rsidRPr="007B0353" w:rsidRDefault="009C215B" w:rsidP="0028054F">
      <w:pPr>
        <w:numPr>
          <w:ilvl w:val="0"/>
          <w:numId w:val="40"/>
        </w:numPr>
        <w:spacing w:before="60"/>
      </w:pPr>
      <w:r w:rsidRPr="007B0353">
        <w:t xml:space="preserve">de </w:t>
      </w:r>
      <w:r w:rsidR="00BB0902" w:rsidRPr="007B0353">
        <w:t>10</w:t>
      </w:r>
      <w:r w:rsidRPr="007B0353">
        <w:t xml:space="preserve"> mètres de </w:t>
      </w:r>
      <w:r w:rsidR="00BB0902" w:rsidRPr="007B0353">
        <w:t>l’axe</w:t>
      </w:r>
      <w:r w:rsidR="00DC157C" w:rsidRPr="007B0353">
        <w:t xml:space="preserve"> des voies publiques,</w:t>
      </w:r>
    </w:p>
    <w:p w14:paraId="12DD5773" w14:textId="77777777" w:rsidR="009C215B" w:rsidRPr="007B0353" w:rsidRDefault="009C215B" w:rsidP="0028054F">
      <w:pPr>
        <w:numPr>
          <w:ilvl w:val="0"/>
          <w:numId w:val="40"/>
        </w:numPr>
        <w:spacing w:before="60"/>
      </w:pPr>
      <w:r w:rsidRPr="007B0353">
        <w:t xml:space="preserve">de 8 mètres de l'axe des autres voies ouvertes à la circulation automobile. </w:t>
      </w:r>
    </w:p>
    <w:p w14:paraId="50708887" w14:textId="77777777" w:rsidR="009868D1" w:rsidRPr="007B0353" w:rsidRDefault="009868D1" w:rsidP="00445777">
      <w:pPr>
        <w:rPr>
          <w:szCs w:val="22"/>
        </w:rPr>
      </w:pPr>
    </w:p>
    <w:p w14:paraId="08329443" w14:textId="77777777" w:rsidR="005F1C72" w:rsidRPr="007B0353" w:rsidRDefault="003B1360" w:rsidP="00445777">
      <w:pPr>
        <w:rPr>
          <w:szCs w:val="22"/>
        </w:rPr>
      </w:pPr>
      <w:r w:rsidRPr="007B0353">
        <w:rPr>
          <w:szCs w:val="22"/>
        </w:rPr>
        <w:t>Par exception, Rue de la République, lorsque l’unité foncièr</w:t>
      </w:r>
      <w:r w:rsidR="009C49DC" w:rsidRPr="007B0353">
        <w:rPr>
          <w:szCs w:val="22"/>
        </w:rPr>
        <w:t>e</w:t>
      </w:r>
      <w:r w:rsidRPr="007B0353">
        <w:rPr>
          <w:szCs w:val="22"/>
        </w:rPr>
        <w:t xml:space="preserve"> ou le lot, est encadrée par au moins deux voies, cette règle ne s’applique</w:t>
      </w:r>
      <w:r w:rsidR="009C49DC" w:rsidRPr="007B0353">
        <w:rPr>
          <w:szCs w:val="22"/>
        </w:rPr>
        <w:t xml:space="preserve"> que</w:t>
      </w:r>
      <w:r w:rsidRPr="007B0353">
        <w:rPr>
          <w:szCs w:val="22"/>
        </w:rPr>
        <w:t xml:space="preserve"> sur la Rue de la République. Sur l’autre ou les autres voies, l’article 7 se substitue à l’article 6</w:t>
      </w:r>
      <w:r w:rsidR="005F3ABF" w:rsidRPr="007B0353">
        <w:rPr>
          <w:szCs w:val="22"/>
        </w:rPr>
        <w:t>.</w:t>
      </w:r>
    </w:p>
    <w:p w14:paraId="176E936D" w14:textId="77777777" w:rsidR="00711C6F" w:rsidRPr="007B0353" w:rsidRDefault="00711C6F" w:rsidP="00445777">
      <w:pPr>
        <w:rPr>
          <w:szCs w:val="22"/>
        </w:rPr>
      </w:pPr>
    </w:p>
    <w:p w14:paraId="081A8236" w14:textId="77777777" w:rsidR="000809CF" w:rsidRPr="007B0353" w:rsidRDefault="00C30D40" w:rsidP="00DC157C">
      <w:pPr>
        <w:suppressAutoHyphens w:val="0"/>
        <w:autoSpaceDN w:val="0"/>
        <w:adjustRightInd w:val="0"/>
        <w:rPr>
          <w:b/>
        </w:rPr>
      </w:pPr>
      <w:r w:rsidRPr="007B0353">
        <w:rPr>
          <w:b/>
        </w:rPr>
        <w:t>6.</w:t>
      </w:r>
      <w:r w:rsidR="00F3633F" w:rsidRPr="007B0353">
        <w:rPr>
          <w:b/>
        </w:rPr>
        <w:t>2</w:t>
      </w:r>
      <w:r w:rsidR="000809CF" w:rsidRPr="007B0353">
        <w:rPr>
          <w:b/>
        </w:rPr>
        <w:t>.</w:t>
      </w:r>
      <w:r w:rsidRPr="007B0353">
        <w:rPr>
          <w:b/>
        </w:rPr>
        <w:t xml:space="preserve"> </w:t>
      </w:r>
      <w:r w:rsidR="000809CF" w:rsidRPr="007B0353">
        <w:rPr>
          <w:b/>
        </w:rPr>
        <w:t>Des implantations différentes peuvent être admises :</w:t>
      </w:r>
    </w:p>
    <w:p w14:paraId="7C01FB46" w14:textId="77777777" w:rsidR="000809CF" w:rsidRPr="007B0353" w:rsidRDefault="00DC157C" w:rsidP="0028054F">
      <w:pPr>
        <w:numPr>
          <w:ilvl w:val="0"/>
          <w:numId w:val="40"/>
        </w:numPr>
        <w:spacing w:before="60"/>
        <w:ind w:left="709" w:hanging="154"/>
      </w:pPr>
      <w:r w:rsidRPr="007B0353">
        <w:t>P</w:t>
      </w:r>
      <w:r w:rsidR="000809CF" w:rsidRPr="007B0353">
        <w:t>our les ouvrages techniques divers nécessaires au fonctionnement des services publics (transformateur EDF, poste de refoulement...).</w:t>
      </w:r>
    </w:p>
    <w:p w14:paraId="7311AC54" w14:textId="77777777" w:rsidR="00A01E05" w:rsidRPr="007B0353" w:rsidRDefault="00DC157C" w:rsidP="0028054F">
      <w:pPr>
        <w:numPr>
          <w:ilvl w:val="0"/>
          <w:numId w:val="40"/>
        </w:numPr>
        <w:spacing w:before="60"/>
        <w:ind w:left="709" w:hanging="154"/>
      </w:pPr>
      <w:r w:rsidRPr="007B0353">
        <w:t>E</w:t>
      </w:r>
      <w:r w:rsidR="00F46602" w:rsidRPr="007B0353">
        <w:t xml:space="preserve">n </w:t>
      </w:r>
      <w:r w:rsidR="00A01E05" w:rsidRPr="007B0353">
        <w:t>cas de</w:t>
      </w:r>
      <w:r w:rsidR="00F46602" w:rsidRPr="007B0353">
        <w:t xml:space="preserve"> reconstruction</w:t>
      </w:r>
      <w:r w:rsidR="00BB2E74" w:rsidRPr="007B0353">
        <w:t xml:space="preserve"> à l’identique ou </w:t>
      </w:r>
      <w:r w:rsidR="00F46602" w:rsidRPr="007B0353">
        <w:t xml:space="preserve">de surélévation d’une construction existante située à une distance moindre à condition de ne pas constituer une gêne pour la sécurité publique et de présenter une bonne intégration dans le paysage urbain et naturel. </w:t>
      </w:r>
    </w:p>
    <w:p w14:paraId="080D151F" w14:textId="77777777" w:rsidR="00F3633F" w:rsidRPr="007B0353" w:rsidRDefault="00946C5F" w:rsidP="00946C5F">
      <w:pPr>
        <w:numPr>
          <w:ilvl w:val="0"/>
          <w:numId w:val="40"/>
        </w:numPr>
        <w:spacing w:before="60"/>
        <w:ind w:left="709" w:hanging="154"/>
      </w:pPr>
      <w:r w:rsidRPr="007B0353">
        <w:t>Pour l'extension d’une construction existante située à une distance moindre et ayant pour effet de créer une emprise au sol supplémentaire, une implantation différente peut être autorisée à condition qu'elle s'inscrive dans le prolongement du bâtiment existant, sans en aggraver le caractère non règlementaire et que le projet ne conduise pas à un accroissement de plus de 30% de la surface de plancher existante</w:t>
      </w:r>
    </w:p>
    <w:p w14:paraId="78EFEA73" w14:textId="77777777" w:rsidR="00946C5F" w:rsidRPr="007B0353" w:rsidRDefault="00946C5F" w:rsidP="00A01E05">
      <w:pPr>
        <w:tabs>
          <w:tab w:val="left" w:pos="2060"/>
        </w:tabs>
        <w:ind w:left="420" w:hanging="420"/>
      </w:pPr>
    </w:p>
    <w:p w14:paraId="270233B7" w14:textId="77777777" w:rsidR="00F3633F" w:rsidRPr="007B0353" w:rsidRDefault="00B40631" w:rsidP="00DC157C">
      <w:pPr>
        <w:suppressAutoHyphens w:val="0"/>
        <w:autoSpaceDN w:val="0"/>
        <w:adjustRightInd w:val="0"/>
        <w:rPr>
          <w:b/>
        </w:rPr>
      </w:pPr>
      <w:r w:rsidRPr="007B0353">
        <w:rPr>
          <w:b/>
        </w:rPr>
        <w:t>6.</w:t>
      </w:r>
      <w:r w:rsidR="00F3633F" w:rsidRPr="007B0353">
        <w:rPr>
          <w:b/>
        </w:rPr>
        <w:t>3. Les p</w:t>
      </w:r>
      <w:r w:rsidR="00DC1983" w:rsidRPr="007B0353">
        <w:rPr>
          <w:b/>
        </w:rPr>
        <w:t>ortails d’accès aux propriétés</w:t>
      </w:r>
    </w:p>
    <w:p w14:paraId="1A86C9BA" w14:textId="77777777" w:rsidR="00F3633F" w:rsidRPr="007B0353" w:rsidRDefault="00F3633F" w:rsidP="00A426B7">
      <w:pPr>
        <w:tabs>
          <w:tab w:val="left" w:pos="426"/>
          <w:tab w:val="left" w:pos="2060"/>
        </w:tabs>
        <w:autoSpaceDN w:val="0"/>
        <w:adjustRightInd w:val="0"/>
        <w:spacing w:before="60"/>
      </w:pPr>
      <w:r w:rsidRPr="007B0353">
        <w:t xml:space="preserve">Ils seront établis avec un recul de cinq mètres au moins de l’alignement de la voie publique ou de la limite d’emprise de la voie privée, sauf lorsqu’une aire de stationnement privative à l’air libre, a été créée en bordure de la voie sur le terrain faisant l’objet de la demande de permis de construire ou sur un terrain en contiguïté immédiate de celui sur lequel la construction est projetée. Toutefois, cette règle est sans objet dans le cas d'un aménagement ou d'une extension limitée </w:t>
      </w:r>
      <w:r w:rsidR="003B5148" w:rsidRPr="007B0353">
        <w:t>d'une construction existante et/ou</w:t>
      </w:r>
      <w:r w:rsidRPr="007B0353">
        <w:t xml:space="preserve"> de configuration topographique de la parcelle rend</w:t>
      </w:r>
      <w:r w:rsidR="00A426B7" w:rsidRPr="007B0353">
        <w:t>ant cet aménagement impossible.</w:t>
      </w:r>
    </w:p>
    <w:p w14:paraId="3FF59AAB" w14:textId="77777777" w:rsidR="00F3633F" w:rsidRPr="007B0353" w:rsidRDefault="00F3633F" w:rsidP="00A01E05">
      <w:pPr>
        <w:tabs>
          <w:tab w:val="left" w:pos="2060"/>
        </w:tabs>
        <w:ind w:left="420" w:hanging="420"/>
      </w:pPr>
    </w:p>
    <w:p w14:paraId="4C3B7181" w14:textId="77777777" w:rsidR="00F3633F" w:rsidRPr="007B0353" w:rsidRDefault="00B40631" w:rsidP="00DC157C">
      <w:pPr>
        <w:suppressAutoHyphens w:val="0"/>
        <w:autoSpaceDN w:val="0"/>
        <w:adjustRightInd w:val="0"/>
        <w:rPr>
          <w:b/>
        </w:rPr>
      </w:pPr>
      <w:r w:rsidRPr="007B0353">
        <w:rPr>
          <w:b/>
        </w:rPr>
        <w:t>6.</w:t>
      </w:r>
      <w:r w:rsidR="00F3633F" w:rsidRPr="007B0353">
        <w:rPr>
          <w:b/>
        </w:rPr>
        <w:t xml:space="preserve">4. Les piscines </w:t>
      </w:r>
    </w:p>
    <w:p w14:paraId="1F7E4479" w14:textId="77777777" w:rsidR="00F3633F" w:rsidRPr="007B0353" w:rsidRDefault="00F3633F" w:rsidP="00F3633F">
      <w:pPr>
        <w:autoSpaceDN w:val="0"/>
        <w:adjustRightInd w:val="0"/>
        <w:spacing w:before="60"/>
      </w:pPr>
      <w:r w:rsidRPr="007B0353">
        <w:t>Les piscines</w:t>
      </w:r>
      <w:r w:rsidR="00952141" w:rsidRPr="007B0353">
        <w:t>, margelles comprises,</w:t>
      </w:r>
      <w:r w:rsidRPr="007B0353">
        <w:t xml:space="preserve"> doivent se reculer d'une distance minimale de 3 mètres de l'alignement existant ou projeté o</w:t>
      </w:r>
      <w:r w:rsidR="003B5148" w:rsidRPr="007B0353">
        <w:t>u de la limite de propriété</w:t>
      </w:r>
      <w:r w:rsidR="0083326D" w:rsidRPr="007B0353">
        <w:t xml:space="preserve"> qui s’y substitue</w:t>
      </w:r>
      <w:r w:rsidR="003B5148" w:rsidRPr="007B0353">
        <w:t>.</w:t>
      </w:r>
    </w:p>
    <w:p w14:paraId="4A158AEE" w14:textId="77777777" w:rsidR="00F3633F" w:rsidRPr="007B0353" w:rsidRDefault="00F3633F" w:rsidP="00A01E05">
      <w:pPr>
        <w:tabs>
          <w:tab w:val="left" w:pos="2060"/>
        </w:tabs>
        <w:ind w:left="420" w:hanging="420"/>
      </w:pPr>
    </w:p>
    <w:p w14:paraId="377FB669" w14:textId="77777777" w:rsidR="0029423D" w:rsidRPr="007B0353" w:rsidRDefault="0029423D" w:rsidP="00A01E05">
      <w:pPr>
        <w:tabs>
          <w:tab w:val="left" w:pos="2060"/>
        </w:tabs>
        <w:ind w:left="420" w:hanging="420"/>
      </w:pPr>
    </w:p>
    <w:p w14:paraId="3985ADD7"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5" w:name="_Toc181263573"/>
      <w:r w:rsidRPr="007B0353">
        <w:rPr>
          <w:u w:val="none"/>
        </w:rPr>
        <w:t xml:space="preserve">ARTICLE UB 7 - IMPLANTATION DES CONSTRUCTIONS PAR RAPPORT AUX LIMITES </w:t>
      </w:r>
      <w:r w:rsidR="00A36260" w:rsidRPr="007B0353">
        <w:rPr>
          <w:u w:val="none"/>
        </w:rPr>
        <w:t>SÉPARATIVES</w:t>
      </w:r>
      <w:bookmarkEnd w:id="65"/>
      <w:r w:rsidRPr="007B0353">
        <w:rPr>
          <w:u w:val="none"/>
        </w:rPr>
        <w:t xml:space="preserve"> </w:t>
      </w:r>
    </w:p>
    <w:p w14:paraId="586AE6D3" w14:textId="77777777" w:rsidR="000F4751" w:rsidRPr="007B0353" w:rsidRDefault="00B40631" w:rsidP="00A426B7">
      <w:pPr>
        <w:suppressAutoHyphens w:val="0"/>
        <w:autoSpaceDN w:val="0"/>
        <w:adjustRightInd w:val="0"/>
        <w:rPr>
          <w:b/>
        </w:rPr>
      </w:pPr>
      <w:r w:rsidRPr="007B0353">
        <w:rPr>
          <w:b/>
        </w:rPr>
        <w:t>7.</w:t>
      </w:r>
      <w:r w:rsidR="001E39ED" w:rsidRPr="007B0353">
        <w:rPr>
          <w:b/>
        </w:rPr>
        <w:t>1.</w:t>
      </w:r>
      <w:r w:rsidRPr="007B0353">
        <w:rPr>
          <w:b/>
        </w:rPr>
        <w:t xml:space="preserve"> </w:t>
      </w:r>
      <w:r w:rsidR="000F4751" w:rsidRPr="007B0353">
        <w:rPr>
          <w:b/>
        </w:rPr>
        <w:t xml:space="preserve">Les </w:t>
      </w:r>
      <w:r w:rsidR="00F9032D" w:rsidRPr="007B0353">
        <w:rPr>
          <w:b/>
        </w:rPr>
        <w:t>constructions</w:t>
      </w:r>
      <w:r w:rsidR="000F4751" w:rsidRPr="007B0353">
        <w:rPr>
          <w:b/>
        </w:rPr>
        <w:t xml:space="preserve"> </w:t>
      </w:r>
      <w:r w:rsidR="00F3633F" w:rsidRPr="007B0353">
        <w:rPr>
          <w:b/>
        </w:rPr>
        <w:t xml:space="preserve">doivent s'implanter en respectant les règles suivantes : </w:t>
      </w:r>
    </w:p>
    <w:p w14:paraId="1825FEB4" w14:textId="77777777" w:rsidR="001E39ED" w:rsidRPr="007B0353" w:rsidRDefault="00A426B7" w:rsidP="00A426B7">
      <w:pPr>
        <w:tabs>
          <w:tab w:val="left" w:pos="2060"/>
        </w:tabs>
        <w:spacing w:before="60"/>
      </w:pPr>
      <w:r w:rsidRPr="007B0353">
        <w:t>L</w:t>
      </w:r>
      <w:r w:rsidR="001E39ED" w:rsidRPr="007B0353">
        <w:t>a distance horizontale de tout point d'un</w:t>
      </w:r>
      <w:r w:rsidR="00F9032D" w:rsidRPr="007B0353">
        <w:t>e construction</w:t>
      </w:r>
      <w:r w:rsidR="001E39ED" w:rsidRPr="007B0353">
        <w:t xml:space="preserve"> au point le plus proche de la limite séparative </w:t>
      </w:r>
      <w:r w:rsidR="001D2EF3" w:rsidRPr="007B0353">
        <w:t xml:space="preserve">ou de lot </w:t>
      </w:r>
      <w:r w:rsidR="001E39ED" w:rsidRPr="007B0353">
        <w:t>doit être égale, au moins à la moitié de la hauteur d</w:t>
      </w:r>
      <w:r w:rsidR="00F9032D" w:rsidRPr="007B0353">
        <w:t xml:space="preserve">e la construction </w:t>
      </w:r>
      <w:r w:rsidR="001E39ED" w:rsidRPr="007B0353">
        <w:t>projeté</w:t>
      </w:r>
      <w:r w:rsidR="00F9032D" w:rsidRPr="007B0353">
        <w:t>e</w:t>
      </w:r>
      <w:r w:rsidR="001E39ED" w:rsidRPr="007B0353">
        <w:t xml:space="preserve">, sans pouvoir être inférieure à </w:t>
      </w:r>
      <w:smartTag w:uri="urn:schemas-microsoft-com:office:smarttags" w:element="metricconverter">
        <w:smartTagPr>
          <w:attr w:name="ProductID" w:val="4 m￨tres"/>
        </w:smartTagPr>
        <w:r w:rsidR="001E39ED" w:rsidRPr="007B0353">
          <w:t>4 mètres</w:t>
        </w:r>
      </w:smartTag>
      <w:r w:rsidR="001E39ED" w:rsidRPr="007B0353">
        <w:t>.</w:t>
      </w:r>
    </w:p>
    <w:p w14:paraId="04A8EEE6" w14:textId="77777777" w:rsidR="00F3633F" w:rsidRPr="007B0353" w:rsidRDefault="00F3633F" w:rsidP="001E39ED">
      <w:pPr>
        <w:tabs>
          <w:tab w:val="left" w:pos="2060"/>
        </w:tabs>
        <w:ind w:left="300" w:hanging="300"/>
        <w:rPr>
          <w:b/>
          <w:i/>
        </w:rPr>
      </w:pPr>
    </w:p>
    <w:p w14:paraId="5FE1A72C" w14:textId="77777777" w:rsidR="00C0689C" w:rsidRPr="007B0353" w:rsidRDefault="00B40631" w:rsidP="00A426B7">
      <w:pPr>
        <w:suppressAutoHyphens w:val="0"/>
        <w:autoSpaceDN w:val="0"/>
        <w:adjustRightInd w:val="0"/>
        <w:rPr>
          <w:b/>
        </w:rPr>
      </w:pPr>
      <w:r w:rsidRPr="007B0353">
        <w:rPr>
          <w:b/>
        </w:rPr>
        <w:lastRenderedPageBreak/>
        <w:t>7.</w:t>
      </w:r>
      <w:r w:rsidR="000F4751" w:rsidRPr="007B0353">
        <w:rPr>
          <w:b/>
        </w:rPr>
        <w:t>2</w:t>
      </w:r>
      <w:r w:rsidR="00C0689C" w:rsidRPr="007B0353">
        <w:rPr>
          <w:b/>
        </w:rPr>
        <w:t>.</w:t>
      </w:r>
      <w:r w:rsidRPr="007B0353">
        <w:rPr>
          <w:b/>
        </w:rPr>
        <w:t xml:space="preserve"> </w:t>
      </w:r>
      <w:r w:rsidR="00C0689C" w:rsidRPr="007B0353">
        <w:rPr>
          <w:b/>
        </w:rPr>
        <w:t>Des implantations différentes peuvent être admises :</w:t>
      </w:r>
    </w:p>
    <w:p w14:paraId="6ED736F9" w14:textId="77777777" w:rsidR="00C0689C" w:rsidRPr="007B0353" w:rsidRDefault="00832416" w:rsidP="00A426B7">
      <w:pPr>
        <w:tabs>
          <w:tab w:val="left" w:pos="2060"/>
        </w:tabs>
        <w:spacing w:before="60"/>
      </w:pPr>
      <w:r w:rsidRPr="007B0353">
        <w:t>a</w:t>
      </w:r>
      <w:r w:rsidR="00A426B7" w:rsidRPr="007B0353">
        <w:t>) P</w:t>
      </w:r>
      <w:r w:rsidR="00C0689C" w:rsidRPr="007B0353">
        <w:t>our les ouvrages techniques divers nécessaires au fonctionnement des services publics (transformateur EDF, poste de refoulement...).</w:t>
      </w:r>
    </w:p>
    <w:p w14:paraId="5164CF30" w14:textId="77777777" w:rsidR="00C0689C" w:rsidRPr="007B0353" w:rsidRDefault="00832416" w:rsidP="00A426B7">
      <w:pPr>
        <w:tabs>
          <w:tab w:val="left" w:pos="2060"/>
        </w:tabs>
        <w:spacing w:before="60"/>
      </w:pPr>
      <w:r w:rsidRPr="007B0353">
        <w:t>b</w:t>
      </w:r>
      <w:r w:rsidR="00A426B7" w:rsidRPr="007B0353">
        <w:t>) E</w:t>
      </w:r>
      <w:r w:rsidR="00C0689C" w:rsidRPr="007B0353">
        <w:t>n cas de reconstruction</w:t>
      </w:r>
      <w:r w:rsidR="00DB159B" w:rsidRPr="007B0353">
        <w:t xml:space="preserve"> à l’identique ou</w:t>
      </w:r>
      <w:r w:rsidR="00C0689C" w:rsidRPr="007B0353">
        <w:t xml:space="preserve"> de surélévation d’une construction existante située à une distance moindre à condition de ne pas constituer une gêne pour la sécurité publique et de présenter une bonne intégration dans le paysage urbain et naturel. </w:t>
      </w:r>
    </w:p>
    <w:p w14:paraId="236D5176" w14:textId="77777777" w:rsidR="00337B4F" w:rsidRPr="007B0353" w:rsidRDefault="00832416" w:rsidP="000363E7">
      <w:pPr>
        <w:tabs>
          <w:tab w:val="left" w:pos="2060"/>
        </w:tabs>
        <w:spacing w:before="60"/>
      </w:pPr>
      <w:r w:rsidRPr="007B0353">
        <w:t>c</w:t>
      </w:r>
      <w:r w:rsidR="00A426B7" w:rsidRPr="007B0353">
        <w:t xml:space="preserve">) </w:t>
      </w:r>
      <w:r w:rsidR="00946C5F" w:rsidRPr="007B0353">
        <w:t>Pour l'extension d’une construction existante située à une distance moindre et ayant pour effet de créer une emprise au sol supplémentaire, une implantation différente peut être autorisée à condition qu'elle s'inscrive dans le prolongement du bâtiment existant, sans en aggraver le caractère non règlementaire et que le projet ne conduise pas à un accroissement de plus de 30% de la surface de plancher existante</w:t>
      </w:r>
      <w:r w:rsidR="000363E7" w:rsidRPr="007B0353">
        <w:t xml:space="preserve">. </w:t>
      </w:r>
    </w:p>
    <w:p w14:paraId="33DADA5C" w14:textId="77777777" w:rsidR="00337B4F" w:rsidRPr="007B0353" w:rsidRDefault="00337B4F" w:rsidP="00A426B7">
      <w:pPr>
        <w:suppressAutoHyphens w:val="0"/>
        <w:autoSpaceDN w:val="0"/>
        <w:adjustRightInd w:val="0"/>
        <w:rPr>
          <w:b/>
        </w:rPr>
      </w:pPr>
    </w:p>
    <w:p w14:paraId="6DF7C1A1" w14:textId="77777777" w:rsidR="00964B7F" w:rsidRPr="007B0353" w:rsidRDefault="00B40631" w:rsidP="00A05A67">
      <w:pPr>
        <w:suppressAutoHyphens w:val="0"/>
        <w:overflowPunct/>
        <w:autoSpaceDE/>
        <w:jc w:val="left"/>
        <w:textAlignment w:val="auto"/>
        <w:rPr>
          <w:b/>
        </w:rPr>
      </w:pPr>
      <w:r w:rsidRPr="007B0353">
        <w:rPr>
          <w:b/>
        </w:rPr>
        <w:t>7.</w:t>
      </w:r>
      <w:r w:rsidR="00964B7F" w:rsidRPr="007B0353">
        <w:rPr>
          <w:b/>
        </w:rPr>
        <w:t>3.</w:t>
      </w:r>
      <w:r w:rsidRPr="007B0353">
        <w:rPr>
          <w:b/>
        </w:rPr>
        <w:t xml:space="preserve"> </w:t>
      </w:r>
      <w:r w:rsidR="00964B7F" w:rsidRPr="007B0353">
        <w:rPr>
          <w:b/>
        </w:rPr>
        <w:t xml:space="preserve">Implantation des </w:t>
      </w:r>
      <w:r w:rsidR="00A05A67" w:rsidRPr="007B0353">
        <w:rPr>
          <w:b/>
        </w:rPr>
        <w:t xml:space="preserve">garages </w:t>
      </w:r>
      <w:r w:rsidR="00475CC6" w:rsidRPr="007B0353">
        <w:rPr>
          <w:b/>
        </w:rPr>
        <w:t>:</w:t>
      </w:r>
    </w:p>
    <w:p w14:paraId="54CC1EE5" w14:textId="77777777" w:rsidR="00F3633F" w:rsidRPr="007B0353" w:rsidRDefault="00964B7F" w:rsidP="00964B7F">
      <w:pPr>
        <w:tabs>
          <w:tab w:val="left" w:pos="426"/>
          <w:tab w:val="left" w:pos="2060"/>
        </w:tabs>
        <w:autoSpaceDN w:val="0"/>
        <w:adjustRightInd w:val="0"/>
        <w:spacing w:before="60"/>
      </w:pPr>
      <w:r w:rsidRPr="007B0353">
        <w:t>L</w:t>
      </w:r>
      <w:r w:rsidR="00F3633F" w:rsidRPr="007B0353">
        <w:t xml:space="preserve">es </w:t>
      </w:r>
      <w:r w:rsidR="00A05A67" w:rsidRPr="007B0353">
        <w:t>garages</w:t>
      </w:r>
      <w:r w:rsidR="00475CC6" w:rsidRPr="007B0353">
        <w:t xml:space="preserve"> </w:t>
      </w:r>
      <w:r w:rsidR="00F3633F" w:rsidRPr="007B0353">
        <w:t xml:space="preserve">peuvent être implantés sur les limites séparatives, en dehors des marges d’isolement fixées en bordure des voies. En aucun cas leur hauteur ne devra dépasser </w:t>
      </w:r>
      <w:smartTag w:uri="urn:schemas-microsoft-com:office:smarttags" w:element="metricconverter">
        <w:smartTagPr>
          <w:attr w:name="ProductID" w:val="3,20 m￨tres"/>
        </w:smartTagPr>
        <w:r w:rsidR="00F3633F" w:rsidRPr="007B0353">
          <w:t>3,20 mètres</w:t>
        </w:r>
      </w:smartTag>
      <w:r w:rsidR="00F3633F" w:rsidRPr="007B0353">
        <w:t xml:space="preserve"> mesurés </w:t>
      </w:r>
      <w:r w:rsidR="00BB0902" w:rsidRPr="007B0353">
        <w:t>au faitage</w:t>
      </w:r>
      <w:r w:rsidR="00416E7F" w:rsidRPr="007B0353">
        <w:t xml:space="preserve"> ou à l’acrotère</w:t>
      </w:r>
      <w:r w:rsidR="00F3633F" w:rsidRPr="007B0353">
        <w:t xml:space="preserve">, et leur longueur sur la limite séparative sera au maximum de </w:t>
      </w:r>
      <w:r w:rsidR="00215E61" w:rsidRPr="007B0353">
        <w:t>8</w:t>
      </w:r>
      <w:r w:rsidR="00F3633F" w:rsidRPr="007B0353">
        <w:t xml:space="preserve"> mètres. En cas d'implantation sur plusieurs limites</w:t>
      </w:r>
      <w:r w:rsidR="005A528A" w:rsidRPr="007B0353">
        <w:t xml:space="preserve"> séparatives</w:t>
      </w:r>
      <w:r w:rsidR="00F3633F" w:rsidRPr="007B0353">
        <w:t xml:space="preserve">, la longueur cumulée des façades sera au maximum de 10 mètres. </w:t>
      </w:r>
      <w:r w:rsidR="005F2632" w:rsidRPr="007B0353">
        <w:t xml:space="preserve">Dans tous les cas, ils devront être en extension </w:t>
      </w:r>
      <w:r w:rsidR="005F2632" w:rsidRPr="007B0353">
        <w:rPr>
          <w:rFonts w:cs="Arial"/>
          <w:bCs/>
          <w:szCs w:val="22"/>
        </w:rPr>
        <w:t>doivent être en extension des constructions principales sauf considération particulière liée notamment à la topographie du terrain ou à la forme de la parcelle.</w:t>
      </w:r>
    </w:p>
    <w:p w14:paraId="35CA1620" w14:textId="77777777" w:rsidR="00F3633F" w:rsidRPr="007B0353" w:rsidRDefault="00F3633F" w:rsidP="00964B7F">
      <w:pPr>
        <w:tabs>
          <w:tab w:val="left" w:pos="2060"/>
        </w:tabs>
        <w:spacing w:before="60"/>
        <w:ind w:left="300" w:hanging="300"/>
      </w:pPr>
    </w:p>
    <w:p w14:paraId="24BFA8C9" w14:textId="77777777" w:rsidR="000F4751" w:rsidRPr="007B0353" w:rsidRDefault="00B40631" w:rsidP="00A426B7">
      <w:pPr>
        <w:suppressAutoHyphens w:val="0"/>
        <w:autoSpaceDN w:val="0"/>
        <w:adjustRightInd w:val="0"/>
        <w:rPr>
          <w:b/>
        </w:rPr>
      </w:pPr>
      <w:r w:rsidRPr="007B0353">
        <w:rPr>
          <w:b/>
        </w:rPr>
        <w:t>7.</w:t>
      </w:r>
      <w:r w:rsidR="00964B7F" w:rsidRPr="007B0353">
        <w:rPr>
          <w:b/>
        </w:rPr>
        <w:t>4</w:t>
      </w:r>
      <w:r w:rsidRPr="007B0353">
        <w:rPr>
          <w:b/>
        </w:rPr>
        <w:t xml:space="preserve">. </w:t>
      </w:r>
      <w:r w:rsidR="000F4751" w:rsidRPr="007B0353">
        <w:rPr>
          <w:b/>
        </w:rPr>
        <w:t xml:space="preserve">Implantation des piscines </w:t>
      </w:r>
    </w:p>
    <w:p w14:paraId="67BAF4B8" w14:textId="77777777" w:rsidR="000F4751" w:rsidRPr="007B0353" w:rsidRDefault="00964B7F" w:rsidP="00964B7F">
      <w:pPr>
        <w:tabs>
          <w:tab w:val="left" w:pos="426"/>
          <w:tab w:val="left" w:pos="2060"/>
        </w:tabs>
        <w:autoSpaceDN w:val="0"/>
        <w:adjustRightInd w:val="0"/>
        <w:spacing w:before="60"/>
      </w:pPr>
      <w:r w:rsidRPr="007B0353">
        <w:t>L</w:t>
      </w:r>
      <w:r w:rsidR="000F4751" w:rsidRPr="007B0353">
        <w:t>es piscines non couvertes</w:t>
      </w:r>
      <w:r w:rsidR="00952141" w:rsidRPr="007B0353">
        <w:t>,</w:t>
      </w:r>
      <w:r w:rsidR="000F4751" w:rsidRPr="007B0353">
        <w:t xml:space="preserve"> </w:t>
      </w:r>
      <w:r w:rsidR="00BB0902" w:rsidRPr="007B0353">
        <w:t>y compris les margelles</w:t>
      </w:r>
      <w:r w:rsidR="00952141" w:rsidRPr="007B0353">
        <w:t>,</w:t>
      </w:r>
      <w:r w:rsidR="00BB0902" w:rsidRPr="007B0353">
        <w:t xml:space="preserve"> </w:t>
      </w:r>
      <w:r w:rsidR="000F4751" w:rsidRPr="007B0353">
        <w:t xml:space="preserve">doivent être situées à une distance d'au moins </w:t>
      </w:r>
      <w:r w:rsidR="00BB755D" w:rsidRPr="007B0353">
        <w:t>3</w:t>
      </w:r>
      <w:r w:rsidR="00A05A67" w:rsidRPr="007B0353">
        <w:t xml:space="preserve"> </w:t>
      </w:r>
      <w:r w:rsidR="000F4751" w:rsidRPr="007B0353">
        <w:t>mètres des limites séparatives sauf configuration particulière liée à la topographie du terrain ou à la forme de la parcelle</w:t>
      </w:r>
      <w:r w:rsidRPr="007B0353">
        <w:t>.</w:t>
      </w:r>
    </w:p>
    <w:p w14:paraId="0A4B1E8C" w14:textId="77777777" w:rsidR="00937030" w:rsidRPr="007B0353" w:rsidRDefault="00937030" w:rsidP="001E39ED">
      <w:pPr>
        <w:rPr>
          <w:b/>
          <w:bCs/>
        </w:rPr>
      </w:pPr>
    </w:p>
    <w:p w14:paraId="7EDFA351" w14:textId="77777777" w:rsidR="0029423D" w:rsidRPr="007B0353" w:rsidRDefault="0029423D" w:rsidP="001E39ED">
      <w:pPr>
        <w:rPr>
          <w:b/>
          <w:bCs/>
        </w:rPr>
      </w:pPr>
    </w:p>
    <w:p w14:paraId="64895F0C"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6" w:name="_Toc181263574"/>
      <w:r w:rsidRPr="007B0353">
        <w:rPr>
          <w:u w:val="none"/>
        </w:rPr>
        <w:t xml:space="preserve">ARTICLE UB 8 - IMPLANTATION DES CONSTRUCTIONS LES UNES PAR RAPPORT AUX AUTRES SUR UNE MÊME </w:t>
      </w:r>
      <w:r w:rsidR="001807D6" w:rsidRPr="007B0353">
        <w:rPr>
          <w:u w:val="none"/>
        </w:rPr>
        <w:t>PROPRIÉTÉ</w:t>
      </w:r>
      <w:bookmarkEnd w:id="66"/>
    </w:p>
    <w:p w14:paraId="05103CAF" w14:textId="77777777" w:rsidR="001E39ED" w:rsidRPr="007B0353" w:rsidRDefault="001E39ED" w:rsidP="00542E14">
      <w:pPr>
        <w:tabs>
          <w:tab w:val="left" w:pos="0"/>
          <w:tab w:val="left" w:pos="2060"/>
        </w:tabs>
        <w:ind w:firstLine="4"/>
      </w:pPr>
      <w:r w:rsidRPr="007B0353">
        <w:t xml:space="preserve">La distance </w:t>
      </w:r>
      <w:r w:rsidR="00225D06" w:rsidRPr="007B0353">
        <w:t xml:space="preserve">de tout point d'une construction </w:t>
      </w:r>
      <w:r w:rsidR="00726335" w:rsidRPr="007B0353">
        <w:t>au point le plus proche d'u</w:t>
      </w:r>
      <w:r w:rsidR="00225D06" w:rsidRPr="007B0353">
        <w:t>ne</w:t>
      </w:r>
      <w:r w:rsidR="00726335" w:rsidRPr="007B0353">
        <w:t xml:space="preserve"> autre </w:t>
      </w:r>
      <w:r w:rsidR="00225D06" w:rsidRPr="007B0353">
        <w:t xml:space="preserve">construction </w:t>
      </w:r>
      <w:r w:rsidRPr="007B0353">
        <w:t>devra être au moins égale aux 2/3 de la hauteur d</w:t>
      </w:r>
      <w:r w:rsidR="00225D06" w:rsidRPr="007B0353">
        <w:t>e la construction</w:t>
      </w:r>
      <w:r w:rsidRPr="007B0353">
        <w:t xml:space="preserve"> l</w:t>
      </w:r>
      <w:r w:rsidR="00225D06" w:rsidRPr="007B0353">
        <w:t>a</w:t>
      </w:r>
      <w:r w:rsidRPr="007B0353">
        <w:t xml:space="preserve"> plus élevé</w:t>
      </w:r>
      <w:r w:rsidR="00225D06" w:rsidRPr="007B0353">
        <w:t>e</w:t>
      </w:r>
      <w:r w:rsidRPr="007B0353">
        <w:t xml:space="preserve">, cette distance ne pouvant être inférieure à </w:t>
      </w:r>
      <w:smartTag w:uri="urn:schemas-microsoft-com:office:smarttags" w:element="metricconverter">
        <w:smartTagPr>
          <w:attr w:name="ProductID" w:val="4 m￨tres"/>
        </w:smartTagPr>
        <w:r w:rsidRPr="007B0353">
          <w:t>4 mètres</w:t>
        </w:r>
      </w:smartTag>
      <w:r w:rsidRPr="007B0353">
        <w:t xml:space="preserve">. Cette règle </w:t>
      </w:r>
      <w:r w:rsidR="00384784" w:rsidRPr="007B0353">
        <w:t>n’est pas applicable</w:t>
      </w:r>
      <w:r w:rsidRPr="007B0353">
        <w:t xml:space="preserve"> pour les </w:t>
      </w:r>
      <w:r w:rsidR="00384784" w:rsidRPr="007B0353">
        <w:t>piscines</w:t>
      </w:r>
      <w:r w:rsidRPr="007B0353">
        <w:t xml:space="preserve"> (y compris leurs constructions annexes : bloc technique...).</w:t>
      </w:r>
    </w:p>
    <w:p w14:paraId="5AF4B993" w14:textId="77777777" w:rsidR="00726335" w:rsidRPr="007B0353" w:rsidRDefault="00726335" w:rsidP="001E39ED">
      <w:pPr>
        <w:tabs>
          <w:tab w:val="left" w:pos="284"/>
          <w:tab w:val="left" w:pos="2060"/>
        </w:tabs>
        <w:ind w:left="287" w:hanging="283"/>
      </w:pPr>
    </w:p>
    <w:p w14:paraId="7980187C" w14:textId="77777777" w:rsidR="00D34CEC" w:rsidRPr="007B0353" w:rsidRDefault="00D34CEC" w:rsidP="00A426B7">
      <w:pPr>
        <w:pStyle w:val="Corpsdetexte21"/>
        <w:numPr>
          <w:ilvl w:val="12"/>
          <w:numId w:val="0"/>
        </w:numPr>
        <w:rPr>
          <w:rFonts w:ascii="Arial" w:hAnsi="Arial" w:cs="Arial"/>
          <w:bCs/>
          <w:sz w:val="22"/>
          <w:szCs w:val="22"/>
        </w:rPr>
      </w:pPr>
      <w:r w:rsidRPr="007B0353">
        <w:rPr>
          <w:rFonts w:ascii="Arial" w:hAnsi="Arial" w:cs="Arial"/>
          <w:bCs/>
          <w:sz w:val="22"/>
          <w:szCs w:val="22"/>
        </w:rPr>
        <w:t xml:space="preserve">Les </w:t>
      </w:r>
      <w:r w:rsidR="00A05A67" w:rsidRPr="007B0353">
        <w:rPr>
          <w:rFonts w:ascii="Arial" w:hAnsi="Arial" w:cs="Arial"/>
          <w:bCs/>
          <w:sz w:val="22"/>
          <w:szCs w:val="22"/>
        </w:rPr>
        <w:t>garages</w:t>
      </w:r>
      <w:r w:rsidRPr="007B0353">
        <w:rPr>
          <w:rFonts w:ascii="Arial" w:hAnsi="Arial" w:cs="Arial"/>
          <w:bCs/>
          <w:sz w:val="22"/>
          <w:szCs w:val="22"/>
        </w:rPr>
        <w:t xml:space="preserve"> doivent être</w:t>
      </w:r>
      <w:r w:rsidR="00A05A67" w:rsidRPr="007B0353">
        <w:rPr>
          <w:rFonts w:ascii="Arial" w:hAnsi="Arial" w:cs="Arial"/>
          <w:bCs/>
          <w:sz w:val="22"/>
          <w:szCs w:val="22"/>
        </w:rPr>
        <w:t xml:space="preserve"> en extension des</w:t>
      </w:r>
      <w:r w:rsidRPr="007B0353">
        <w:rPr>
          <w:rFonts w:ascii="Arial" w:hAnsi="Arial" w:cs="Arial"/>
          <w:bCs/>
          <w:sz w:val="22"/>
          <w:szCs w:val="22"/>
        </w:rPr>
        <w:t xml:space="preserve"> constructions principales sauf considération particulière liée notamment à la topographie du terrain ou à la forme de la parcelle.</w:t>
      </w:r>
    </w:p>
    <w:p w14:paraId="42385651" w14:textId="77777777" w:rsidR="00A426B7" w:rsidRPr="007B0353" w:rsidRDefault="00A426B7" w:rsidP="00C0689C">
      <w:pPr>
        <w:tabs>
          <w:tab w:val="left" w:pos="2060"/>
        </w:tabs>
        <w:ind w:left="300" w:hanging="300"/>
      </w:pPr>
    </w:p>
    <w:p w14:paraId="06543247" w14:textId="77777777" w:rsidR="0029423D" w:rsidRPr="007B0353" w:rsidRDefault="0029423D">
      <w:pPr>
        <w:rPr>
          <w:rFonts w:cs="Arial"/>
          <w:color w:val="000000"/>
        </w:rPr>
      </w:pPr>
    </w:p>
    <w:p w14:paraId="671980E4"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7" w:name="_Toc181263575"/>
      <w:r w:rsidRPr="007B0353">
        <w:rPr>
          <w:u w:val="none"/>
        </w:rPr>
        <w:t>ARTICLE UB 9 - EMPRISE AU SOL DES CONSTRUCTIONS</w:t>
      </w:r>
      <w:bookmarkEnd w:id="67"/>
    </w:p>
    <w:p w14:paraId="5872A662" w14:textId="77777777" w:rsidR="001E39ED" w:rsidRPr="007B0353" w:rsidRDefault="00BB0902" w:rsidP="001E39ED">
      <w:pPr>
        <w:tabs>
          <w:tab w:val="left" w:pos="2060"/>
        </w:tabs>
      </w:pPr>
      <w:r w:rsidRPr="007B0353">
        <w:t>L’emprise au sol des constructions ne doit pas excéder 50% de la superficie de l’unité foncière</w:t>
      </w:r>
      <w:r w:rsidR="0029423D" w:rsidRPr="007B0353">
        <w:t xml:space="preserve"> ou du lot</w:t>
      </w:r>
      <w:r w:rsidR="001E39ED" w:rsidRPr="007B0353">
        <w:t>.</w:t>
      </w:r>
    </w:p>
    <w:p w14:paraId="4165EB99" w14:textId="77777777" w:rsidR="004A7779" w:rsidRPr="007B0353" w:rsidRDefault="004A7779">
      <w:pPr>
        <w:pStyle w:val="Retraitnormal"/>
        <w:ind w:left="0"/>
        <w:rPr>
          <w:rFonts w:cs="Arial"/>
          <w:color w:val="000000"/>
        </w:rPr>
      </w:pPr>
    </w:p>
    <w:p w14:paraId="7E0C18EE" w14:textId="77777777" w:rsidR="00CF7B94" w:rsidRPr="007B0353" w:rsidRDefault="00CF7B94">
      <w:pPr>
        <w:pStyle w:val="Retraitnormal"/>
        <w:ind w:left="0"/>
        <w:rPr>
          <w:rFonts w:cs="Arial"/>
          <w:color w:val="000000"/>
        </w:rPr>
      </w:pPr>
    </w:p>
    <w:p w14:paraId="31256630"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8" w:name="_Toc181263576"/>
      <w:r w:rsidRPr="007B0353">
        <w:rPr>
          <w:u w:val="none"/>
        </w:rPr>
        <w:t>ARTICLE UB 10 - HAUTEUR MAXIMALE DES CONSTRUCTIONS</w:t>
      </w:r>
      <w:bookmarkEnd w:id="68"/>
    </w:p>
    <w:p w14:paraId="02CDFF81" w14:textId="77777777" w:rsidR="00937030" w:rsidRPr="007B0353" w:rsidRDefault="00937030">
      <w:pPr>
        <w:pStyle w:val="Retraitnormal"/>
        <w:ind w:left="0"/>
        <w:rPr>
          <w:rFonts w:cs="Arial"/>
          <w:color w:val="000000"/>
          <w:sz w:val="8"/>
        </w:rPr>
      </w:pPr>
    </w:p>
    <w:p w14:paraId="33CFB6F4" w14:textId="77777777" w:rsidR="00D43098" w:rsidRPr="007B0353" w:rsidRDefault="00B40631" w:rsidP="00A426B7">
      <w:pPr>
        <w:suppressAutoHyphens w:val="0"/>
        <w:autoSpaceDN w:val="0"/>
        <w:adjustRightInd w:val="0"/>
        <w:rPr>
          <w:b/>
        </w:rPr>
      </w:pPr>
      <w:r w:rsidRPr="007B0353">
        <w:rPr>
          <w:b/>
        </w:rPr>
        <w:t>10.</w:t>
      </w:r>
      <w:r w:rsidR="00D43098" w:rsidRPr="007B0353">
        <w:rPr>
          <w:b/>
        </w:rPr>
        <w:t>1. Conditions de mesure</w:t>
      </w:r>
    </w:p>
    <w:p w14:paraId="42AA863C" w14:textId="77777777" w:rsidR="00D43098" w:rsidRPr="007B0353" w:rsidRDefault="00D43098" w:rsidP="00B40631">
      <w:pPr>
        <w:tabs>
          <w:tab w:val="left" w:pos="2060"/>
        </w:tabs>
        <w:spacing w:before="60"/>
      </w:pPr>
      <w:r w:rsidRPr="007B0353">
        <w:t>La hauteur de toute construction est mesurée du sol naturel à l'égout du toit ou à l'acrotère.</w:t>
      </w:r>
    </w:p>
    <w:p w14:paraId="22EC833E" w14:textId="77777777" w:rsidR="00D43098" w:rsidRPr="007B0353" w:rsidRDefault="00D43098" w:rsidP="009D244B">
      <w:pPr>
        <w:tabs>
          <w:tab w:val="left" w:pos="2060"/>
        </w:tabs>
        <w:spacing w:before="60"/>
      </w:pPr>
      <w:r w:rsidRPr="007B0353">
        <w:t>Lorsque le terrain est en pente, la hauteur de chaque façade est mesurée par rapport à un plan parallèle au sol naturel, ce plan étant situé à une haut</w:t>
      </w:r>
      <w:r w:rsidR="009D244B" w:rsidRPr="007B0353">
        <w:t>eur égale à la hauteur absolue.</w:t>
      </w:r>
    </w:p>
    <w:p w14:paraId="66739406" w14:textId="77777777" w:rsidR="00A05A67" w:rsidRPr="007B0353" w:rsidRDefault="00A05A67" w:rsidP="00A426B7">
      <w:pPr>
        <w:suppressAutoHyphens w:val="0"/>
        <w:autoSpaceDN w:val="0"/>
        <w:adjustRightInd w:val="0"/>
        <w:rPr>
          <w:b/>
        </w:rPr>
      </w:pPr>
    </w:p>
    <w:p w14:paraId="7B02945A" w14:textId="77777777" w:rsidR="009735A6" w:rsidRPr="007B0353" w:rsidRDefault="00337B4F" w:rsidP="00A426B7">
      <w:pPr>
        <w:suppressAutoHyphens w:val="0"/>
        <w:autoSpaceDN w:val="0"/>
        <w:adjustRightInd w:val="0"/>
        <w:rPr>
          <w:b/>
        </w:rPr>
      </w:pPr>
      <w:r w:rsidRPr="007B0353">
        <w:rPr>
          <w:b/>
        </w:rPr>
        <w:lastRenderedPageBreak/>
        <w:t>1</w:t>
      </w:r>
      <w:r w:rsidR="00B40631" w:rsidRPr="007B0353">
        <w:rPr>
          <w:b/>
        </w:rPr>
        <w:t>0.</w:t>
      </w:r>
      <w:r w:rsidR="00D34CEC" w:rsidRPr="007B0353">
        <w:rPr>
          <w:b/>
        </w:rPr>
        <w:t>2. Hauteur absolue - e</w:t>
      </w:r>
      <w:r w:rsidR="00D43098" w:rsidRPr="007B0353">
        <w:rPr>
          <w:b/>
        </w:rPr>
        <w:t xml:space="preserve">lle ne pourra excéder </w:t>
      </w:r>
    </w:p>
    <w:p w14:paraId="2D02294C" w14:textId="77777777" w:rsidR="009735A6" w:rsidRPr="007B0353" w:rsidRDefault="009735A6" w:rsidP="00D43098">
      <w:pPr>
        <w:tabs>
          <w:tab w:val="left" w:pos="2060"/>
        </w:tabs>
        <w:ind w:left="360" w:hanging="360"/>
        <w:rPr>
          <w:sz w:val="6"/>
        </w:rPr>
      </w:pPr>
    </w:p>
    <w:p w14:paraId="46F711F7" w14:textId="77777777" w:rsidR="00D43098" w:rsidRPr="007B0353" w:rsidRDefault="00964B7F" w:rsidP="0004429E">
      <w:pPr>
        <w:tabs>
          <w:tab w:val="left" w:pos="284"/>
        </w:tabs>
        <w:spacing w:before="60"/>
      </w:pPr>
      <w:r w:rsidRPr="007B0353">
        <w:t>a)</w:t>
      </w:r>
      <w:r w:rsidR="009735A6" w:rsidRPr="007B0353">
        <w:tab/>
      </w:r>
      <w:r w:rsidR="00D43098" w:rsidRPr="007B0353">
        <w:t>12 mètres</w:t>
      </w:r>
      <w:r w:rsidR="009735A6" w:rsidRPr="007B0353">
        <w:t xml:space="preserve"> dans la zone </w:t>
      </w:r>
      <w:r w:rsidR="00A93EBE" w:rsidRPr="007B0353">
        <w:t>UB</w:t>
      </w:r>
      <w:r w:rsidR="00D34CEC" w:rsidRPr="007B0353">
        <w:t>, cette hauteur étant portée à</w:t>
      </w:r>
      <w:r w:rsidR="00D43098" w:rsidRPr="007B0353">
        <w:t xml:space="preserve"> </w:t>
      </w:r>
      <w:smartTag w:uri="urn:schemas-microsoft-com:office:smarttags" w:element="metricconverter">
        <w:smartTagPr>
          <w:attr w:name="ProductID" w:val="15 m￨tres"/>
        </w:smartTagPr>
        <w:r w:rsidR="00D43098" w:rsidRPr="007B0353">
          <w:t>15 mètres</w:t>
        </w:r>
      </w:smartTag>
      <w:r w:rsidR="00D43098" w:rsidRPr="007B0353">
        <w:t xml:space="preserve"> pour les </w:t>
      </w:r>
      <w:r w:rsidR="00726335" w:rsidRPr="007B0353">
        <w:t>CINASPIC indiqués à l'article DG 1</w:t>
      </w:r>
      <w:r w:rsidR="00BB0902" w:rsidRPr="007B0353">
        <w:t>2</w:t>
      </w:r>
      <w:r w:rsidR="00726335" w:rsidRPr="007B0353">
        <w:t xml:space="preserve">. </w:t>
      </w:r>
    </w:p>
    <w:p w14:paraId="0F7903E7" w14:textId="77777777" w:rsidR="00964B7F" w:rsidRPr="007B0353" w:rsidRDefault="00A93EBE" w:rsidP="00964B7F">
      <w:pPr>
        <w:tabs>
          <w:tab w:val="left" w:pos="2060"/>
        </w:tabs>
        <w:spacing w:before="60"/>
      </w:pPr>
      <w:r w:rsidRPr="007B0353">
        <w:t>b</w:t>
      </w:r>
      <w:r w:rsidR="00964B7F" w:rsidRPr="007B0353">
        <w:t xml:space="preserve">) </w:t>
      </w:r>
      <w:r w:rsidR="00C0689C" w:rsidRPr="007B0353">
        <w:t>Au</w:t>
      </w:r>
      <w:r w:rsidR="00D43098" w:rsidRPr="007B0353">
        <w:t xml:space="preserve">-delà de cette hauteur mesurée à l'égout du toit, sont autorisées les toitures qui, lorsqu'elles sont en pente, seront inclinées à 35 % maximum par rapport </w:t>
      </w:r>
      <w:proofErr w:type="gramStart"/>
      <w:r w:rsidR="00D43098" w:rsidRPr="007B0353">
        <w:t>au</w:t>
      </w:r>
      <w:proofErr w:type="gramEnd"/>
      <w:r w:rsidR="00D43098" w:rsidRPr="007B0353">
        <w:t xml:space="preserve"> plan horizontal, ainsi que toutes les superstructures nécess</w:t>
      </w:r>
      <w:r w:rsidRPr="007B0353">
        <w:t>aires aux besoins des bâtiments.</w:t>
      </w:r>
    </w:p>
    <w:p w14:paraId="30978039" w14:textId="77777777" w:rsidR="00A93EBE" w:rsidRPr="007B0353" w:rsidRDefault="00A93EBE" w:rsidP="00964B7F">
      <w:pPr>
        <w:tabs>
          <w:tab w:val="left" w:pos="2060"/>
        </w:tabs>
        <w:spacing w:before="60"/>
      </w:pPr>
    </w:p>
    <w:p w14:paraId="3F1ED33D" w14:textId="77777777" w:rsidR="00A2558B" w:rsidRPr="007B0353" w:rsidRDefault="00A2558B" w:rsidP="00A426B7">
      <w:pPr>
        <w:suppressAutoHyphens w:val="0"/>
        <w:autoSpaceDN w:val="0"/>
        <w:adjustRightInd w:val="0"/>
        <w:rPr>
          <w:b/>
        </w:rPr>
      </w:pPr>
      <w:r w:rsidRPr="007B0353">
        <w:rPr>
          <w:b/>
        </w:rPr>
        <w:t>10.3. Des hauteurs dif</w:t>
      </w:r>
      <w:r w:rsidR="004D09B3" w:rsidRPr="007B0353">
        <w:rPr>
          <w:b/>
        </w:rPr>
        <w:t xml:space="preserve">férentes peuvent être admises </w:t>
      </w:r>
    </w:p>
    <w:p w14:paraId="1C9A9E68" w14:textId="77777777" w:rsidR="00A2558B" w:rsidRPr="007B0353" w:rsidRDefault="00A2558B" w:rsidP="00A2558B">
      <w:pPr>
        <w:tabs>
          <w:tab w:val="left" w:pos="2060"/>
        </w:tabs>
        <w:rPr>
          <w:sz w:val="8"/>
        </w:rPr>
      </w:pPr>
    </w:p>
    <w:p w14:paraId="72BBCE0D" w14:textId="77777777" w:rsidR="004A7779" w:rsidRPr="007B0353" w:rsidRDefault="00A426B7" w:rsidP="00A426B7">
      <w:pPr>
        <w:tabs>
          <w:tab w:val="left" w:pos="2060"/>
        </w:tabs>
      </w:pPr>
      <w:r w:rsidRPr="007B0353">
        <w:t>P</w:t>
      </w:r>
      <w:r w:rsidR="00A2558B" w:rsidRPr="007B0353">
        <w:t>our les ouvrages techniques nécessaires au fonctionnement des services publics ou répondant à un intérêt collectif (électricité, gaz, assaini</w:t>
      </w:r>
      <w:r w:rsidR="00BB755D" w:rsidRPr="007B0353">
        <w:t xml:space="preserve">ssement, </w:t>
      </w:r>
      <w:r w:rsidR="00A05A67" w:rsidRPr="007B0353">
        <w:t>télécommunications…</w:t>
      </w:r>
      <w:r w:rsidR="00BB755D" w:rsidRPr="007B0353">
        <w:t>).</w:t>
      </w:r>
    </w:p>
    <w:p w14:paraId="29DCB37F" w14:textId="77777777" w:rsidR="00964B7F" w:rsidRPr="007B0353" w:rsidRDefault="00964B7F" w:rsidP="00D43098">
      <w:pPr>
        <w:tabs>
          <w:tab w:val="left" w:pos="2060"/>
        </w:tabs>
        <w:ind w:left="340" w:hanging="340"/>
      </w:pPr>
    </w:p>
    <w:p w14:paraId="12DEE2D6" w14:textId="77777777" w:rsidR="0029423D" w:rsidRPr="007B0353" w:rsidRDefault="0029423D" w:rsidP="00D43098">
      <w:pPr>
        <w:tabs>
          <w:tab w:val="left" w:pos="2060"/>
        </w:tabs>
        <w:ind w:left="340" w:hanging="340"/>
      </w:pPr>
    </w:p>
    <w:p w14:paraId="0BB0DB1A"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69" w:name="_Toc181263577"/>
      <w:r w:rsidRPr="007B0353">
        <w:rPr>
          <w:u w:val="none"/>
        </w:rPr>
        <w:t xml:space="preserve">ARTICLE UB 11 - ASPECTS </w:t>
      </w:r>
      <w:r w:rsidR="00640B3B" w:rsidRPr="007B0353">
        <w:rPr>
          <w:u w:val="none"/>
        </w:rPr>
        <w:t>EXTÉRIEURS</w:t>
      </w:r>
      <w:r w:rsidRPr="007B0353">
        <w:rPr>
          <w:u w:val="none"/>
        </w:rPr>
        <w:t xml:space="preserve"> DES CONSTRUCTIONS</w:t>
      </w:r>
      <w:bookmarkEnd w:id="69"/>
      <w:r w:rsidRPr="007B0353">
        <w:rPr>
          <w:u w:val="none"/>
        </w:rPr>
        <w:t xml:space="preserve"> </w:t>
      </w:r>
    </w:p>
    <w:p w14:paraId="1AD22022" w14:textId="77777777" w:rsidR="00D43098" w:rsidRPr="007B0353" w:rsidRDefault="00B40631" w:rsidP="00A426B7">
      <w:pPr>
        <w:suppressAutoHyphens w:val="0"/>
        <w:autoSpaceDN w:val="0"/>
        <w:adjustRightInd w:val="0"/>
        <w:rPr>
          <w:b/>
        </w:rPr>
      </w:pPr>
      <w:r w:rsidRPr="007B0353">
        <w:rPr>
          <w:b/>
        </w:rPr>
        <w:t>11.</w:t>
      </w:r>
      <w:r w:rsidR="00D43098" w:rsidRPr="007B0353">
        <w:rPr>
          <w:b/>
        </w:rPr>
        <w:t>1. Aspect général</w:t>
      </w:r>
    </w:p>
    <w:p w14:paraId="0A2767DC" w14:textId="77777777" w:rsidR="00D93D58" w:rsidRPr="007B0353" w:rsidRDefault="00D43098" w:rsidP="00D93D58">
      <w:pPr>
        <w:tabs>
          <w:tab w:val="left" w:pos="2060"/>
        </w:tabs>
      </w:pPr>
      <w:r w:rsidRPr="007B0353">
        <w:t>Les constructions sur toutes leurs faces doivent présenter un aspect en harmonie avec le site, le paysage, les lieux, les formes, les couleurs, les matériaux.</w:t>
      </w:r>
      <w:r w:rsidR="00416E7F" w:rsidRPr="007B0353">
        <w:t xml:space="preserve"> </w:t>
      </w:r>
      <w:r w:rsidR="00D93D58" w:rsidRPr="007B0353">
        <w:t>Une palette de couleurs est disponible en mairie pour choisir la couleur des matériaux des constructions.</w:t>
      </w:r>
    </w:p>
    <w:p w14:paraId="24C81C8B" w14:textId="77777777" w:rsidR="00D43098" w:rsidRPr="007B0353" w:rsidRDefault="00D43098" w:rsidP="00964B7F">
      <w:pPr>
        <w:tabs>
          <w:tab w:val="left" w:pos="2060"/>
        </w:tabs>
        <w:spacing w:before="60"/>
      </w:pPr>
    </w:p>
    <w:p w14:paraId="2BFBCE20" w14:textId="77777777" w:rsidR="00D43098" w:rsidRPr="007B0353" w:rsidRDefault="00B40631" w:rsidP="00A426B7">
      <w:pPr>
        <w:suppressAutoHyphens w:val="0"/>
        <w:autoSpaceDN w:val="0"/>
        <w:adjustRightInd w:val="0"/>
        <w:rPr>
          <w:b/>
        </w:rPr>
      </w:pPr>
      <w:r w:rsidRPr="007B0353">
        <w:rPr>
          <w:b/>
        </w:rPr>
        <w:t>11.</w:t>
      </w:r>
      <w:r w:rsidR="00D43098" w:rsidRPr="007B0353">
        <w:rPr>
          <w:b/>
        </w:rPr>
        <w:t>2. Façades - Revêtements</w:t>
      </w:r>
    </w:p>
    <w:p w14:paraId="761F5BFE" w14:textId="77777777" w:rsidR="00D43098" w:rsidRPr="007B0353" w:rsidRDefault="00D43098" w:rsidP="00964B7F">
      <w:pPr>
        <w:tabs>
          <w:tab w:val="left" w:pos="2060"/>
        </w:tabs>
        <w:spacing w:before="60"/>
      </w:pPr>
      <w:r w:rsidRPr="007B0353">
        <w:t>Toutes les façades d'un bâtiment doivent être traitées avec simplicité.</w:t>
      </w:r>
    </w:p>
    <w:p w14:paraId="2C190C39" w14:textId="77777777" w:rsidR="009F7B99" w:rsidRPr="007B0353" w:rsidRDefault="00D43098" w:rsidP="00384784">
      <w:r w:rsidRPr="007B0353">
        <w:t>L</w:t>
      </w:r>
      <w:r w:rsidR="00A03D04" w:rsidRPr="007B0353">
        <w:t>es climatiseurs devront s’intégrer parfaitement au volume bâti. Les antennes paraboliques devront être traitées en harmonie avec la façade sur laquelle elle se situe (couleurs…).</w:t>
      </w:r>
    </w:p>
    <w:p w14:paraId="57F69E61" w14:textId="77777777" w:rsidR="00384784" w:rsidRPr="007B0353" w:rsidRDefault="00384784" w:rsidP="00384784">
      <w:r w:rsidRPr="007B0353">
        <w:t>Lorsque les constructions comportent plus de deux logements, les antennes de réception de télévision, y compris les paraboliques, devront être collectives.</w:t>
      </w:r>
    </w:p>
    <w:p w14:paraId="2B26C781" w14:textId="77777777" w:rsidR="003D262B" w:rsidRPr="007B0353" w:rsidRDefault="003D262B" w:rsidP="00A426B7">
      <w:pPr>
        <w:suppressAutoHyphens w:val="0"/>
        <w:autoSpaceDN w:val="0"/>
        <w:adjustRightInd w:val="0"/>
        <w:rPr>
          <w:b/>
        </w:rPr>
      </w:pPr>
    </w:p>
    <w:p w14:paraId="09C078A8" w14:textId="77777777" w:rsidR="00D43098" w:rsidRPr="007B0353" w:rsidRDefault="00B40631" w:rsidP="00A426B7">
      <w:pPr>
        <w:suppressAutoHyphens w:val="0"/>
        <w:autoSpaceDN w:val="0"/>
        <w:adjustRightInd w:val="0"/>
        <w:rPr>
          <w:b/>
        </w:rPr>
      </w:pPr>
      <w:r w:rsidRPr="007B0353">
        <w:rPr>
          <w:b/>
        </w:rPr>
        <w:t>11.</w:t>
      </w:r>
      <w:r w:rsidR="00D43098" w:rsidRPr="007B0353">
        <w:rPr>
          <w:b/>
        </w:rPr>
        <w:t>3. Les couvertures</w:t>
      </w:r>
    </w:p>
    <w:p w14:paraId="37E181E0" w14:textId="77777777" w:rsidR="00D43098" w:rsidRPr="007B0353" w:rsidRDefault="00D43098" w:rsidP="00964B7F">
      <w:pPr>
        <w:tabs>
          <w:tab w:val="left" w:pos="2060"/>
        </w:tabs>
        <w:spacing w:before="60"/>
      </w:pPr>
      <w:r w:rsidRPr="007B0353">
        <w:t>Les couvertures seront simples, généralement à une ou deux pentes. Leur inclinaison devra varier entre 30 et 35 %.</w:t>
      </w:r>
    </w:p>
    <w:p w14:paraId="614034BB" w14:textId="77777777" w:rsidR="00D43098" w:rsidRPr="007B0353" w:rsidRDefault="00D43098" w:rsidP="00964B7F">
      <w:pPr>
        <w:tabs>
          <w:tab w:val="left" w:pos="2060"/>
        </w:tabs>
        <w:spacing w:before="60"/>
      </w:pPr>
      <w:r w:rsidRPr="007B0353">
        <w:t>Les tuiles doivent être du type canal, rondes ou tuiles romanes.</w:t>
      </w:r>
    </w:p>
    <w:p w14:paraId="7733D946" w14:textId="579506D8" w:rsidR="00EE4E43" w:rsidRPr="007B0353" w:rsidRDefault="00D43098" w:rsidP="00A2558B">
      <w:pPr>
        <w:tabs>
          <w:tab w:val="left" w:pos="2060"/>
        </w:tabs>
        <w:spacing w:before="60"/>
      </w:pPr>
      <w:r w:rsidRPr="007B0353">
        <w:t xml:space="preserve">Certaines couvertures en matériaux contemporains avec terrasse sont toutefois autorisées, </w:t>
      </w:r>
      <w:r w:rsidRPr="007E4A87">
        <w:t xml:space="preserve">si </w:t>
      </w:r>
      <w:r w:rsidR="00937C66" w:rsidRPr="007E4A87">
        <w:t>elles n’excèdent pas 25% maximum de la superficie de la toiture de la construction concernée</w:t>
      </w:r>
      <w:r w:rsidRPr="007B0353">
        <w:t>.</w:t>
      </w:r>
      <w:r w:rsidR="00F72800" w:rsidRPr="007B0353">
        <w:t xml:space="preserve"> Toutefois, d’autres conceptions de couverture sont admises sous condition de répondre à des objectifs d’économie d’énergie, de développement durable, de qualité architecturale ou pour des motifs d’intérêt général.</w:t>
      </w:r>
    </w:p>
    <w:p w14:paraId="1B234F7D" w14:textId="77777777" w:rsidR="00EE4E43" w:rsidRPr="007B0353" w:rsidRDefault="00EE4E43" w:rsidP="00A2558B">
      <w:pPr>
        <w:tabs>
          <w:tab w:val="left" w:pos="2060"/>
        </w:tabs>
        <w:spacing w:before="60"/>
      </w:pPr>
    </w:p>
    <w:p w14:paraId="34AD2808" w14:textId="77777777" w:rsidR="00D43098" w:rsidRPr="007B0353" w:rsidRDefault="00B40631" w:rsidP="00AD2DF0">
      <w:pPr>
        <w:suppressAutoHyphens w:val="0"/>
        <w:autoSpaceDN w:val="0"/>
        <w:adjustRightInd w:val="0"/>
        <w:rPr>
          <w:b/>
        </w:rPr>
      </w:pPr>
      <w:r w:rsidRPr="007B0353">
        <w:rPr>
          <w:b/>
        </w:rPr>
        <w:t>11.</w:t>
      </w:r>
      <w:r w:rsidR="00384784" w:rsidRPr="007B0353">
        <w:rPr>
          <w:b/>
        </w:rPr>
        <w:t>4</w:t>
      </w:r>
      <w:r w:rsidR="00D43098" w:rsidRPr="007B0353">
        <w:rPr>
          <w:b/>
        </w:rPr>
        <w:t>. Aménagements extérieurs</w:t>
      </w:r>
    </w:p>
    <w:p w14:paraId="71E58887" w14:textId="77777777" w:rsidR="00D43098" w:rsidRPr="007B0353" w:rsidRDefault="00D43098" w:rsidP="00964B7F">
      <w:pPr>
        <w:tabs>
          <w:tab w:val="left" w:pos="2060"/>
        </w:tabs>
        <w:spacing w:before="60"/>
      </w:pPr>
      <w:r w:rsidRPr="007B0353">
        <w:t xml:space="preserve">Les annexes doivent être </w:t>
      </w:r>
      <w:r w:rsidR="00C42CAF" w:rsidRPr="007B0353">
        <w:t>contiguës</w:t>
      </w:r>
      <w:r w:rsidRPr="007B0353">
        <w:t xml:space="preserve"> aux constructions principales sauf considération particulière liée notamment à la topographie du terrain ou à la forme de la parcelle.</w:t>
      </w:r>
    </w:p>
    <w:p w14:paraId="0DB3AA24" w14:textId="77777777" w:rsidR="00D43098" w:rsidRPr="007B0353" w:rsidRDefault="00D43098" w:rsidP="00D43098">
      <w:pPr>
        <w:tabs>
          <w:tab w:val="left" w:pos="2060"/>
        </w:tabs>
      </w:pPr>
    </w:p>
    <w:p w14:paraId="4092EDBC" w14:textId="77777777" w:rsidR="00D43098" w:rsidRPr="007B0353" w:rsidRDefault="00B40631" w:rsidP="00AD2DF0">
      <w:pPr>
        <w:suppressAutoHyphens w:val="0"/>
        <w:autoSpaceDN w:val="0"/>
        <w:adjustRightInd w:val="0"/>
        <w:rPr>
          <w:b/>
        </w:rPr>
      </w:pPr>
      <w:bookmarkStart w:id="70" w:name="_Hlk98494382"/>
      <w:r w:rsidRPr="007B0353">
        <w:rPr>
          <w:b/>
        </w:rPr>
        <w:t>11.</w:t>
      </w:r>
      <w:r w:rsidR="00384784" w:rsidRPr="007B0353">
        <w:rPr>
          <w:b/>
        </w:rPr>
        <w:t>5</w:t>
      </w:r>
      <w:r w:rsidR="00D43098" w:rsidRPr="007B0353">
        <w:rPr>
          <w:b/>
        </w:rPr>
        <w:t>. Les clôtures, talus, murs de soutènement</w:t>
      </w:r>
    </w:p>
    <w:p w14:paraId="5FB72A26" w14:textId="6A324663" w:rsidR="00964B7F" w:rsidRPr="007B0353" w:rsidRDefault="00D43098" w:rsidP="00964B7F">
      <w:pPr>
        <w:pStyle w:val="Corpsdetexte"/>
        <w:spacing w:before="60" w:after="0"/>
      </w:pPr>
      <w:r w:rsidRPr="007B0353">
        <w:t xml:space="preserve">Les clôtures doivent s’harmoniser avec l’architecture des bâtiments </w:t>
      </w:r>
      <w:r w:rsidR="004A7779" w:rsidRPr="007B0353">
        <w:t>et de l’environnement existant.</w:t>
      </w:r>
      <w:r w:rsidR="00F340AF">
        <w:t xml:space="preserve"> </w:t>
      </w:r>
    </w:p>
    <w:p w14:paraId="10D8E061" w14:textId="77777777" w:rsidR="004A7779" w:rsidRPr="007B0353" w:rsidRDefault="004A7779" w:rsidP="00964B7F">
      <w:pPr>
        <w:pStyle w:val="Corpsdetexte"/>
        <w:spacing w:before="60" w:after="0"/>
      </w:pPr>
      <w:r w:rsidRPr="007B0353">
        <w:t>Les talus et murs, y compris les murs de soutènement, doivent s'intégrer dans le paysage en ce qui concerne leur profil en travers ou en long, et leur traitement.</w:t>
      </w:r>
    </w:p>
    <w:bookmarkEnd w:id="70"/>
    <w:p w14:paraId="6B24A448" w14:textId="77777777" w:rsidR="00E148F2" w:rsidRPr="007B0353" w:rsidRDefault="00E148F2" w:rsidP="00964B7F">
      <w:pPr>
        <w:tabs>
          <w:tab w:val="left" w:pos="2060"/>
        </w:tabs>
        <w:spacing w:before="60"/>
      </w:pPr>
    </w:p>
    <w:p w14:paraId="77BF3D16" w14:textId="77777777" w:rsidR="004A7779" w:rsidRPr="007B0353" w:rsidRDefault="00B40631" w:rsidP="00AD2DF0">
      <w:pPr>
        <w:suppressAutoHyphens w:val="0"/>
        <w:autoSpaceDN w:val="0"/>
        <w:adjustRightInd w:val="0"/>
        <w:rPr>
          <w:b/>
        </w:rPr>
      </w:pPr>
      <w:r w:rsidRPr="007B0353">
        <w:rPr>
          <w:b/>
        </w:rPr>
        <w:t>11.</w:t>
      </w:r>
      <w:r w:rsidR="00384784" w:rsidRPr="007B0353">
        <w:rPr>
          <w:b/>
        </w:rPr>
        <w:t>5</w:t>
      </w:r>
      <w:r w:rsidR="004A7779" w:rsidRPr="007B0353">
        <w:rPr>
          <w:b/>
        </w:rPr>
        <w:t xml:space="preserve">.1. Exécution des clôtures – règle générale </w:t>
      </w:r>
    </w:p>
    <w:p w14:paraId="7E977A96" w14:textId="77777777" w:rsidR="00A75315" w:rsidRPr="007B0353" w:rsidRDefault="008F34B0" w:rsidP="00AD2DF0">
      <w:pPr>
        <w:pStyle w:val="Corpsdetexte"/>
        <w:spacing w:before="60" w:after="0"/>
      </w:pPr>
      <w:r w:rsidRPr="007B0353">
        <w:t>Les clôtures tant à l’alignement que sur les limites séparatives sont constituées</w:t>
      </w:r>
      <w:r w:rsidR="00A75315" w:rsidRPr="007B0353">
        <w:t> :</w:t>
      </w:r>
    </w:p>
    <w:p w14:paraId="1446C79A" w14:textId="77777777" w:rsidR="00A75315" w:rsidRPr="007B0353" w:rsidRDefault="008F34B0" w:rsidP="00755164">
      <w:pPr>
        <w:numPr>
          <w:ilvl w:val="0"/>
          <w:numId w:val="40"/>
        </w:numPr>
        <w:spacing w:before="60"/>
        <w:ind w:left="567" w:firstLine="0"/>
      </w:pPr>
      <w:r w:rsidRPr="007B0353">
        <w:t xml:space="preserve">soit par des grillages verts ou des grilles, </w:t>
      </w:r>
    </w:p>
    <w:p w14:paraId="7A642334" w14:textId="77777777" w:rsidR="007A5C8E" w:rsidRPr="007B0353" w:rsidRDefault="008F34B0" w:rsidP="00755164">
      <w:pPr>
        <w:numPr>
          <w:ilvl w:val="0"/>
          <w:numId w:val="40"/>
        </w:numPr>
        <w:spacing w:before="60"/>
        <w:ind w:left="567" w:firstLine="0"/>
      </w:pPr>
      <w:r w:rsidRPr="007B0353">
        <w:lastRenderedPageBreak/>
        <w:t xml:space="preserve">soit par un mur bahut surmonté d’un grillage, impérativement doublés de haies vives, le tout ne devant pas dépasser </w:t>
      </w:r>
      <w:r w:rsidR="00BB755D" w:rsidRPr="007B0353">
        <w:t>2</w:t>
      </w:r>
      <w:r w:rsidRPr="007B0353">
        <w:t xml:space="preserve"> mètres de hauteur. Dans le cas d’un mur bahut surmonté d’un grillage ou d’une grille, le mur bahut devra avoir une hauteur maximale de </w:t>
      </w:r>
      <w:smartTag w:uri="urn:schemas-microsoft-com:office:smarttags" w:element="metricconverter">
        <w:smartTagPr>
          <w:attr w:name="ProductID" w:val="0.80 m￨tres"/>
        </w:smartTagPr>
        <w:r w:rsidRPr="007B0353">
          <w:t>0.80 mètres</w:t>
        </w:r>
      </w:smartTag>
      <w:r w:rsidRPr="007B0353">
        <w:t xml:space="preserve">. </w:t>
      </w:r>
    </w:p>
    <w:p w14:paraId="6EA76DEF" w14:textId="77777777" w:rsidR="007A5C8E" w:rsidRPr="007B0353" w:rsidRDefault="007A5C8E" w:rsidP="007A5C8E">
      <w:pPr>
        <w:tabs>
          <w:tab w:val="left" w:pos="2060"/>
        </w:tabs>
        <w:spacing w:before="60"/>
      </w:pPr>
      <w:r w:rsidRPr="007B0353">
        <w:rPr>
          <w:bCs/>
        </w:rPr>
        <w:t>Une exception est prévue pour les murs en pierre visibles de la voie qui devront être maintenus et/ou restaurés à l’identique.</w:t>
      </w:r>
    </w:p>
    <w:p w14:paraId="28316755" w14:textId="77777777" w:rsidR="00D43098" w:rsidRPr="007B0353" w:rsidRDefault="00D43098" w:rsidP="00B40631">
      <w:pPr>
        <w:tabs>
          <w:tab w:val="left" w:pos="2060"/>
        </w:tabs>
        <w:spacing w:before="60"/>
        <w:rPr>
          <w:bCs/>
        </w:rPr>
      </w:pPr>
    </w:p>
    <w:p w14:paraId="0A55E4F3" w14:textId="77777777" w:rsidR="004A7779" w:rsidRPr="007B0353" w:rsidRDefault="00B40631" w:rsidP="00AD2DF0">
      <w:pPr>
        <w:suppressAutoHyphens w:val="0"/>
        <w:autoSpaceDN w:val="0"/>
        <w:adjustRightInd w:val="0"/>
        <w:rPr>
          <w:b/>
        </w:rPr>
      </w:pPr>
      <w:r w:rsidRPr="007B0353">
        <w:rPr>
          <w:b/>
        </w:rPr>
        <w:t>11.</w:t>
      </w:r>
      <w:r w:rsidR="00384784" w:rsidRPr="007B0353">
        <w:rPr>
          <w:b/>
        </w:rPr>
        <w:t>5</w:t>
      </w:r>
      <w:r w:rsidR="004A7779" w:rsidRPr="007B0353">
        <w:rPr>
          <w:b/>
        </w:rPr>
        <w:t>.2. Exécution des clôtures d'alignement – règles particulières</w:t>
      </w:r>
    </w:p>
    <w:p w14:paraId="1C3CF32E" w14:textId="77777777" w:rsidR="006C62F0" w:rsidRPr="007B0353" w:rsidRDefault="006C62F0" w:rsidP="006C62F0">
      <w:pPr>
        <w:tabs>
          <w:tab w:val="left" w:pos="2060"/>
        </w:tabs>
        <w:spacing w:before="60"/>
      </w:pPr>
      <w:r w:rsidRPr="007B0353">
        <w:t>L’édification ou la surélévation d’une clôture située en bordure des voies est toutefois autorisée sous les conditions cumulatives suivantes :</w:t>
      </w:r>
    </w:p>
    <w:p w14:paraId="6949E853" w14:textId="77777777" w:rsidR="006C62F0" w:rsidRPr="007B0353" w:rsidRDefault="006C62F0" w:rsidP="00E86F3F">
      <w:pPr>
        <w:numPr>
          <w:ilvl w:val="0"/>
          <w:numId w:val="59"/>
        </w:numPr>
        <w:tabs>
          <w:tab w:val="left" w:pos="993"/>
        </w:tabs>
        <w:spacing w:before="60"/>
        <w:ind w:hanging="11"/>
      </w:pPr>
      <w:r w:rsidRPr="007B0353">
        <w:t>être en pierre ou en maçonnerie enduite</w:t>
      </w:r>
    </w:p>
    <w:p w14:paraId="5362B655" w14:textId="77777777" w:rsidR="006C62F0" w:rsidRPr="007B0353" w:rsidRDefault="006C62F0" w:rsidP="00E86F3F">
      <w:pPr>
        <w:numPr>
          <w:ilvl w:val="0"/>
          <w:numId w:val="59"/>
        </w:numPr>
        <w:tabs>
          <w:tab w:val="left" w:pos="993"/>
        </w:tabs>
        <w:spacing w:before="60"/>
        <w:ind w:hanging="11"/>
      </w:pPr>
      <w:r w:rsidRPr="007B0353">
        <w:t xml:space="preserve">la hauteur totale ne doit pas dépasser 1,80 mètre </w:t>
      </w:r>
    </w:p>
    <w:p w14:paraId="0CF9B03A" w14:textId="77777777" w:rsidR="006C62F0" w:rsidRPr="007B0353" w:rsidRDefault="006C62F0" w:rsidP="00E86F3F">
      <w:pPr>
        <w:numPr>
          <w:ilvl w:val="0"/>
          <w:numId w:val="59"/>
        </w:numPr>
        <w:tabs>
          <w:tab w:val="left" w:pos="993"/>
        </w:tabs>
        <w:spacing w:before="60"/>
        <w:ind w:hanging="11"/>
      </w:pPr>
      <w:r w:rsidRPr="007B0353">
        <w:t>être dans le prolongement de murs de clôtures existantes ou en bordure des voies classées bruyantes identifiées par le PLU</w:t>
      </w:r>
    </w:p>
    <w:p w14:paraId="61EA5046" w14:textId="77777777" w:rsidR="006C62F0" w:rsidRPr="007B0353" w:rsidRDefault="006C62F0" w:rsidP="00E86F3F">
      <w:pPr>
        <w:numPr>
          <w:ilvl w:val="0"/>
          <w:numId w:val="59"/>
        </w:numPr>
        <w:tabs>
          <w:tab w:val="left" w:pos="993"/>
        </w:tabs>
        <w:spacing w:before="60"/>
        <w:ind w:hanging="11"/>
      </w:pPr>
      <w:r w:rsidRPr="007B0353">
        <w:t>s’harmoniser avec la ou les constructions existantes sur la propriété. Les mêmes matériaux devront être utilisés.</w:t>
      </w:r>
    </w:p>
    <w:p w14:paraId="751677E6" w14:textId="77777777" w:rsidR="006C62F0" w:rsidRPr="007B0353" w:rsidRDefault="006C62F0" w:rsidP="00E86F3F">
      <w:pPr>
        <w:numPr>
          <w:ilvl w:val="0"/>
          <w:numId w:val="59"/>
        </w:numPr>
        <w:tabs>
          <w:tab w:val="left" w:pos="993"/>
        </w:tabs>
        <w:spacing w:before="60"/>
        <w:ind w:hanging="11"/>
      </w:pPr>
      <w:r w:rsidRPr="007B0353">
        <w:t>dans le respect de la typologie locale et sous réserve que le traitement et les dimensions de l’ouvrage ne compromettent pas sa parfaite intégration paysagère.</w:t>
      </w:r>
    </w:p>
    <w:p w14:paraId="7A02B706" w14:textId="77777777" w:rsidR="006C62F0" w:rsidRPr="007B0353" w:rsidRDefault="006C62F0" w:rsidP="006C62F0">
      <w:pPr>
        <w:tabs>
          <w:tab w:val="left" w:pos="2060"/>
        </w:tabs>
        <w:spacing w:before="60"/>
      </w:pPr>
    </w:p>
    <w:p w14:paraId="553466C7" w14:textId="18D5AD3B" w:rsidR="006C62F0" w:rsidRDefault="006C62F0" w:rsidP="006C62F0">
      <w:pPr>
        <w:tabs>
          <w:tab w:val="left" w:pos="2060"/>
        </w:tabs>
        <w:spacing w:before="60"/>
      </w:pPr>
      <w:r w:rsidRPr="007B0353">
        <w:t>Les murs existants en pierres doivent être maintenus et/ou restaurés à l’identique.</w:t>
      </w:r>
    </w:p>
    <w:p w14:paraId="5863616F" w14:textId="779DD795" w:rsidR="00BB39C2" w:rsidRDefault="00BB39C2" w:rsidP="006C62F0">
      <w:pPr>
        <w:tabs>
          <w:tab w:val="left" w:pos="2060"/>
        </w:tabs>
        <w:spacing w:before="60"/>
      </w:pPr>
    </w:p>
    <w:p w14:paraId="10594447" w14:textId="44AA1887" w:rsidR="004C79D5" w:rsidRPr="007E4A87" w:rsidRDefault="004C79D5" w:rsidP="004C79D5">
      <w:pPr>
        <w:tabs>
          <w:tab w:val="left" w:pos="2060"/>
        </w:tabs>
      </w:pPr>
      <w:r w:rsidRPr="007E4A87">
        <w:t xml:space="preserve">En ce qui concerne les murs de soutènement situés en bordure d’une voie bruyante, ceux-ci pourront être surélevés d’un mur d’1,80 mètre de haut à condition qu’il soit situé en retrait </w:t>
      </w:r>
      <w:r w:rsidR="00241265" w:rsidRPr="007E4A87">
        <w:t>d’un</w:t>
      </w:r>
      <w:r w:rsidRPr="007E4A87">
        <w:t xml:space="preserve"> mètre.</w:t>
      </w:r>
    </w:p>
    <w:p w14:paraId="4B9CFEAE" w14:textId="124C9CD0" w:rsidR="004C79D5" w:rsidRPr="007E4A87" w:rsidRDefault="004C79D5" w:rsidP="004C79D5">
      <w:pPr>
        <w:tabs>
          <w:tab w:val="left" w:pos="2060"/>
        </w:tabs>
      </w:pPr>
      <w:r w:rsidRPr="007E4A87">
        <w:t>Une haie vive devra être impérativement plantée dans cette bande d’</w:t>
      </w:r>
      <w:r w:rsidR="00241265" w:rsidRPr="007E4A87">
        <w:t>un</w:t>
      </w:r>
      <w:r w:rsidRPr="007E4A87">
        <w:t xml:space="preserve"> mètre.</w:t>
      </w:r>
    </w:p>
    <w:p w14:paraId="60E33D77" w14:textId="77777777" w:rsidR="004C79D5" w:rsidRPr="007E4A87" w:rsidRDefault="004C79D5" w:rsidP="004C79D5">
      <w:pPr>
        <w:tabs>
          <w:tab w:val="left" w:pos="2060"/>
        </w:tabs>
      </w:pPr>
      <w:r w:rsidRPr="007E4A87">
        <w:t xml:space="preserve">De plus, seul un enduit de teinte « terre » pourra être réalisé. Pour ce faire, une consultation préalable de la palette communale sera effectuée. </w:t>
      </w:r>
    </w:p>
    <w:p w14:paraId="7D645D6C" w14:textId="77777777" w:rsidR="00BB39C2" w:rsidRPr="007B0353" w:rsidRDefault="00BB39C2" w:rsidP="006C62F0">
      <w:pPr>
        <w:tabs>
          <w:tab w:val="left" w:pos="2060"/>
        </w:tabs>
        <w:spacing w:before="60"/>
      </w:pPr>
    </w:p>
    <w:p w14:paraId="5657B509" w14:textId="77777777" w:rsidR="0029423D" w:rsidRPr="007B0353" w:rsidRDefault="0029423D" w:rsidP="00337B4F">
      <w:pPr>
        <w:suppressAutoHyphens w:val="0"/>
        <w:overflowPunct/>
        <w:autoSpaceDE/>
        <w:spacing w:before="60"/>
        <w:ind w:left="915"/>
        <w:jc w:val="left"/>
        <w:textAlignment w:val="auto"/>
        <w:rPr>
          <w:b/>
        </w:rPr>
      </w:pPr>
    </w:p>
    <w:p w14:paraId="7DC904D0" w14:textId="77777777" w:rsidR="00937030" w:rsidRPr="007B0353" w:rsidRDefault="00937030" w:rsidP="00337B4F">
      <w:pPr>
        <w:pStyle w:val="Titre3"/>
        <w:pBdr>
          <w:top w:val="single" w:sz="1" w:space="1" w:color="000000"/>
          <w:left w:val="single" w:sz="1" w:space="1" w:color="000000"/>
          <w:bottom w:val="single" w:sz="1" w:space="1" w:color="000000"/>
          <w:right w:val="single" w:sz="1" w:space="1" w:color="000000"/>
        </w:pBdr>
        <w:jc w:val="left"/>
        <w:rPr>
          <w:u w:val="none"/>
        </w:rPr>
      </w:pPr>
      <w:bookmarkStart w:id="71" w:name="_Toc181263578"/>
      <w:r w:rsidRPr="007B0353">
        <w:rPr>
          <w:u w:val="none"/>
        </w:rPr>
        <w:t xml:space="preserve">ARTICLE UB 12 – OBLIGATIONS </w:t>
      </w:r>
      <w:r w:rsidR="00640B3B" w:rsidRPr="007B0353">
        <w:rPr>
          <w:u w:val="none"/>
        </w:rPr>
        <w:t>IMPOSÉES</w:t>
      </w:r>
      <w:r w:rsidRPr="007B0353">
        <w:rPr>
          <w:u w:val="none"/>
        </w:rPr>
        <w:t xml:space="preserve"> AUX CONSTRUCTEURS EN </w:t>
      </w:r>
      <w:r w:rsidR="00640B3B" w:rsidRPr="007B0353">
        <w:rPr>
          <w:u w:val="none"/>
        </w:rPr>
        <w:t>MATIÈRE</w:t>
      </w:r>
      <w:r w:rsidRPr="007B0353">
        <w:rPr>
          <w:u w:val="none"/>
        </w:rPr>
        <w:t xml:space="preserve"> DE </w:t>
      </w:r>
      <w:r w:rsidR="00640B3B" w:rsidRPr="007B0353">
        <w:rPr>
          <w:u w:val="none"/>
        </w:rPr>
        <w:t>RÉALISATION</w:t>
      </w:r>
      <w:r w:rsidRPr="007B0353">
        <w:rPr>
          <w:u w:val="none"/>
        </w:rPr>
        <w:t xml:space="preserve"> D’AIRES DE STATIONNEMENT</w:t>
      </w:r>
      <w:bookmarkEnd w:id="71"/>
    </w:p>
    <w:p w14:paraId="23CAAB02" w14:textId="77777777" w:rsidR="00337B4F" w:rsidRPr="007B0353" w:rsidRDefault="00337B4F" w:rsidP="00337B4F">
      <w:pPr>
        <w:numPr>
          <w:ilvl w:val="12"/>
          <w:numId w:val="0"/>
        </w:numPr>
        <w:tabs>
          <w:tab w:val="left" w:pos="2060"/>
        </w:tabs>
      </w:pPr>
      <w:r w:rsidRPr="007B0353">
        <w:t>Le stationnement des véhicules est interdit sur les voies d'accès et de desserte.</w:t>
      </w:r>
    </w:p>
    <w:p w14:paraId="310F208D" w14:textId="77777777" w:rsidR="00337B4F" w:rsidRPr="007B0353" w:rsidRDefault="00337B4F" w:rsidP="00337B4F">
      <w:pPr>
        <w:numPr>
          <w:ilvl w:val="12"/>
          <w:numId w:val="0"/>
        </w:numPr>
        <w:tabs>
          <w:tab w:val="left" w:pos="2060"/>
        </w:tabs>
        <w:rPr>
          <w:sz w:val="4"/>
        </w:rPr>
      </w:pPr>
    </w:p>
    <w:p w14:paraId="2C609D3C" w14:textId="77777777" w:rsidR="00337B4F" w:rsidRPr="007B0353" w:rsidRDefault="00337B4F" w:rsidP="00337B4F">
      <w:pPr>
        <w:numPr>
          <w:ilvl w:val="12"/>
          <w:numId w:val="0"/>
        </w:numPr>
        <w:tabs>
          <w:tab w:val="left" w:pos="2060"/>
        </w:tabs>
        <w:rPr>
          <w:rFonts w:cs="Arial"/>
          <w:szCs w:val="22"/>
        </w:rPr>
      </w:pPr>
      <w:r w:rsidRPr="007B0353">
        <w:rPr>
          <w:rFonts w:cs="Arial"/>
          <w:szCs w:val="22"/>
        </w:rPr>
        <w:t>Il est imposé :</w:t>
      </w:r>
    </w:p>
    <w:p w14:paraId="117CE2BD" w14:textId="77777777" w:rsidR="00521CF0" w:rsidRPr="007B0353" w:rsidRDefault="00521CF0" w:rsidP="00755164">
      <w:pPr>
        <w:numPr>
          <w:ilvl w:val="0"/>
          <w:numId w:val="40"/>
        </w:numPr>
        <w:spacing w:before="60"/>
        <w:ind w:left="567" w:firstLine="0"/>
      </w:pPr>
      <w:r w:rsidRPr="007B0353">
        <w:t>deux places par logement pour les con</w:t>
      </w:r>
      <w:r w:rsidR="005A2B85" w:rsidRPr="007B0353">
        <w:t>structions à usage d'habitation</w:t>
      </w:r>
      <w:r w:rsidR="001F3A40" w:rsidRPr="007B0353">
        <w:t>.</w:t>
      </w:r>
    </w:p>
    <w:p w14:paraId="1B09D8CC" w14:textId="77777777" w:rsidR="00521CF0" w:rsidRPr="007B0353" w:rsidRDefault="00521CF0" w:rsidP="00755164">
      <w:pPr>
        <w:numPr>
          <w:ilvl w:val="0"/>
          <w:numId w:val="40"/>
        </w:numPr>
        <w:spacing w:before="60"/>
        <w:ind w:left="567" w:firstLine="0"/>
      </w:pPr>
      <w:r w:rsidRPr="007B0353">
        <w:t>une place par chambre pour les constructions à usage hôtelier,</w:t>
      </w:r>
    </w:p>
    <w:p w14:paraId="63CEBC89" w14:textId="77777777" w:rsidR="00521CF0" w:rsidRPr="007B0353" w:rsidRDefault="00521CF0" w:rsidP="00755164">
      <w:pPr>
        <w:numPr>
          <w:ilvl w:val="0"/>
          <w:numId w:val="40"/>
        </w:numPr>
        <w:spacing w:before="60"/>
        <w:ind w:left="567" w:firstLine="0"/>
      </w:pPr>
      <w:r w:rsidRPr="007B0353">
        <w:t>une place pour 4 lits pour les constructions à usage d’hébergement de personnes âgées (EHPAD, …)</w:t>
      </w:r>
      <w:r w:rsidR="00AD2DF0" w:rsidRPr="007B0353">
        <w:t>,</w:t>
      </w:r>
      <w:r w:rsidRPr="007B0353">
        <w:t xml:space="preserve"> </w:t>
      </w:r>
    </w:p>
    <w:p w14:paraId="0D23B6FA" w14:textId="77777777" w:rsidR="00521CF0" w:rsidRPr="007B0353" w:rsidRDefault="00521CF0" w:rsidP="00755164">
      <w:pPr>
        <w:numPr>
          <w:ilvl w:val="0"/>
          <w:numId w:val="40"/>
        </w:numPr>
        <w:spacing w:before="60"/>
        <w:ind w:left="567" w:firstLine="0"/>
      </w:pPr>
      <w:r w:rsidRPr="007B0353">
        <w:t>une place pour 2 lits pour les constructions à usage d’établissements de santé (hôpitaux, cliniques)</w:t>
      </w:r>
      <w:r w:rsidR="00AD2DF0" w:rsidRPr="007B0353">
        <w:t>,</w:t>
      </w:r>
    </w:p>
    <w:p w14:paraId="2E2F5B2E" w14:textId="77777777" w:rsidR="00521CF0" w:rsidRPr="007B0353" w:rsidRDefault="00521CF0" w:rsidP="00755164">
      <w:pPr>
        <w:numPr>
          <w:ilvl w:val="0"/>
          <w:numId w:val="40"/>
        </w:numPr>
        <w:spacing w:before="60"/>
        <w:ind w:left="567" w:firstLine="0"/>
      </w:pPr>
      <w:r w:rsidRPr="007B0353">
        <w:t>deux places et demi</w:t>
      </w:r>
      <w:r w:rsidR="00AD2DF0" w:rsidRPr="007B0353">
        <w:t>e</w:t>
      </w:r>
      <w:r w:rsidRPr="007B0353">
        <w:t xml:space="preserve"> par 10 </w:t>
      </w:r>
      <w:r w:rsidR="00F668D3" w:rsidRPr="007B0353">
        <w:t>m²</w:t>
      </w:r>
      <w:r w:rsidRPr="007B0353">
        <w:t xml:space="preserve"> de salle de restaurant,</w:t>
      </w:r>
    </w:p>
    <w:p w14:paraId="69C9BCB0" w14:textId="77777777" w:rsidR="00521CF0" w:rsidRPr="007B0353" w:rsidRDefault="00521CF0" w:rsidP="00755164">
      <w:pPr>
        <w:numPr>
          <w:ilvl w:val="0"/>
          <w:numId w:val="40"/>
        </w:numPr>
        <w:spacing w:before="60"/>
        <w:ind w:left="567" w:firstLine="0"/>
      </w:pPr>
      <w:r w:rsidRPr="007B0353">
        <w:t xml:space="preserve">deux places par 25 </w:t>
      </w:r>
      <w:r w:rsidR="00F668D3" w:rsidRPr="007B0353">
        <w:t>m²</w:t>
      </w:r>
      <w:r w:rsidRPr="007B0353">
        <w:t xml:space="preserve"> de surface de vente pour les constructions à usage de commerce ou d'artisanat dont la </w:t>
      </w:r>
      <w:r w:rsidR="007B6B5F" w:rsidRPr="007B0353">
        <w:t xml:space="preserve">surface de plancher </w:t>
      </w:r>
      <w:r w:rsidRPr="007B0353">
        <w:t xml:space="preserve">est inférieure à 400 </w:t>
      </w:r>
      <w:r w:rsidR="00F668D3" w:rsidRPr="007B0353">
        <w:t>m²</w:t>
      </w:r>
      <w:r w:rsidRPr="007B0353">
        <w:t>,</w:t>
      </w:r>
    </w:p>
    <w:p w14:paraId="7B58A8FD" w14:textId="77777777" w:rsidR="00521CF0" w:rsidRPr="007B0353" w:rsidRDefault="00521CF0" w:rsidP="00755164">
      <w:pPr>
        <w:numPr>
          <w:ilvl w:val="0"/>
          <w:numId w:val="40"/>
        </w:numPr>
        <w:spacing w:before="60"/>
        <w:ind w:left="567" w:firstLine="0"/>
      </w:pPr>
      <w:r w:rsidRPr="007B0353">
        <w:t xml:space="preserve">huit places par 100 </w:t>
      </w:r>
      <w:r w:rsidR="00F668D3" w:rsidRPr="007B0353">
        <w:t>m²</w:t>
      </w:r>
      <w:r w:rsidRPr="007B0353">
        <w:t xml:space="preserve"> de surface </w:t>
      </w:r>
      <w:r w:rsidR="00FB2A72" w:rsidRPr="007B0353">
        <w:t>de plancher</w:t>
      </w:r>
      <w:r w:rsidRPr="007B0353">
        <w:t xml:space="preserve"> pour les constructions à usage de commerce non alimentaire ou d'artisan</w:t>
      </w:r>
      <w:r w:rsidR="00FB2A72" w:rsidRPr="007B0353">
        <w:t xml:space="preserve">at dont la </w:t>
      </w:r>
      <w:r w:rsidR="007B6B5F" w:rsidRPr="007B0353">
        <w:t xml:space="preserve">surface de plancher </w:t>
      </w:r>
      <w:r w:rsidRPr="007B0353">
        <w:t xml:space="preserve">est supérieure à 400 </w:t>
      </w:r>
      <w:r w:rsidR="00F668D3" w:rsidRPr="007B0353">
        <w:t>m²</w:t>
      </w:r>
      <w:r w:rsidR="00AD2DF0" w:rsidRPr="007B0353">
        <w:t>,</w:t>
      </w:r>
    </w:p>
    <w:p w14:paraId="1357F82F" w14:textId="77777777" w:rsidR="00E46C80" w:rsidRPr="007B0353" w:rsidRDefault="00521CF0" w:rsidP="00755164">
      <w:pPr>
        <w:numPr>
          <w:ilvl w:val="0"/>
          <w:numId w:val="40"/>
        </w:numPr>
        <w:spacing w:before="60"/>
        <w:ind w:left="567" w:firstLine="0"/>
      </w:pPr>
      <w:r w:rsidRPr="007B0353">
        <w:t xml:space="preserve">dix places par 100 </w:t>
      </w:r>
      <w:r w:rsidR="00F668D3" w:rsidRPr="007B0353">
        <w:t>m²</w:t>
      </w:r>
      <w:r w:rsidRPr="007B0353">
        <w:t xml:space="preserve"> de surface </w:t>
      </w:r>
      <w:r w:rsidR="00FB2A72" w:rsidRPr="007B0353">
        <w:t>de plancher</w:t>
      </w:r>
      <w:r w:rsidRPr="007B0353">
        <w:t xml:space="preserve"> pour les constructions à usage de commerce alimentaire dont la </w:t>
      </w:r>
      <w:r w:rsidR="007B6B5F" w:rsidRPr="007B0353">
        <w:t xml:space="preserve">surface de plancher </w:t>
      </w:r>
      <w:r w:rsidRPr="007B0353">
        <w:t xml:space="preserve">est supérieure à 400 </w:t>
      </w:r>
      <w:r w:rsidR="00F668D3" w:rsidRPr="007B0353">
        <w:t>m²</w:t>
      </w:r>
      <w:r w:rsidRPr="007B0353">
        <w:t>.</w:t>
      </w:r>
    </w:p>
    <w:p w14:paraId="30D8E9BC" w14:textId="77777777" w:rsidR="00711C6F" w:rsidRPr="007B0353" w:rsidRDefault="00711C6F" w:rsidP="00755164">
      <w:pPr>
        <w:ind w:left="567"/>
      </w:pPr>
    </w:p>
    <w:p w14:paraId="6117FE97" w14:textId="77777777" w:rsidR="00BE1155" w:rsidRPr="007B0353" w:rsidRDefault="00BE1155" w:rsidP="00521CF0">
      <w:pPr>
        <w:numPr>
          <w:ilvl w:val="12"/>
          <w:numId w:val="0"/>
        </w:numPr>
        <w:tabs>
          <w:tab w:val="left" w:pos="2060"/>
        </w:tabs>
      </w:pPr>
    </w:p>
    <w:p w14:paraId="708EC842" w14:textId="4090A10B" w:rsidR="00D43098" w:rsidRDefault="00C42CAF">
      <w:bookmarkStart w:id="72" w:name="_Hlk95485770"/>
      <w:r w:rsidRPr="007B0353">
        <w:lastRenderedPageBreak/>
        <w:t xml:space="preserve">Le nombre total des stationnements exigés en application des ratios fixés ci-dessus est réduit </w:t>
      </w:r>
      <w:r w:rsidR="00956403" w:rsidRPr="00DA1D50">
        <w:t>de</w:t>
      </w:r>
      <w:r w:rsidRPr="00DA1D50">
        <w:t xml:space="preserve"> </w:t>
      </w:r>
      <w:r w:rsidRPr="007B0353">
        <w:t xml:space="preserve">20% pour les opérations qui présentent au moins 50% du total de leurs stationnements en sous-sol </w:t>
      </w:r>
      <w:r w:rsidR="001F049F">
        <w:t xml:space="preserve">ou en silo </w:t>
      </w:r>
      <w:r w:rsidRPr="007B0353">
        <w:t>et non boxés, sous réserve des dispositions du PPRI de la Reppe</w:t>
      </w:r>
      <w:bookmarkEnd w:id="72"/>
      <w:r w:rsidRPr="007B0353">
        <w:t>.</w:t>
      </w:r>
    </w:p>
    <w:p w14:paraId="173D1998" w14:textId="77777777" w:rsidR="00411E54" w:rsidRDefault="00411E54"/>
    <w:p w14:paraId="3FE18B50" w14:textId="59035E0A" w:rsidR="00411E54" w:rsidRPr="003A2DA8" w:rsidRDefault="00411E54" w:rsidP="00411E54">
      <w:pPr>
        <w:spacing w:before="60"/>
      </w:pPr>
      <w:r w:rsidRPr="003A2DA8">
        <w:rPr>
          <w:rFonts w:cs="Arial"/>
          <w:szCs w:val="22"/>
        </w:rPr>
        <w:t xml:space="preserve">Il est imposé </w:t>
      </w:r>
      <w:r w:rsidRPr="003A2DA8">
        <w:t>une place par 20 m² de surface de plancher pour les constructions à usage de bureaux ou de service. Ce ratio est porté à une place par tranche de 35 m² de surface de plancher si le stationnement est totalement intégré au bâtiment.</w:t>
      </w:r>
    </w:p>
    <w:p w14:paraId="30A59146" w14:textId="77777777" w:rsidR="00C42CAF" w:rsidRPr="007B0353" w:rsidRDefault="00C42CAF"/>
    <w:p w14:paraId="5AC309AA" w14:textId="077F09F4" w:rsidR="00C42CAF" w:rsidRPr="007B0353" w:rsidRDefault="004E7390">
      <w:r w:rsidRPr="00DA1D50">
        <w:rPr>
          <w:bCs/>
        </w:rPr>
        <w:t xml:space="preserve">5% </w:t>
      </w:r>
      <w:r w:rsidR="00C42CAF" w:rsidRPr="00DA1D50">
        <w:t xml:space="preserve">des </w:t>
      </w:r>
      <w:r w:rsidR="00C42CAF" w:rsidRPr="007B0353">
        <w:t>besoins en surface de stationnements devra être affecté aux 2 roues (1 place de stationnement véhicule = 25m² de surface de plancher, y compris les dégagements).</w:t>
      </w:r>
    </w:p>
    <w:p w14:paraId="0756936E" w14:textId="77777777" w:rsidR="00711C6F" w:rsidRPr="007B0353" w:rsidRDefault="00711C6F" w:rsidP="00711C6F">
      <w:pPr>
        <w:rPr>
          <w:b/>
          <w:bCs/>
        </w:rPr>
      </w:pPr>
    </w:p>
    <w:p w14:paraId="1F62A02E" w14:textId="5C34D6A1" w:rsidR="00711C6F" w:rsidRDefault="00711C6F" w:rsidP="00711C6F">
      <w:r w:rsidRPr="007B0353">
        <w:t xml:space="preserve">Pour toute opération de plus </w:t>
      </w:r>
      <w:r w:rsidRPr="003A2DA8">
        <w:t xml:space="preserve">de </w:t>
      </w:r>
      <w:r w:rsidR="0027724B" w:rsidRPr="003A2DA8">
        <w:t>deux</w:t>
      </w:r>
      <w:r w:rsidRPr="003A2DA8">
        <w:t xml:space="preserve"> logements</w:t>
      </w:r>
      <w:r w:rsidRPr="007B0353">
        <w:t xml:space="preserve">, il doit être prévu des aires de stationnement destinées aux visiteurs à raison d'1 place par </w:t>
      </w:r>
      <w:r w:rsidRPr="003A2DA8">
        <w:t>tranche</w:t>
      </w:r>
      <w:r w:rsidR="0027724B" w:rsidRPr="003A2DA8">
        <w:t xml:space="preserve"> entamée</w:t>
      </w:r>
      <w:r w:rsidRPr="003A2DA8">
        <w:t xml:space="preserve"> de </w:t>
      </w:r>
      <w:r w:rsidR="0027724B" w:rsidRPr="003A2DA8">
        <w:t xml:space="preserve">deux </w:t>
      </w:r>
      <w:r w:rsidRPr="003A2DA8">
        <w:t>logements</w:t>
      </w:r>
      <w:r w:rsidR="003A2DA8">
        <w:t>.</w:t>
      </w:r>
    </w:p>
    <w:p w14:paraId="30FE5B02" w14:textId="77777777" w:rsidR="00C310DA" w:rsidRPr="007B0353" w:rsidRDefault="00C310DA" w:rsidP="00711C6F"/>
    <w:p w14:paraId="25A7C78D" w14:textId="509CEC6A" w:rsidR="00711C6F" w:rsidRDefault="00711C6F" w:rsidP="00711C6F">
      <w:r w:rsidRPr="007B0353">
        <w:t>Le pourcentage minimum des places de stationnement d’automobiles destinées aux habitants et aux visiteurs, qui doivent être accessibles aux personnes handicapées, est fixé à 5%, avec un minimum de 1 place.</w:t>
      </w:r>
    </w:p>
    <w:p w14:paraId="2F2674D4" w14:textId="715CA614" w:rsidR="009E5B76" w:rsidRDefault="009E5B76" w:rsidP="00711C6F"/>
    <w:p w14:paraId="124B63F6" w14:textId="77777777" w:rsidR="009E5B76" w:rsidRPr="00DA1D50" w:rsidRDefault="009E5B76" w:rsidP="009E5B76">
      <w:pPr>
        <w:tabs>
          <w:tab w:val="left" w:pos="2060"/>
        </w:tabs>
      </w:pPr>
      <w:r w:rsidRPr="00DA1D50">
        <w:t>Les emplacements de stationnement souterrain ne doivent pas être boxés.</w:t>
      </w:r>
    </w:p>
    <w:p w14:paraId="0A5C4EE5" w14:textId="77777777" w:rsidR="009E5B76" w:rsidRPr="007B0353" w:rsidRDefault="009E5B76" w:rsidP="00711C6F"/>
    <w:p w14:paraId="309F2099" w14:textId="77777777" w:rsidR="00C42CAF" w:rsidRPr="007B0353" w:rsidRDefault="00C42CAF"/>
    <w:p w14:paraId="63B26625" w14:textId="77777777" w:rsidR="00937030" w:rsidRPr="007B0353" w:rsidRDefault="0093703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73" w:name="_Toc181263579"/>
      <w:r w:rsidRPr="007B0353">
        <w:rPr>
          <w:u w:val="none"/>
        </w:rPr>
        <w:t xml:space="preserve">ARTICLE UB 13 – OBLIGATIONS </w:t>
      </w:r>
      <w:r w:rsidR="00640B3B" w:rsidRPr="007B0353">
        <w:rPr>
          <w:u w:val="none"/>
        </w:rPr>
        <w:t>IMPOSÉES</w:t>
      </w:r>
      <w:r w:rsidRPr="007B0353">
        <w:rPr>
          <w:u w:val="none"/>
        </w:rPr>
        <w:t xml:space="preserve"> AUX CONSTRUCTEURS EN </w:t>
      </w:r>
      <w:r w:rsidR="00640B3B" w:rsidRPr="007B0353">
        <w:rPr>
          <w:u w:val="none"/>
        </w:rPr>
        <w:t>MATIÈRE</w:t>
      </w:r>
      <w:r w:rsidRPr="007B0353">
        <w:rPr>
          <w:u w:val="none"/>
        </w:rPr>
        <w:t xml:space="preserve"> DE </w:t>
      </w:r>
      <w:r w:rsidR="00640B3B" w:rsidRPr="007B0353">
        <w:rPr>
          <w:u w:val="none"/>
        </w:rPr>
        <w:t>RÉALISATION</w:t>
      </w:r>
      <w:r w:rsidRPr="007B0353">
        <w:rPr>
          <w:u w:val="none"/>
        </w:rPr>
        <w:t xml:space="preserve"> D’ESPACES LIBRES, D’AIRES DE JEUX ET DE LOISIRS, ET DE PLANTATIONS</w:t>
      </w:r>
      <w:bookmarkEnd w:id="73"/>
    </w:p>
    <w:p w14:paraId="4E058E1B" w14:textId="77777777" w:rsidR="00E7707D" w:rsidRPr="007B0353" w:rsidRDefault="00E7707D" w:rsidP="00C30D40">
      <w:pPr>
        <w:spacing w:before="60"/>
        <w:rPr>
          <w:rFonts w:cs="Arial"/>
          <w:color w:val="000000"/>
        </w:rPr>
      </w:pPr>
      <w:r w:rsidRPr="007B0353">
        <w:rPr>
          <w:rFonts w:cs="Arial"/>
          <w:color w:val="000000"/>
        </w:rPr>
        <w:t>Il est admis, pour contribuer à la réalisation de la trame verte et bleue d'Ollioules de regrouper la végétalisation des unités foncières pour composer des massifs nouveaux ou des linéaires végétaux supplémentaires</w:t>
      </w:r>
      <w:r w:rsidR="00BE1155" w:rsidRPr="007B0353">
        <w:rPr>
          <w:rFonts w:cs="Arial"/>
          <w:color w:val="000000"/>
        </w:rPr>
        <w:t xml:space="preserve"> (art DG 7)</w:t>
      </w:r>
      <w:r w:rsidRPr="007B0353">
        <w:rPr>
          <w:rFonts w:cs="Arial"/>
          <w:color w:val="000000"/>
        </w:rPr>
        <w:t>.</w:t>
      </w:r>
    </w:p>
    <w:p w14:paraId="46297488" w14:textId="77777777" w:rsidR="00532D79" w:rsidRPr="007B0353" w:rsidRDefault="00532D79">
      <w:pPr>
        <w:rPr>
          <w:rFonts w:cs="Arial"/>
          <w:color w:val="000000"/>
        </w:rPr>
      </w:pPr>
    </w:p>
    <w:p w14:paraId="3F684D43" w14:textId="77777777" w:rsidR="00937030" w:rsidRPr="007B0353" w:rsidRDefault="00937030" w:rsidP="00795EDE">
      <w:pPr>
        <w:suppressAutoHyphens w:val="0"/>
        <w:autoSpaceDN w:val="0"/>
        <w:adjustRightInd w:val="0"/>
        <w:rPr>
          <w:b/>
        </w:rPr>
      </w:pPr>
      <w:r w:rsidRPr="007B0353">
        <w:rPr>
          <w:b/>
        </w:rPr>
        <w:t xml:space="preserve">13.1. Verdissement et paysagement des espaces libres </w:t>
      </w:r>
    </w:p>
    <w:p w14:paraId="1F68E499" w14:textId="77777777" w:rsidR="00EF0ADA" w:rsidRPr="007B0353" w:rsidRDefault="000A2B9C" w:rsidP="00E7707D">
      <w:pPr>
        <w:spacing w:before="60"/>
        <w:rPr>
          <w:rFonts w:cs="Arial"/>
          <w:color w:val="000000"/>
        </w:rPr>
      </w:pPr>
      <w:r w:rsidRPr="007B0353">
        <w:rPr>
          <w:rFonts w:cs="Arial"/>
          <w:color w:val="000000"/>
        </w:rPr>
        <w:t>2</w:t>
      </w:r>
      <w:r w:rsidR="00D43098" w:rsidRPr="007B0353">
        <w:rPr>
          <w:rFonts w:cs="Arial"/>
          <w:color w:val="000000"/>
        </w:rPr>
        <w:t>0 % de la superficie des te</w:t>
      </w:r>
      <w:r w:rsidR="00C0689C" w:rsidRPr="007B0353">
        <w:rPr>
          <w:rFonts w:cs="Arial"/>
          <w:color w:val="000000"/>
        </w:rPr>
        <w:t xml:space="preserve">rrains </w:t>
      </w:r>
      <w:r w:rsidR="00304784" w:rsidRPr="007B0353">
        <w:rPr>
          <w:rFonts w:cs="Arial"/>
          <w:color w:val="000000"/>
        </w:rPr>
        <w:t xml:space="preserve">ou des lots </w:t>
      </w:r>
      <w:r w:rsidR="00C0689C" w:rsidRPr="007B0353">
        <w:rPr>
          <w:rFonts w:cs="Arial"/>
          <w:color w:val="000000"/>
        </w:rPr>
        <w:t>doit être traitée</w:t>
      </w:r>
      <w:r w:rsidR="00EF0ADA" w:rsidRPr="007B0353">
        <w:rPr>
          <w:rFonts w:cs="Arial"/>
          <w:color w:val="000000"/>
        </w:rPr>
        <w:t xml:space="preserve"> en espaces verts de pleine terre. </w:t>
      </w:r>
    </w:p>
    <w:p w14:paraId="16169295" w14:textId="77777777" w:rsidR="00E7707D" w:rsidRPr="007B0353" w:rsidRDefault="00E7707D" w:rsidP="00E7707D">
      <w:pPr>
        <w:spacing w:before="60"/>
        <w:rPr>
          <w:rFonts w:cs="Arial"/>
          <w:color w:val="000000"/>
        </w:rPr>
      </w:pPr>
      <w:r w:rsidRPr="007B0353">
        <w:rPr>
          <w:rFonts w:cs="Arial"/>
          <w:color w:val="000000"/>
        </w:rPr>
        <w:t xml:space="preserve">Tout olivier déplacé doit être transplanté sur le terrain même. </w:t>
      </w:r>
    </w:p>
    <w:p w14:paraId="7B021F2A" w14:textId="77777777" w:rsidR="000A2B9C" w:rsidRPr="007B0353" w:rsidRDefault="000A2B9C" w:rsidP="00E7707D">
      <w:pPr>
        <w:spacing w:before="60"/>
        <w:rPr>
          <w:rFonts w:cs="Arial"/>
          <w:color w:val="000000"/>
        </w:rPr>
      </w:pPr>
    </w:p>
    <w:p w14:paraId="1B728193" w14:textId="77777777" w:rsidR="0029423D" w:rsidRPr="007B0353" w:rsidRDefault="0029423D" w:rsidP="00E7707D">
      <w:pPr>
        <w:spacing w:before="60"/>
        <w:rPr>
          <w:rFonts w:cs="Arial"/>
          <w:color w:val="000000"/>
        </w:rPr>
      </w:pPr>
    </w:p>
    <w:p w14:paraId="12E1ACDC" w14:textId="77777777" w:rsidR="00937030" w:rsidRPr="007B0353" w:rsidRDefault="0093703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74" w:name="_Toc181263580"/>
      <w:r w:rsidRPr="007B0353">
        <w:rPr>
          <w:u w:val="none"/>
        </w:rPr>
        <w:t xml:space="preserve">ARTICLE UB 14 </w:t>
      </w:r>
      <w:r w:rsidR="00363695" w:rsidRPr="007B0353">
        <w:rPr>
          <w:u w:val="none"/>
        </w:rPr>
        <w:t>–</w:t>
      </w:r>
      <w:r w:rsidRPr="007B0353">
        <w:rPr>
          <w:u w:val="none"/>
        </w:rPr>
        <w:t xml:space="preserve"> </w:t>
      </w:r>
      <w:r w:rsidR="00A24046" w:rsidRPr="007B0353">
        <w:rPr>
          <w:u w:val="none"/>
        </w:rPr>
        <w:t>COEFFICIENT D’OCCUPATION DES SOLS</w:t>
      </w:r>
      <w:bookmarkEnd w:id="74"/>
    </w:p>
    <w:p w14:paraId="76B14032" w14:textId="77777777" w:rsidR="001047AE" w:rsidRPr="007B0353" w:rsidRDefault="001047AE" w:rsidP="001047AE">
      <w:pPr>
        <w:pStyle w:val="Retraitnormal"/>
        <w:ind w:left="0"/>
        <w:rPr>
          <w:rFonts w:cs="Arial"/>
          <w:strike/>
        </w:rPr>
      </w:pPr>
      <w:r w:rsidRPr="007B0353">
        <w:rPr>
          <w:rFonts w:cs="Arial"/>
        </w:rPr>
        <w:t>Non réglementé.</w:t>
      </w:r>
    </w:p>
    <w:p w14:paraId="08F8BAEC" w14:textId="77777777" w:rsidR="00A24046" w:rsidRPr="007B0353" w:rsidRDefault="00A24046">
      <w:pPr>
        <w:rPr>
          <w:rFonts w:cs="Arial"/>
          <w:color w:val="000000"/>
        </w:rPr>
      </w:pPr>
    </w:p>
    <w:p w14:paraId="4927B3D8" w14:textId="77777777" w:rsidR="0029423D" w:rsidRPr="007B0353" w:rsidRDefault="0029423D">
      <w:pPr>
        <w:rPr>
          <w:rFonts w:cs="Arial"/>
          <w:color w:val="000000"/>
        </w:rPr>
      </w:pPr>
    </w:p>
    <w:p w14:paraId="132B4395" w14:textId="77777777" w:rsidR="00F261B9" w:rsidRPr="007B0353" w:rsidRDefault="00F261B9"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75" w:name="_Toc181263581"/>
      <w:r w:rsidRPr="007B0353">
        <w:rPr>
          <w:u w:val="none"/>
        </w:rPr>
        <w:t>ARTICLE U</w:t>
      </w:r>
      <w:r w:rsidR="00B02959" w:rsidRPr="007B0353">
        <w:rPr>
          <w:u w:val="none"/>
        </w:rPr>
        <w:t>B</w:t>
      </w:r>
      <w:r w:rsidRPr="007B0353">
        <w:rPr>
          <w:u w:val="none"/>
        </w:rPr>
        <w:t xml:space="preserve"> 15 – OBLIGATIONS IMPOSÉES EN MATIÈRE DE PERFORMANCE ÉNERGÉTIQUES ET ENVIRONNEMENTALES</w:t>
      </w:r>
      <w:bookmarkEnd w:id="75"/>
    </w:p>
    <w:p w14:paraId="7DCC63FF" w14:textId="77777777" w:rsidR="00795EDE" w:rsidRPr="007B0353" w:rsidRDefault="00795EDE" w:rsidP="00795EDE">
      <w:pPr>
        <w:widowControl w:val="0"/>
        <w:suppressAutoHyphens w:val="0"/>
        <w:autoSpaceDN w:val="0"/>
        <w:adjustRightInd w:val="0"/>
        <w:rPr>
          <w:rFonts w:cs="Arial"/>
          <w:szCs w:val="22"/>
          <w:lang w:eastAsia="fr-FR"/>
        </w:rPr>
      </w:pPr>
      <w:r w:rsidRPr="007B0353">
        <w:rPr>
          <w:rFonts w:cs="Arial"/>
          <w:szCs w:val="22"/>
          <w:lang w:eastAsia="fr-FR"/>
        </w:rPr>
        <w:t>Non réglementé.</w:t>
      </w:r>
    </w:p>
    <w:p w14:paraId="252528AC" w14:textId="77777777" w:rsidR="00F261B9" w:rsidRPr="007B0353" w:rsidRDefault="00F261B9" w:rsidP="00F261B9">
      <w:pPr>
        <w:widowControl w:val="0"/>
        <w:suppressAutoHyphens w:val="0"/>
        <w:autoSpaceDN w:val="0"/>
        <w:adjustRightInd w:val="0"/>
        <w:ind w:left="708"/>
        <w:rPr>
          <w:rFonts w:cs="Arial"/>
          <w:szCs w:val="22"/>
          <w:lang w:eastAsia="fr-FR"/>
        </w:rPr>
      </w:pPr>
    </w:p>
    <w:p w14:paraId="1D960BDA" w14:textId="77777777" w:rsidR="0029423D" w:rsidRPr="007B0353" w:rsidRDefault="0029423D" w:rsidP="00F261B9">
      <w:pPr>
        <w:widowControl w:val="0"/>
        <w:suppressAutoHyphens w:val="0"/>
        <w:autoSpaceDN w:val="0"/>
        <w:adjustRightInd w:val="0"/>
        <w:ind w:left="708"/>
        <w:rPr>
          <w:rFonts w:cs="Arial"/>
          <w:szCs w:val="22"/>
          <w:lang w:eastAsia="fr-FR"/>
        </w:rPr>
      </w:pPr>
    </w:p>
    <w:p w14:paraId="20517AF8" w14:textId="77777777" w:rsidR="00F261B9" w:rsidRPr="007B0353" w:rsidRDefault="00F261B9"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76" w:name="_Toc181263582"/>
      <w:r w:rsidRPr="007B0353">
        <w:rPr>
          <w:u w:val="none"/>
        </w:rPr>
        <w:t>ARTICLE U</w:t>
      </w:r>
      <w:r w:rsidR="00B02959" w:rsidRPr="007B0353">
        <w:rPr>
          <w:u w:val="none"/>
        </w:rPr>
        <w:t>B</w:t>
      </w:r>
      <w:r w:rsidRPr="007B0353">
        <w:rPr>
          <w:u w:val="none"/>
        </w:rPr>
        <w:t xml:space="preserve"> 16 – OBLIGATIONS IMPOSÉES EN MATIÈRE D’INFRASTRUCTURES ET </w:t>
      </w:r>
      <w:r w:rsidR="005F455C" w:rsidRPr="007B0353">
        <w:rPr>
          <w:u w:val="none"/>
        </w:rPr>
        <w:t>RÉSEAUX</w:t>
      </w:r>
      <w:r w:rsidRPr="007B0353">
        <w:rPr>
          <w:u w:val="none"/>
        </w:rPr>
        <w:t xml:space="preserve"> DE COMMUNICATIONS ÉLECTRONIQUES</w:t>
      </w:r>
      <w:bookmarkEnd w:id="76"/>
    </w:p>
    <w:p w14:paraId="70E74E96" w14:textId="77777777" w:rsidR="00F261B9" w:rsidRPr="007B0353" w:rsidRDefault="00F261B9" w:rsidP="000B4000">
      <w:pPr>
        <w:widowControl w:val="0"/>
        <w:suppressAutoHyphens w:val="0"/>
        <w:autoSpaceDN w:val="0"/>
        <w:adjustRightInd w:val="0"/>
        <w:rPr>
          <w:rFonts w:cs="Arial"/>
          <w:szCs w:val="22"/>
          <w:lang w:eastAsia="fr-FR"/>
        </w:rPr>
      </w:pPr>
      <w:r w:rsidRPr="007B0353">
        <w:rPr>
          <w:rFonts w:cs="Arial"/>
          <w:szCs w:val="22"/>
          <w:lang w:eastAsia="fr-FR"/>
        </w:rPr>
        <w:t>Non réglementé</w:t>
      </w:r>
      <w:r w:rsidR="00795EDE" w:rsidRPr="007B0353">
        <w:rPr>
          <w:rFonts w:cs="Arial"/>
          <w:szCs w:val="22"/>
          <w:lang w:eastAsia="fr-FR"/>
        </w:rPr>
        <w:t>.</w:t>
      </w:r>
    </w:p>
    <w:p w14:paraId="5744EF3D" w14:textId="6BB37AE2" w:rsidR="00937030" w:rsidRPr="00D04B97" w:rsidRDefault="00832416" w:rsidP="000E7E04">
      <w:pPr>
        <w:pStyle w:val="Titre2"/>
      </w:pPr>
      <w:r w:rsidRPr="007B0353">
        <w:br w:type="column"/>
      </w:r>
      <w:bookmarkStart w:id="77" w:name="_Toc181262625"/>
      <w:bookmarkStart w:id="78" w:name="_Toc181263583"/>
      <w:bookmarkStart w:id="79" w:name="_Toc215667551"/>
      <w:r w:rsidR="00937030" w:rsidRPr="00D04B97">
        <w:lastRenderedPageBreak/>
        <w:t>ZONE UC</w:t>
      </w:r>
      <w:bookmarkEnd w:id="77"/>
      <w:bookmarkEnd w:id="78"/>
      <w:bookmarkEnd w:id="79"/>
    </w:p>
    <w:p w14:paraId="01B58C3F" w14:textId="77777777" w:rsidR="00D04B97" w:rsidRDefault="00D04B97" w:rsidP="00D43098">
      <w:pPr>
        <w:rPr>
          <w:bCs/>
        </w:rPr>
      </w:pPr>
    </w:p>
    <w:p w14:paraId="0A9AED7A" w14:textId="0D333CF0" w:rsidR="00050C70" w:rsidRPr="007B0353" w:rsidRDefault="00CD489E" w:rsidP="00D43098">
      <w:pPr>
        <w:rPr>
          <w:bCs/>
        </w:rPr>
      </w:pPr>
      <w:r w:rsidRPr="007B0353">
        <w:rPr>
          <w:bCs/>
        </w:rPr>
        <w:t>L</w:t>
      </w:r>
      <w:r w:rsidR="00D43098" w:rsidRPr="007B0353">
        <w:rPr>
          <w:bCs/>
        </w:rPr>
        <w:t xml:space="preserve">a zone UC </w:t>
      </w:r>
      <w:r w:rsidR="00B5242B" w:rsidRPr="007B0353">
        <w:rPr>
          <w:bCs/>
        </w:rPr>
        <w:t xml:space="preserve">est une zone urbaine </w:t>
      </w:r>
      <w:r w:rsidR="00263B95" w:rsidRPr="007B0353">
        <w:rPr>
          <w:bCs/>
        </w:rPr>
        <w:t xml:space="preserve">mixte (majoritairement </w:t>
      </w:r>
      <w:r w:rsidR="008478D9" w:rsidRPr="007B0353">
        <w:rPr>
          <w:bCs/>
        </w:rPr>
        <w:t>collectif).</w:t>
      </w:r>
      <w:r w:rsidRPr="007B0353">
        <w:rPr>
          <w:bCs/>
        </w:rPr>
        <w:t xml:space="preserve"> Elle comprend un secteur</w:t>
      </w:r>
      <w:r w:rsidRPr="007B0353">
        <w:rPr>
          <w:sz w:val="21"/>
        </w:rPr>
        <w:t xml:space="preserve"> </w:t>
      </w:r>
      <w:proofErr w:type="spellStart"/>
      <w:r w:rsidRPr="007B0353">
        <w:rPr>
          <w:sz w:val="21"/>
        </w:rPr>
        <w:t>UCa</w:t>
      </w:r>
      <w:proofErr w:type="spellEnd"/>
      <w:r w:rsidRPr="007B0353">
        <w:rPr>
          <w:sz w:val="21"/>
        </w:rPr>
        <w:t xml:space="preserve"> correspondant au secteur « le </w:t>
      </w:r>
      <w:proofErr w:type="spellStart"/>
      <w:r w:rsidRPr="007B0353">
        <w:rPr>
          <w:sz w:val="21"/>
        </w:rPr>
        <w:t>Quiez</w:t>
      </w:r>
      <w:proofErr w:type="spellEnd"/>
      <w:r w:rsidRPr="007B0353">
        <w:rPr>
          <w:sz w:val="21"/>
        </w:rPr>
        <w:t> » pour lequel une orientation d’aménagement et de programmation a été définie</w:t>
      </w:r>
    </w:p>
    <w:p w14:paraId="74950D86" w14:textId="77777777" w:rsidR="006B02CA" w:rsidRPr="007B0353" w:rsidRDefault="006B02CA" w:rsidP="00D43098">
      <w:pPr>
        <w:rPr>
          <w:b/>
          <w:bCs/>
        </w:rPr>
      </w:pPr>
    </w:p>
    <w:p w14:paraId="1534D454" w14:textId="77777777" w:rsidR="00824EB1" w:rsidRPr="007B0353" w:rsidRDefault="00824EB1" w:rsidP="00D43098">
      <w:pPr>
        <w:rPr>
          <w:b/>
          <w:bCs/>
        </w:rPr>
      </w:pPr>
    </w:p>
    <w:p w14:paraId="26C25DBA" w14:textId="77777777" w:rsidR="00937030" w:rsidRPr="007B0353" w:rsidRDefault="0093703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0" w:name="_Toc181263584"/>
      <w:r w:rsidRPr="007B0353">
        <w:rPr>
          <w:u w:val="none"/>
        </w:rPr>
        <w:t>ARTICLE UC 1 - OCCUPATIONS ET UTILISATIONS DU SOL INTERDITES</w:t>
      </w:r>
      <w:bookmarkEnd w:id="80"/>
    </w:p>
    <w:p w14:paraId="09927FCA" w14:textId="77777777" w:rsidR="00DD54F6" w:rsidRPr="007B0353" w:rsidRDefault="00DD54F6" w:rsidP="00125E57">
      <w:pPr>
        <w:rPr>
          <w:rFonts w:cs="Arial"/>
          <w:color w:val="000000"/>
        </w:rPr>
      </w:pPr>
    </w:p>
    <w:p w14:paraId="543D2C58" w14:textId="77777777" w:rsidR="00125E57" w:rsidRPr="007B0353" w:rsidRDefault="00125E57" w:rsidP="00125E57">
      <w:pPr>
        <w:rPr>
          <w:rFonts w:cs="Arial"/>
          <w:color w:val="000000"/>
        </w:rPr>
      </w:pPr>
      <w:r w:rsidRPr="007B0353">
        <w:rPr>
          <w:rFonts w:cs="Arial"/>
          <w:color w:val="000000"/>
        </w:rPr>
        <w:t>Sont interdites les occupations et</w:t>
      </w:r>
      <w:r w:rsidR="006B02CA" w:rsidRPr="007B0353">
        <w:rPr>
          <w:rFonts w:cs="Arial"/>
          <w:color w:val="000000"/>
        </w:rPr>
        <w:t xml:space="preserve"> utilisations du sol </w:t>
      </w:r>
      <w:r w:rsidR="00DD54F6" w:rsidRPr="007B0353">
        <w:rPr>
          <w:rFonts w:cs="Arial"/>
          <w:color w:val="000000"/>
        </w:rPr>
        <w:t>suivantes :</w:t>
      </w:r>
    </w:p>
    <w:p w14:paraId="49DAFC24" w14:textId="77777777" w:rsidR="00125E57" w:rsidRPr="007B0353" w:rsidRDefault="00125E57" w:rsidP="00755164">
      <w:pPr>
        <w:numPr>
          <w:ilvl w:val="0"/>
          <w:numId w:val="40"/>
        </w:numPr>
        <w:spacing w:before="60"/>
        <w:ind w:left="709" w:firstLine="0"/>
      </w:pPr>
      <w:r w:rsidRPr="007B0353">
        <w:t>les constructions destinées à l’industrie, à la fonction d’entrepôt, à l’exploitation agricole et forestière</w:t>
      </w:r>
      <w:r w:rsidR="006B02CA" w:rsidRPr="007B0353">
        <w:t>,</w:t>
      </w:r>
    </w:p>
    <w:p w14:paraId="7107D88D" w14:textId="77777777" w:rsidR="00125E57" w:rsidRPr="007B0353" w:rsidRDefault="00125E57" w:rsidP="00755164">
      <w:pPr>
        <w:numPr>
          <w:ilvl w:val="0"/>
          <w:numId w:val="40"/>
        </w:numPr>
        <w:spacing w:before="60"/>
        <w:ind w:left="709" w:firstLine="0"/>
      </w:pPr>
      <w:r w:rsidRPr="007B0353">
        <w:t>les dépôts de toute nature (ferraille, véhicules accidentés ou usagés, dé</w:t>
      </w:r>
      <w:r w:rsidR="006B02CA" w:rsidRPr="007B0353">
        <w:t>pôts de pièces détachées, etc…),</w:t>
      </w:r>
    </w:p>
    <w:p w14:paraId="550B9381" w14:textId="77777777" w:rsidR="00125E57" w:rsidRPr="007B0353" w:rsidRDefault="00125E57" w:rsidP="00755164">
      <w:pPr>
        <w:numPr>
          <w:ilvl w:val="0"/>
          <w:numId w:val="40"/>
        </w:numPr>
        <w:spacing w:before="60"/>
        <w:ind w:left="709" w:firstLine="0"/>
      </w:pPr>
      <w:r w:rsidRPr="007B0353">
        <w:t>les installations classées au titre de la protection de l’environnement soumises à autorisation</w:t>
      </w:r>
      <w:r w:rsidR="0099405E" w:rsidRPr="007B0353">
        <w:t>, enregistrement</w:t>
      </w:r>
      <w:r w:rsidRPr="007B0353">
        <w:t xml:space="preserve"> ou à déclaration, autres que celles visées à l’article UC2,</w:t>
      </w:r>
    </w:p>
    <w:p w14:paraId="3826A67D" w14:textId="77777777" w:rsidR="00125E57" w:rsidRPr="007B0353" w:rsidRDefault="00125E57" w:rsidP="00755164">
      <w:pPr>
        <w:numPr>
          <w:ilvl w:val="0"/>
          <w:numId w:val="40"/>
        </w:numPr>
        <w:spacing w:before="60"/>
        <w:ind w:left="709" w:firstLine="0"/>
      </w:pPr>
      <w:r w:rsidRPr="007B0353">
        <w:t>l’ouverture et l’exploitation de carrières ou de gravières ainsi que toute exploitation du sous-sol</w:t>
      </w:r>
      <w:r w:rsidR="008D072A" w:rsidRPr="007B0353">
        <w:t>,</w:t>
      </w:r>
    </w:p>
    <w:p w14:paraId="3DCDCF18" w14:textId="77777777" w:rsidR="00AB1169" w:rsidRPr="007B0353" w:rsidRDefault="00AB1169" w:rsidP="00755164">
      <w:pPr>
        <w:numPr>
          <w:ilvl w:val="0"/>
          <w:numId w:val="40"/>
        </w:numPr>
        <w:spacing w:before="60"/>
        <w:ind w:left="709" w:firstLine="0"/>
      </w:pPr>
      <w:r w:rsidRPr="007B0353">
        <w:t>les terrains aménagés en vue de recevoir des résidences mobiles ou des résidences démontables, constituant l’habitat saisonnier ou permanent de leurs utilisateurs, ou encore des habitations légères de loisirs,</w:t>
      </w:r>
    </w:p>
    <w:p w14:paraId="1B8EA2B7" w14:textId="77777777" w:rsidR="00AB1169" w:rsidRPr="007B0353" w:rsidRDefault="00AB1169" w:rsidP="00755164">
      <w:pPr>
        <w:numPr>
          <w:ilvl w:val="0"/>
          <w:numId w:val="40"/>
        </w:numPr>
        <w:spacing w:before="60"/>
        <w:ind w:left="709" w:firstLine="0"/>
      </w:pPr>
      <w:r w:rsidRPr="007B0353">
        <w:t>les Parcs Résidentiels de Loisirs (PRL), les villages de vacances, les campings,</w:t>
      </w:r>
    </w:p>
    <w:p w14:paraId="4A04F589" w14:textId="77777777" w:rsidR="00AB1169" w:rsidRPr="007B0353" w:rsidRDefault="00AB1169" w:rsidP="00755164">
      <w:pPr>
        <w:numPr>
          <w:ilvl w:val="0"/>
          <w:numId w:val="40"/>
        </w:numPr>
        <w:spacing w:before="60"/>
        <w:ind w:left="709" w:firstLine="0"/>
      </w:pPr>
      <w:r w:rsidRPr="007B0353">
        <w:t>le stationnement des résidences mobiles,</w:t>
      </w:r>
    </w:p>
    <w:p w14:paraId="3B4C654E" w14:textId="77777777" w:rsidR="00AB1169" w:rsidRPr="007B0353" w:rsidRDefault="006B02CA" w:rsidP="00755164">
      <w:pPr>
        <w:numPr>
          <w:ilvl w:val="0"/>
          <w:numId w:val="40"/>
        </w:numPr>
        <w:spacing w:before="60"/>
        <w:ind w:left="709" w:firstLine="0"/>
      </w:pPr>
      <w:r w:rsidRPr="007B0353">
        <w:t>les parcs d’attractions,</w:t>
      </w:r>
    </w:p>
    <w:p w14:paraId="7CD747AF" w14:textId="77777777" w:rsidR="00AB3E9D" w:rsidRPr="007B0353" w:rsidRDefault="00AB3E9D" w:rsidP="00755164">
      <w:pPr>
        <w:numPr>
          <w:ilvl w:val="0"/>
          <w:numId w:val="40"/>
        </w:numPr>
        <w:spacing w:before="60"/>
        <w:ind w:left="709" w:firstLine="0"/>
      </w:pPr>
      <w:r w:rsidRPr="007B0353">
        <w:t xml:space="preserve">tous travaux susceptibles de compromettre les caractéristiques structurelles et architecturales des bâtiments identifiés par une étoile sur le plan de zonage et </w:t>
      </w:r>
      <w:r w:rsidR="001D2EF3" w:rsidRPr="007B0353">
        <w:t>dont la liste figure en annexe au présent règlement</w:t>
      </w:r>
      <w:r w:rsidRPr="007B0353">
        <w:t>.</w:t>
      </w:r>
    </w:p>
    <w:p w14:paraId="69E6096B" w14:textId="77777777" w:rsidR="00DD54F6" w:rsidRPr="007B0353" w:rsidRDefault="00DD54F6" w:rsidP="00125E57">
      <w:pPr>
        <w:rPr>
          <w:rFonts w:cs="Arial"/>
          <w:color w:val="000000"/>
        </w:rPr>
      </w:pPr>
    </w:p>
    <w:p w14:paraId="39045006" w14:textId="77777777" w:rsidR="00937030" w:rsidRPr="007B0353" w:rsidRDefault="0093703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1" w:name="_Toc181263585"/>
      <w:r w:rsidRPr="007B0353">
        <w:rPr>
          <w:u w:val="none"/>
        </w:rPr>
        <w:t xml:space="preserve">ARTICLE UC 2 - OCCUPATION ET UTILISATIONS DU SOL SOUMISES </w:t>
      </w:r>
      <w:r w:rsidR="00AB1169" w:rsidRPr="007B0353">
        <w:rPr>
          <w:u w:val="none"/>
        </w:rPr>
        <w:t>À</w:t>
      </w:r>
      <w:r w:rsidRPr="007B0353">
        <w:rPr>
          <w:u w:val="none"/>
        </w:rPr>
        <w:t xml:space="preserve"> DES CONDITIONS </w:t>
      </w:r>
      <w:r w:rsidR="007E5D71" w:rsidRPr="007B0353">
        <w:rPr>
          <w:u w:val="none"/>
        </w:rPr>
        <w:t>PARTICULIÈRES</w:t>
      </w:r>
      <w:bookmarkEnd w:id="81"/>
    </w:p>
    <w:p w14:paraId="757EBD35" w14:textId="77777777" w:rsidR="00DD54F6" w:rsidRPr="007B0353" w:rsidRDefault="00DD54F6" w:rsidP="00521CF0"/>
    <w:p w14:paraId="1A2DA1F4" w14:textId="77777777" w:rsidR="00521CF0" w:rsidRPr="007B0353" w:rsidRDefault="00B5242B" w:rsidP="00521CF0">
      <w:r w:rsidRPr="007B0353">
        <w:t>L</w:t>
      </w:r>
      <w:r w:rsidR="00521CF0" w:rsidRPr="007B0353">
        <w:t>es Installations Classées pour la Protection</w:t>
      </w:r>
      <w:r w:rsidR="0099405E" w:rsidRPr="007B0353">
        <w:t xml:space="preserve"> de l'Environnement soumises à a</w:t>
      </w:r>
      <w:r w:rsidR="00521CF0" w:rsidRPr="007B0353">
        <w:t>utorisation</w:t>
      </w:r>
      <w:r w:rsidR="0099405E" w:rsidRPr="007B0353">
        <w:t>, enregistrement et d</w:t>
      </w:r>
      <w:r w:rsidR="00521CF0" w:rsidRPr="007B0353">
        <w:t xml:space="preserve">éclaration liées à la vie quotidienne et sous réserve qu'elles ne présentent pour le voisinage aucune incommodité anormale. </w:t>
      </w:r>
    </w:p>
    <w:p w14:paraId="63AABF51" w14:textId="77777777" w:rsidR="00BE1155" w:rsidRPr="007B0353" w:rsidRDefault="00BE1155" w:rsidP="00521CF0"/>
    <w:p w14:paraId="287A70AD" w14:textId="77777777" w:rsidR="00BE1155" w:rsidRPr="007B0353" w:rsidRDefault="00BE1155" w:rsidP="00BE1155">
      <w:r w:rsidRPr="007B0353">
        <w:t>Les autorisations d’urbanisme sont également conditionnées au respect des dispositions générales afférentes notamment aux servitudes de mixité sociale, aux risques naturels ou technologiques délimités au plan de zonage, ainsi qu’aux servitudes liées aux magasins à poudre de l’Armée et la Marine tel que définis au titre I des Dispositions Générales.</w:t>
      </w:r>
    </w:p>
    <w:p w14:paraId="7C41660D" w14:textId="77777777" w:rsidR="00521CF0" w:rsidRPr="007B0353" w:rsidRDefault="00521CF0" w:rsidP="00521CF0"/>
    <w:p w14:paraId="73F4EC51"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2" w:name="_Toc181263586"/>
      <w:r w:rsidRPr="007B0353">
        <w:rPr>
          <w:u w:val="none"/>
        </w:rPr>
        <w:t xml:space="preserve">ARTICLE UC 3 – CONDITIONS DE DESSERTE DES TERRAINS PAR LES VOIES PUBLIQUES OU </w:t>
      </w:r>
      <w:r w:rsidR="00562167" w:rsidRPr="007B0353">
        <w:rPr>
          <w:u w:val="none"/>
        </w:rPr>
        <w:t>PRIVÉES</w:t>
      </w:r>
      <w:r w:rsidRPr="007B0353">
        <w:rPr>
          <w:u w:val="none"/>
        </w:rPr>
        <w:t xml:space="preserve"> ET D’</w:t>
      </w:r>
      <w:r w:rsidR="00562167" w:rsidRPr="007B0353">
        <w:rPr>
          <w:u w:val="none"/>
        </w:rPr>
        <w:t>ACCÈS</w:t>
      </w:r>
      <w:r w:rsidRPr="007B0353">
        <w:rPr>
          <w:u w:val="none"/>
        </w:rPr>
        <w:t xml:space="preserve"> AUX VOIES OUVERTES AU PUBLIC</w:t>
      </w:r>
      <w:bookmarkEnd w:id="82"/>
    </w:p>
    <w:p w14:paraId="161AD956" w14:textId="77777777" w:rsidR="00DD54F6" w:rsidRPr="007B0353" w:rsidRDefault="00DD54F6" w:rsidP="006B02CA">
      <w:pPr>
        <w:suppressAutoHyphens w:val="0"/>
        <w:autoSpaceDN w:val="0"/>
        <w:adjustRightInd w:val="0"/>
        <w:rPr>
          <w:b/>
        </w:rPr>
      </w:pPr>
    </w:p>
    <w:p w14:paraId="1F10801A" w14:textId="77777777" w:rsidR="00C47A02" w:rsidRPr="007B0353" w:rsidRDefault="00C47A02" w:rsidP="006B02CA">
      <w:pPr>
        <w:suppressAutoHyphens w:val="0"/>
        <w:autoSpaceDN w:val="0"/>
        <w:adjustRightInd w:val="0"/>
        <w:rPr>
          <w:b/>
        </w:rPr>
      </w:pPr>
      <w:r w:rsidRPr="007B0353">
        <w:rPr>
          <w:b/>
        </w:rPr>
        <w:t>3.1 Accès</w:t>
      </w:r>
    </w:p>
    <w:p w14:paraId="570F2056" w14:textId="77777777" w:rsidR="00521CF0" w:rsidRPr="007B0353" w:rsidRDefault="00521CF0" w:rsidP="00521CF0">
      <w:pPr>
        <w:spacing w:before="60"/>
      </w:pPr>
      <w:r w:rsidRPr="007B0353">
        <w:t xml:space="preserve">Tout accès doit permettre d'assurer la sécurité de ses utilisateurs ainsi que celle des usagers des voies. Cette sécurité est appréciée compte tenu, notamment, de la position de l'accès, de sa configuration ainsi que de la nature et de l'intensité du trafic. </w:t>
      </w:r>
    </w:p>
    <w:p w14:paraId="7A587A9A" w14:textId="77777777" w:rsidR="00BD2B83" w:rsidRPr="007B0353" w:rsidRDefault="00521CF0" w:rsidP="00BD2B83">
      <w:r w:rsidRPr="007B0353">
        <w:lastRenderedPageBreak/>
        <w:t xml:space="preserve">Toute unité foncière doit disposer d'un nombre d'accès automobile limité, compatible avec la sécurité publique. Lorsque le terrain est desservi par plusieurs voies, l'accès doit être établi sur la voie où la gêne pour la circulation est moindre. </w:t>
      </w:r>
      <w:r w:rsidR="00BD2B83" w:rsidRPr="007B0353">
        <w:t>Le pourcentage maximum de pente ne pourra excéder 18%</w:t>
      </w:r>
    </w:p>
    <w:p w14:paraId="2F644D59" w14:textId="77777777" w:rsidR="00521CF0" w:rsidRPr="007B0353" w:rsidRDefault="00521CF0" w:rsidP="00521CF0">
      <w:pPr>
        <w:spacing w:before="60"/>
      </w:pPr>
      <w:r w:rsidRPr="007B0353">
        <w:t xml:space="preserve">Pour les accès en pente, un pallier de 4% </w:t>
      </w:r>
      <w:r w:rsidR="00BD2B83" w:rsidRPr="007B0353">
        <w:t xml:space="preserve">de pente </w:t>
      </w:r>
      <w:r w:rsidRPr="007B0353">
        <w:t xml:space="preserve">sur 5 mètres de profondeur devra être aménagé au débouché sur le domaine public ou la voie ouverte à la circulation publique lui servant de desserte. </w:t>
      </w:r>
    </w:p>
    <w:p w14:paraId="35F81C49" w14:textId="77777777" w:rsidR="006B02CA" w:rsidRPr="007B0353" w:rsidRDefault="006B02CA" w:rsidP="006B02CA">
      <w:pPr>
        <w:suppressAutoHyphens w:val="0"/>
        <w:autoSpaceDN w:val="0"/>
        <w:adjustRightInd w:val="0"/>
        <w:rPr>
          <w:b/>
        </w:rPr>
      </w:pPr>
    </w:p>
    <w:p w14:paraId="0A61E4E7" w14:textId="77777777" w:rsidR="00521CF0" w:rsidRPr="007B0353" w:rsidRDefault="006B02CA" w:rsidP="006B02CA">
      <w:pPr>
        <w:suppressAutoHyphens w:val="0"/>
        <w:autoSpaceDN w:val="0"/>
        <w:adjustRightInd w:val="0"/>
        <w:rPr>
          <w:b/>
        </w:rPr>
      </w:pPr>
      <w:r w:rsidRPr="007B0353">
        <w:rPr>
          <w:b/>
        </w:rPr>
        <w:t>3.2. Voirie</w:t>
      </w:r>
    </w:p>
    <w:p w14:paraId="68973739" w14:textId="77777777" w:rsidR="00521CF0" w:rsidRPr="007B0353" w:rsidRDefault="00521CF0" w:rsidP="00521CF0">
      <w:r w:rsidRPr="007B0353">
        <w:t>Les voiries privées assurant la desserte du terrain ainsi que cell</w:t>
      </w:r>
      <w:r w:rsidR="006B02CA" w:rsidRPr="007B0353">
        <w:t xml:space="preserve">es intérieures à l'opération de </w:t>
      </w:r>
      <w:r w:rsidRPr="007B0353">
        <w:t>construction devront avoir des caractéristiques permettant de satisfaire aux exigences de la sécurité, de la défense contre l'incendie, de la protection civile, et de la collecte des déchets.</w:t>
      </w:r>
    </w:p>
    <w:p w14:paraId="0C2E8696" w14:textId="77777777" w:rsidR="00521CF0" w:rsidRPr="007B0353" w:rsidRDefault="00521CF0" w:rsidP="00521CF0">
      <w:pPr>
        <w:pStyle w:val="Retraitnormal"/>
        <w:ind w:left="0"/>
      </w:pPr>
    </w:p>
    <w:p w14:paraId="6FEDEC26"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3" w:name="_Toc181263587"/>
      <w:r w:rsidRPr="007B0353">
        <w:rPr>
          <w:u w:val="none"/>
        </w:rPr>
        <w:t xml:space="preserve">ARTICLE UC 4 – CONDITIONS DE DESSERTE DES TERRAINS PAR LES </w:t>
      </w:r>
      <w:r w:rsidR="00C47A02" w:rsidRPr="007B0353">
        <w:rPr>
          <w:u w:val="none"/>
        </w:rPr>
        <w:t>RÉSEAUX</w:t>
      </w:r>
      <w:r w:rsidRPr="007B0353">
        <w:rPr>
          <w:u w:val="none"/>
        </w:rPr>
        <w:t xml:space="preserve"> PUBLICS D’EAU, D’</w:t>
      </w:r>
      <w:r w:rsidR="00C47A02" w:rsidRPr="007B0353">
        <w:rPr>
          <w:u w:val="none"/>
        </w:rPr>
        <w:t>ÉLECTRICITÉ</w:t>
      </w:r>
      <w:r w:rsidRPr="007B0353">
        <w:rPr>
          <w:u w:val="none"/>
        </w:rPr>
        <w:t xml:space="preserve"> ET D’ASSAINISSEMENT</w:t>
      </w:r>
      <w:bookmarkEnd w:id="83"/>
    </w:p>
    <w:p w14:paraId="15896ED6" w14:textId="77777777" w:rsidR="00521CF0" w:rsidRPr="007B0353" w:rsidRDefault="00521CF0" w:rsidP="006B02CA">
      <w:pPr>
        <w:suppressAutoHyphens w:val="0"/>
        <w:autoSpaceDN w:val="0"/>
        <w:adjustRightInd w:val="0"/>
        <w:rPr>
          <w:b/>
        </w:rPr>
      </w:pPr>
      <w:r w:rsidRPr="007B0353">
        <w:rPr>
          <w:b/>
        </w:rPr>
        <w:t>4.1. Eau potable</w:t>
      </w:r>
    </w:p>
    <w:p w14:paraId="546DB320" w14:textId="77777777" w:rsidR="00521CF0" w:rsidRPr="007B0353" w:rsidRDefault="00521CF0" w:rsidP="00521CF0">
      <w:pPr>
        <w:spacing w:before="60"/>
      </w:pPr>
      <w:r w:rsidRPr="007B0353">
        <w:t>Toute construction doit être raccordée au réseau public de distribution d'eau potable.</w:t>
      </w:r>
    </w:p>
    <w:p w14:paraId="0F7DB2FC" w14:textId="77777777" w:rsidR="00521CF0" w:rsidRPr="007B0353" w:rsidRDefault="00521CF0" w:rsidP="00521CF0">
      <w:pPr>
        <w:spacing w:before="60"/>
      </w:pPr>
    </w:p>
    <w:p w14:paraId="644837A6" w14:textId="77777777" w:rsidR="00521CF0" w:rsidRPr="007B0353" w:rsidRDefault="006B02CA" w:rsidP="006B02CA">
      <w:pPr>
        <w:suppressAutoHyphens w:val="0"/>
        <w:autoSpaceDN w:val="0"/>
        <w:adjustRightInd w:val="0"/>
        <w:rPr>
          <w:b/>
        </w:rPr>
      </w:pPr>
      <w:r w:rsidRPr="007B0353">
        <w:rPr>
          <w:b/>
        </w:rPr>
        <w:t>4.2. Assainissement</w:t>
      </w:r>
    </w:p>
    <w:p w14:paraId="418BCDCC" w14:textId="77777777" w:rsidR="00521CF0" w:rsidRPr="007B0353" w:rsidRDefault="00521CF0" w:rsidP="00521CF0">
      <w:r w:rsidRPr="007B0353">
        <w:t>a) Eaux usées</w:t>
      </w:r>
    </w:p>
    <w:p w14:paraId="2B62D391" w14:textId="77777777" w:rsidR="00C47A02" w:rsidRPr="007B0353" w:rsidRDefault="00FA23E8" w:rsidP="00C47A02">
      <w:pPr>
        <w:widowControl w:val="0"/>
        <w:suppressAutoHyphens w:val="0"/>
        <w:autoSpaceDN w:val="0"/>
        <w:adjustRightInd w:val="0"/>
        <w:rPr>
          <w:rFonts w:cs="Arial"/>
          <w:szCs w:val="22"/>
          <w:lang w:eastAsia="fr-FR"/>
        </w:rPr>
      </w:pPr>
      <w:r w:rsidRPr="007B0353">
        <w:rPr>
          <w:rFonts w:cs="Arial"/>
          <w:szCs w:val="22"/>
          <w:lang w:eastAsia="fr-FR"/>
        </w:rPr>
        <w:t xml:space="preserve">Les constructions doivent </w:t>
      </w:r>
      <w:r w:rsidR="00C47A02" w:rsidRPr="007B0353">
        <w:rPr>
          <w:rFonts w:cs="Arial"/>
          <w:szCs w:val="22"/>
          <w:lang w:eastAsia="fr-FR"/>
        </w:rPr>
        <w:t>être raccordée</w:t>
      </w:r>
      <w:r w:rsidRPr="007B0353">
        <w:rPr>
          <w:rFonts w:cs="Arial"/>
          <w:szCs w:val="22"/>
          <w:lang w:eastAsia="fr-FR"/>
        </w:rPr>
        <w:t>s</w:t>
      </w:r>
      <w:r w:rsidR="00C47A02" w:rsidRPr="007B0353">
        <w:rPr>
          <w:rFonts w:cs="Arial"/>
          <w:szCs w:val="22"/>
          <w:lang w:eastAsia="fr-FR"/>
        </w:rPr>
        <w:t xml:space="preserve"> au</w:t>
      </w:r>
      <w:r w:rsidRPr="007B0353">
        <w:rPr>
          <w:rFonts w:cs="Arial"/>
          <w:szCs w:val="22"/>
          <w:lang w:eastAsia="fr-FR"/>
        </w:rPr>
        <w:t xml:space="preserve"> réseau public d’assainissement, s’il en existe un, et l’évacuation des eaux résiduaires industrielles dans le réseau d’assainissement public est subordonnée à un prétraitement réglementaire.</w:t>
      </w:r>
    </w:p>
    <w:p w14:paraId="095B2DF5" w14:textId="77777777" w:rsidR="00FA23E8" w:rsidRPr="007B0353" w:rsidRDefault="00FA23E8" w:rsidP="00C47A02">
      <w:pPr>
        <w:widowControl w:val="0"/>
        <w:suppressAutoHyphens w:val="0"/>
        <w:autoSpaceDN w:val="0"/>
        <w:adjustRightInd w:val="0"/>
        <w:rPr>
          <w:rFonts w:cs="Arial"/>
          <w:szCs w:val="22"/>
          <w:lang w:eastAsia="fr-FR"/>
        </w:rPr>
      </w:pPr>
      <w:r w:rsidRPr="007B0353">
        <w:rPr>
          <w:rFonts w:cs="Arial"/>
          <w:szCs w:val="22"/>
          <w:lang w:eastAsia="fr-FR"/>
        </w:rPr>
        <w:t>En l’absence de possibilité réelle de raccordement sur le réseau public, l’assainissement individuel autonome est autorisé conformément à la réglementation en vigueur.</w:t>
      </w:r>
    </w:p>
    <w:p w14:paraId="09FEC009" w14:textId="77777777" w:rsidR="00C47A02" w:rsidRPr="007B0353" w:rsidRDefault="00C47A02" w:rsidP="00521CF0"/>
    <w:p w14:paraId="0D19DD4F" w14:textId="77777777" w:rsidR="009D04FF" w:rsidRPr="007B0353" w:rsidRDefault="00FA23E8" w:rsidP="00DD54F6">
      <w:pPr>
        <w:rPr>
          <w:rFonts w:cs="Arial"/>
          <w:szCs w:val="22"/>
          <w:lang w:eastAsia="fr-FR"/>
        </w:rPr>
      </w:pPr>
      <w:r w:rsidRPr="007B0353">
        <w:t>Conc</w:t>
      </w:r>
      <w:r w:rsidR="0023639E" w:rsidRPr="007B0353">
        <w:t>ernant les piscines, l’eau de la</w:t>
      </w:r>
      <w:r w:rsidRPr="007B0353">
        <w:t>vage du filtre devra être évacuée dans l’assainissement mais le renouvellement des eaux de piscine devra être évacué dans le réseau pluvial ou à défaut, dans un bassin de rétention dimensionné en conséquence.</w:t>
      </w:r>
      <w:r w:rsidR="00DD54F6" w:rsidRPr="007B0353">
        <w:t xml:space="preserve"> </w:t>
      </w:r>
      <w:r w:rsidR="009D04FF" w:rsidRPr="007B0353">
        <w:rPr>
          <w:rFonts w:cs="Arial"/>
          <w:szCs w:val="22"/>
          <w:lang w:eastAsia="fr-FR"/>
        </w:rPr>
        <w:t>En aucun cas, elle ne doit se déverser sur le domaine public.</w:t>
      </w:r>
    </w:p>
    <w:p w14:paraId="344BD07B" w14:textId="77777777" w:rsidR="00FA23E8" w:rsidRPr="007B0353" w:rsidRDefault="00FA23E8" w:rsidP="00521CF0"/>
    <w:p w14:paraId="5B89BBAD" w14:textId="77777777" w:rsidR="00521CF0" w:rsidRPr="007B0353" w:rsidRDefault="00521CF0" w:rsidP="00521CF0">
      <w:r w:rsidRPr="007B0353">
        <w:t>b) Eaux pluviales</w:t>
      </w:r>
    </w:p>
    <w:p w14:paraId="4DF1B024" w14:textId="77777777" w:rsidR="00E72AEC" w:rsidRPr="007B0353" w:rsidRDefault="00E72AEC" w:rsidP="00E72AEC">
      <w:r w:rsidRPr="007B0353">
        <w:t>En cas d’inexistence ou d’insuffisance du réseau public d’évacuation des eaux pluviales, le constructeur devra prévoir des dispositifs appropriés et proportionnés permettant l’évacuation directe et sans stagnation des eaux pluviales vers un déversoir désigné à cet effet (voir lexique)</w:t>
      </w:r>
      <w:r w:rsidR="00B434FB" w:rsidRPr="007B0353">
        <w:t>. Pour toute nouvelle imperméabilisation, une rétention des eaux pluviales sur la parcelle doit être assurée.</w:t>
      </w:r>
    </w:p>
    <w:p w14:paraId="4BFF3C2E" w14:textId="77777777" w:rsidR="00E72AEC" w:rsidRPr="007B0353" w:rsidRDefault="00E72AEC" w:rsidP="00E72AEC"/>
    <w:p w14:paraId="19B48828" w14:textId="77777777" w:rsidR="00E72AEC" w:rsidRPr="007B0353" w:rsidRDefault="00E72AEC" w:rsidP="00E72AEC">
      <w:r w:rsidRPr="007B0353">
        <w:t>Le propriétaire ou l’aménageur doit justifier le dimensionnement suffisant des installations de rétention qu’il envisage d’installer par la production de plans et de notes de calcul appropriés.</w:t>
      </w:r>
    </w:p>
    <w:p w14:paraId="3DD81909" w14:textId="77777777" w:rsidR="00E72AEC" w:rsidRPr="007B0353" w:rsidRDefault="00E72AEC" w:rsidP="00E72AEC"/>
    <w:p w14:paraId="26453215" w14:textId="77777777" w:rsidR="00E72AEC" w:rsidRPr="007B0353" w:rsidRDefault="00E72AEC" w:rsidP="00E72AEC">
      <w:r w:rsidRPr="007B0353">
        <w:t xml:space="preserve">Les aménagements nécessaires à la gestion de l’eau (stockage, recyclage, infiltration) sont à la charge exclusive du propriétaire qui doit réaliser les dispositifs adaptés à l’opération et au terrain. Ces aménagements ne doivent pas faire obstacle au libre écoulement des eaux de ruissellement et ne pas créer de nuisances aux propriétés situées en aval conformément aux dispositions du Code Civil. </w:t>
      </w:r>
    </w:p>
    <w:p w14:paraId="479F11DE" w14:textId="77777777" w:rsidR="00E72AEC" w:rsidRPr="007B0353" w:rsidRDefault="00E72AEC" w:rsidP="00E72AEC"/>
    <w:p w14:paraId="3C7D3B01" w14:textId="77777777" w:rsidR="00E72AEC" w:rsidRPr="007B0353" w:rsidRDefault="00E72AEC" w:rsidP="00E72AEC">
      <w:r w:rsidRPr="007B0353">
        <w:t>Les rejets d’eaux pluviales dans les réseaux publics ou privés d’assainissement d’eaux usées sont interdits.</w:t>
      </w:r>
    </w:p>
    <w:p w14:paraId="2B4D6889" w14:textId="77777777" w:rsidR="001B2131" w:rsidRPr="007B0353" w:rsidRDefault="001B2131" w:rsidP="00521CF0"/>
    <w:p w14:paraId="53B01B12" w14:textId="77777777" w:rsidR="002138A7" w:rsidRPr="007B0353" w:rsidRDefault="002138A7" w:rsidP="002138A7">
      <w:r w:rsidRPr="007B0353">
        <w:t>En aucun cas, les gouttières ne doivent être raccordées sur le réseau public d’assainissement.</w:t>
      </w:r>
    </w:p>
    <w:p w14:paraId="260B706F" w14:textId="77777777" w:rsidR="00521CF0" w:rsidRPr="007B0353" w:rsidRDefault="00521CF0" w:rsidP="00521CF0"/>
    <w:p w14:paraId="1FE52592"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4" w:name="_Toc181263588"/>
      <w:r w:rsidRPr="007B0353">
        <w:rPr>
          <w:u w:val="none"/>
        </w:rPr>
        <w:lastRenderedPageBreak/>
        <w:t xml:space="preserve">ARTICLE UC 5 – </w:t>
      </w:r>
      <w:r w:rsidR="00A24046" w:rsidRPr="007B0353">
        <w:rPr>
          <w:u w:val="none"/>
        </w:rPr>
        <w:t>SUPERFICIE MINIMALE DES TERRAINS</w:t>
      </w:r>
      <w:bookmarkEnd w:id="84"/>
    </w:p>
    <w:p w14:paraId="34DF2450" w14:textId="77777777" w:rsidR="00521CF0" w:rsidRPr="007B0353" w:rsidRDefault="00A24046" w:rsidP="00521CF0">
      <w:pPr>
        <w:rPr>
          <w:rFonts w:cs="Arial"/>
          <w:color w:val="000000"/>
        </w:rPr>
      </w:pPr>
      <w:r w:rsidRPr="007B0353">
        <w:rPr>
          <w:rFonts w:cs="Arial"/>
          <w:color w:val="000000"/>
        </w:rPr>
        <w:t xml:space="preserve">Sans objet. </w:t>
      </w:r>
    </w:p>
    <w:p w14:paraId="6F80D578" w14:textId="77777777" w:rsidR="00A24046" w:rsidRPr="007B0353" w:rsidRDefault="00A24046" w:rsidP="00521CF0">
      <w:pPr>
        <w:rPr>
          <w:rFonts w:cs="Arial"/>
          <w:color w:val="000000"/>
        </w:rPr>
      </w:pPr>
    </w:p>
    <w:p w14:paraId="3C8A5694"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5" w:name="_Toc181263589"/>
      <w:r w:rsidRPr="007B0353">
        <w:rPr>
          <w:u w:val="none"/>
        </w:rPr>
        <w:t>ARTICLE UC 6 - IMPLANTATION DES CONSTRUCTIONS PAR RAPPORT AUX VOIES ET EMPRISES PUBLIQUES</w:t>
      </w:r>
      <w:bookmarkEnd w:id="85"/>
    </w:p>
    <w:p w14:paraId="22283A84" w14:textId="77777777" w:rsidR="00F66F3B" w:rsidRPr="007B0353" w:rsidRDefault="00521CF0" w:rsidP="006B02CA">
      <w:pPr>
        <w:suppressAutoHyphens w:val="0"/>
        <w:autoSpaceDN w:val="0"/>
        <w:adjustRightInd w:val="0"/>
        <w:rPr>
          <w:b/>
        </w:rPr>
      </w:pPr>
      <w:r w:rsidRPr="007B0353">
        <w:rPr>
          <w:b/>
        </w:rPr>
        <w:t xml:space="preserve">6.1. </w:t>
      </w:r>
      <w:r w:rsidR="00CD489E" w:rsidRPr="007B0353">
        <w:rPr>
          <w:b/>
        </w:rPr>
        <w:t>Dans la zone UC : t</w:t>
      </w:r>
      <w:r w:rsidR="00F66F3B" w:rsidRPr="007B0353">
        <w:rPr>
          <w:b/>
        </w:rPr>
        <w:t>oute construction d</w:t>
      </w:r>
      <w:r w:rsidR="004D09B3" w:rsidRPr="007B0353">
        <w:rPr>
          <w:b/>
        </w:rPr>
        <w:t>oit respecter un recul minimal</w:t>
      </w:r>
      <w:r w:rsidR="00F66F3B" w:rsidRPr="007B0353">
        <w:rPr>
          <w:b/>
        </w:rPr>
        <w:t xml:space="preserve"> : </w:t>
      </w:r>
    </w:p>
    <w:p w14:paraId="7C59B01E" w14:textId="77777777" w:rsidR="009C215B" w:rsidRPr="007B0353" w:rsidRDefault="009C215B" w:rsidP="0028054F">
      <w:pPr>
        <w:numPr>
          <w:ilvl w:val="0"/>
          <w:numId w:val="40"/>
        </w:numPr>
        <w:spacing w:before="60"/>
      </w:pPr>
      <w:r w:rsidRPr="007B0353">
        <w:t>de la marge de recul portée au document graphique quand elle existe</w:t>
      </w:r>
      <w:r w:rsidR="006B02CA" w:rsidRPr="007B0353">
        <w:t>,</w:t>
      </w:r>
    </w:p>
    <w:p w14:paraId="17C66AC2" w14:textId="77777777" w:rsidR="009C215B" w:rsidRPr="007B0353" w:rsidRDefault="009C215B" w:rsidP="0028054F">
      <w:pPr>
        <w:numPr>
          <w:ilvl w:val="0"/>
          <w:numId w:val="40"/>
        </w:numPr>
        <w:spacing w:before="60"/>
      </w:pPr>
      <w:r w:rsidRPr="007B0353">
        <w:t xml:space="preserve">de </w:t>
      </w:r>
      <w:r w:rsidR="008478D9" w:rsidRPr="007B0353">
        <w:t>10</w:t>
      </w:r>
      <w:r w:rsidRPr="007B0353">
        <w:t xml:space="preserve"> mètres de </w:t>
      </w:r>
      <w:r w:rsidR="008478D9" w:rsidRPr="007B0353">
        <w:t>l’axe</w:t>
      </w:r>
      <w:r w:rsidR="006B02CA" w:rsidRPr="007B0353">
        <w:t xml:space="preserve"> des voies publiques,</w:t>
      </w:r>
    </w:p>
    <w:p w14:paraId="31FA51B2" w14:textId="77777777" w:rsidR="009C215B" w:rsidRPr="007B0353" w:rsidRDefault="009C215B" w:rsidP="0028054F">
      <w:pPr>
        <w:numPr>
          <w:ilvl w:val="0"/>
          <w:numId w:val="40"/>
        </w:numPr>
        <w:spacing w:before="60"/>
      </w:pPr>
      <w:r w:rsidRPr="007B0353">
        <w:t xml:space="preserve">de 8 mètres de l'axe des autres voies ouvertes à la circulation automobile. </w:t>
      </w:r>
    </w:p>
    <w:p w14:paraId="6B1CDC7F" w14:textId="77777777" w:rsidR="00CD489E" w:rsidRPr="007B0353" w:rsidRDefault="00CD489E" w:rsidP="00CD489E">
      <w:pPr>
        <w:spacing w:before="60"/>
        <w:ind w:left="786"/>
      </w:pPr>
    </w:p>
    <w:p w14:paraId="4D43F53D" w14:textId="77777777" w:rsidR="00CD489E" w:rsidRPr="007B0353" w:rsidRDefault="00CD489E" w:rsidP="00CD489E">
      <w:pPr>
        <w:widowControl w:val="0"/>
        <w:autoSpaceDN w:val="0"/>
        <w:adjustRightInd w:val="0"/>
        <w:rPr>
          <w:rFonts w:cs="Arial"/>
          <w:szCs w:val="22"/>
          <w:lang w:eastAsia="fr-FR"/>
        </w:rPr>
      </w:pPr>
      <w:r w:rsidRPr="007B0353">
        <w:rPr>
          <w:b/>
        </w:rPr>
        <w:t xml:space="preserve">6.2. Dans la zone </w:t>
      </w:r>
      <w:proofErr w:type="spellStart"/>
      <w:r w:rsidRPr="007B0353">
        <w:rPr>
          <w:b/>
        </w:rPr>
        <w:t>UCa</w:t>
      </w:r>
      <w:proofErr w:type="spellEnd"/>
      <w:r w:rsidRPr="007B0353">
        <w:t xml:space="preserve">, </w:t>
      </w:r>
      <w:r w:rsidRPr="007B0353">
        <w:rPr>
          <w:rFonts w:cs="Arial"/>
          <w:szCs w:val="22"/>
          <w:lang w:eastAsia="fr-FR"/>
        </w:rPr>
        <w:t>les constructions devront être implantées conformément aux dispositions inscrites dans l’orientation d’aménagement relative à ce secteur.</w:t>
      </w:r>
    </w:p>
    <w:p w14:paraId="4323FDCD" w14:textId="77777777" w:rsidR="00521CF0" w:rsidRPr="007B0353" w:rsidRDefault="00521CF0" w:rsidP="00521CF0">
      <w:pPr>
        <w:tabs>
          <w:tab w:val="left" w:pos="2060"/>
        </w:tabs>
        <w:ind w:left="300" w:hanging="300"/>
      </w:pPr>
    </w:p>
    <w:p w14:paraId="56CC76BD" w14:textId="77777777" w:rsidR="00521CF0" w:rsidRPr="007B0353" w:rsidRDefault="00CD489E" w:rsidP="006B02CA">
      <w:pPr>
        <w:suppressAutoHyphens w:val="0"/>
        <w:autoSpaceDN w:val="0"/>
        <w:adjustRightInd w:val="0"/>
        <w:rPr>
          <w:b/>
        </w:rPr>
      </w:pPr>
      <w:r w:rsidRPr="007B0353">
        <w:rPr>
          <w:b/>
        </w:rPr>
        <w:t>6.3</w:t>
      </w:r>
      <w:r w:rsidR="00521CF0" w:rsidRPr="007B0353">
        <w:rPr>
          <w:b/>
        </w:rPr>
        <w:t>. Des implantations di</w:t>
      </w:r>
      <w:r w:rsidR="004C35C7" w:rsidRPr="007B0353">
        <w:rPr>
          <w:b/>
        </w:rPr>
        <w:t>fférentes peuvent être admises</w:t>
      </w:r>
    </w:p>
    <w:p w14:paraId="7CF4259F" w14:textId="77777777" w:rsidR="00521CF0" w:rsidRPr="007B0353" w:rsidRDefault="00A24046" w:rsidP="006B02CA">
      <w:pPr>
        <w:tabs>
          <w:tab w:val="left" w:pos="2060"/>
        </w:tabs>
        <w:spacing w:before="60"/>
      </w:pPr>
      <w:r w:rsidRPr="007B0353">
        <w:t>a</w:t>
      </w:r>
      <w:r w:rsidR="00521CF0" w:rsidRPr="007B0353">
        <w:t>)</w:t>
      </w:r>
      <w:r w:rsidR="006B02CA" w:rsidRPr="007B0353">
        <w:t xml:space="preserve"> P</w:t>
      </w:r>
      <w:r w:rsidR="00521CF0" w:rsidRPr="007B0353">
        <w:t>our les ouvrages techniques divers nécessaires au fonctionnement des services publics (transformateur EDF, poste de refoulement...).</w:t>
      </w:r>
    </w:p>
    <w:p w14:paraId="3D54335B" w14:textId="77777777" w:rsidR="00521CF0" w:rsidRPr="007B0353" w:rsidRDefault="00A24046" w:rsidP="006B02CA">
      <w:pPr>
        <w:tabs>
          <w:tab w:val="left" w:pos="2060"/>
        </w:tabs>
        <w:spacing w:before="60"/>
      </w:pPr>
      <w:r w:rsidRPr="007B0353">
        <w:t>b</w:t>
      </w:r>
      <w:r w:rsidR="00521CF0" w:rsidRPr="007B0353">
        <w:t xml:space="preserve">) </w:t>
      </w:r>
      <w:r w:rsidR="006B02CA" w:rsidRPr="007B0353">
        <w:t>E</w:t>
      </w:r>
      <w:r w:rsidR="00521CF0" w:rsidRPr="007B0353">
        <w:t>n cas de reconstruction</w:t>
      </w:r>
      <w:r w:rsidR="001D2EF3" w:rsidRPr="007B0353">
        <w:t xml:space="preserve"> à l’identique ou de</w:t>
      </w:r>
      <w:r w:rsidR="00521CF0" w:rsidRPr="007B0353">
        <w:t xml:space="preserve"> surélévation d’une construction existante située à une distance moindre à condition de ne pas constituer une gêne pour la sécurité publique et de présenter une bonne intégration dans le paysage urbain et naturel. </w:t>
      </w:r>
    </w:p>
    <w:p w14:paraId="624307CB" w14:textId="77777777" w:rsidR="00521CF0" w:rsidRPr="007B0353" w:rsidRDefault="00A24046" w:rsidP="006B02CA">
      <w:pPr>
        <w:tabs>
          <w:tab w:val="left" w:pos="2060"/>
        </w:tabs>
        <w:spacing w:before="60"/>
      </w:pPr>
      <w:r w:rsidRPr="007B0353">
        <w:t>c</w:t>
      </w:r>
      <w:r w:rsidR="00521CF0" w:rsidRPr="007B0353">
        <w:t>)</w:t>
      </w:r>
      <w:r w:rsidR="006B02CA" w:rsidRPr="007B0353">
        <w:t xml:space="preserve"> </w:t>
      </w:r>
      <w:r w:rsidR="00946C5F" w:rsidRPr="007B0353">
        <w:t>Pour l'extension d’une construction existante située à une distance moindre et ayant pour effet de créer une emprise au sol supplémentaire, une implantation différente peut être autorisée à condition qu'elle s'inscrive dans le prolongement du bâtiment existant, sans en aggraver le caractère non règlementaire et que le projet ne conduise pas à un accroissement de plus de 30% de la surface de plancher existante</w:t>
      </w:r>
      <w:r w:rsidR="00521CF0" w:rsidRPr="007B0353">
        <w:t xml:space="preserve">. </w:t>
      </w:r>
    </w:p>
    <w:p w14:paraId="408ED980" w14:textId="77777777" w:rsidR="00521CF0" w:rsidRPr="007B0353" w:rsidRDefault="00521CF0" w:rsidP="00521CF0">
      <w:pPr>
        <w:tabs>
          <w:tab w:val="left" w:pos="2060"/>
        </w:tabs>
        <w:ind w:left="420" w:hanging="420"/>
      </w:pPr>
    </w:p>
    <w:p w14:paraId="433AECC6" w14:textId="77777777" w:rsidR="00521CF0" w:rsidRPr="007B0353" w:rsidRDefault="00CD489E" w:rsidP="00AC531E">
      <w:pPr>
        <w:suppressAutoHyphens w:val="0"/>
        <w:overflowPunct/>
        <w:autoSpaceDE/>
        <w:jc w:val="left"/>
        <w:textAlignment w:val="auto"/>
        <w:rPr>
          <w:b/>
        </w:rPr>
      </w:pPr>
      <w:r w:rsidRPr="007B0353">
        <w:rPr>
          <w:b/>
        </w:rPr>
        <w:t>6.4</w:t>
      </w:r>
      <w:r w:rsidR="00521CF0" w:rsidRPr="007B0353">
        <w:rPr>
          <w:b/>
        </w:rPr>
        <w:t>. Les p</w:t>
      </w:r>
      <w:r w:rsidR="006B02CA" w:rsidRPr="007B0353">
        <w:rPr>
          <w:b/>
        </w:rPr>
        <w:t>ortails d’accès aux propriétés</w:t>
      </w:r>
    </w:p>
    <w:p w14:paraId="469A49A3" w14:textId="77777777" w:rsidR="00521CF0" w:rsidRPr="007B0353" w:rsidRDefault="00521CF0" w:rsidP="00521CF0">
      <w:pPr>
        <w:tabs>
          <w:tab w:val="left" w:pos="426"/>
          <w:tab w:val="left" w:pos="2060"/>
        </w:tabs>
        <w:autoSpaceDN w:val="0"/>
        <w:adjustRightInd w:val="0"/>
        <w:spacing w:before="60"/>
      </w:pPr>
      <w:r w:rsidRPr="007B0353">
        <w:t>Ils seront établis avec un recul de cinq mètres au moins de l’alignement de la voie publique ou de la limite d’emprise de la voie privée, sauf lorsqu’une aire de stationnement privative à l’air libre, a été créée en bordure de la voie sur le terrain faisant l’objet de la demande de permis de construire ou sur un terrain en contiguïté immédiate de celui sur lequel la construction est projetée. Toutefois, cette règle est sans objet dans le cas d'un aménagement ou d'une extension limitée d'un</w:t>
      </w:r>
      <w:r w:rsidR="00822E51" w:rsidRPr="007B0353">
        <w:t>e construction existante et/ou</w:t>
      </w:r>
      <w:r w:rsidRPr="007B0353">
        <w:t xml:space="preserve"> de configuration topographique de la parcelle rendant cet aménagement impossible.</w:t>
      </w:r>
    </w:p>
    <w:p w14:paraId="2807C6A9" w14:textId="77777777" w:rsidR="00521CF0" w:rsidRPr="007B0353" w:rsidRDefault="00521CF0" w:rsidP="006B02CA">
      <w:pPr>
        <w:tabs>
          <w:tab w:val="left" w:pos="2060"/>
        </w:tabs>
      </w:pPr>
    </w:p>
    <w:p w14:paraId="4D5D1012" w14:textId="77777777" w:rsidR="00521CF0" w:rsidRPr="007B0353" w:rsidRDefault="00521CF0" w:rsidP="006B02CA">
      <w:pPr>
        <w:suppressAutoHyphens w:val="0"/>
        <w:autoSpaceDN w:val="0"/>
        <w:adjustRightInd w:val="0"/>
        <w:rPr>
          <w:b/>
        </w:rPr>
      </w:pPr>
      <w:r w:rsidRPr="007B0353">
        <w:rPr>
          <w:b/>
        </w:rPr>
        <w:t>6.</w:t>
      </w:r>
      <w:r w:rsidR="00CD489E" w:rsidRPr="007B0353">
        <w:rPr>
          <w:b/>
        </w:rPr>
        <w:t>5</w:t>
      </w:r>
      <w:r w:rsidRPr="007B0353">
        <w:rPr>
          <w:b/>
        </w:rPr>
        <w:t xml:space="preserve">. Les piscines </w:t>
      </w:r>
    </w:p>
    <w:p w14:paraId="063E51BE" w14:textId="77777777" w:rsidR="00521CF0" w:rsidRPr="007B0353" w:rsidRDefault="00521CF0" w:rsidP="00521CF0">
      <w:pPr>
        <w:autoSpaceDN w:val="0"/>
        <w:adjustRightInd w:val="0"/>
        <w:spacing w:before="60"/>
      </w:pPr>
      <w:r w:rsidRPr="007B0353">
        <w:t>Les piscines</w:t>
      </w:r>
      <w:r w:rsidR="00952141" w:rsidRPr="007B0353">
        <w:t>, margelles comprises,</w:t>
      </w:r>
      <w:r w:rsidRPr="007B0353">
        <w:t xml:space="preserve"> doivent se reculer d'une distance minimale de 3 mètres de l'alignement existant ou proje</w:t>
      </w:r>
      <w:r w:rsidR="006B02CA" w:rsidRPr="007B0353">
        <w:t>té ou de la limite de propriété</w:t>
      </w:r>
      <w:r w:rsidR="00BB755D" w:rsidRPr="007B0353">
        <w:t xml:space="preserve"> qui s’y substitue</w:t>
      </w:r>
      <w:r w:rsidR="006B02CA" w:rsidRPr="007B0353">
        <w:t>.</w:t>
      </w:r>
    </w:p>
    <w:p w14:paraId="1FD29947" w14:textId="77777777" w:rsidR="00521CF0" w:rsidRPr="007B0353" w:rsidRDefault="00521CF0" w:rsidP="00521CF0">
      <w:pPr>
        <w:tabs>
          <w:tab w:val="left" w:pos="2060"/>
        </w:tabs>
        <w:ind w:left="420" w:hanging="420"/>
      </w:pPr>
    </w:p>
    <w:p w14:paraId="6D4EF58F" w14:textId="77777777" w:rsidR="00824EB1" w:rsidRPr="007B0353" w:rsidRDefault="00824EB1" w:rsidP="00521CF0">
      <w:pPr>
        <w:tabs>
          <w:tab w:val="left" w:pos="2060"/>
        </w:tabs>
        <w:ind w:left="420" w:hanging="420"/>
      </w:pPr>
    </w:p>
    <w:p w14:paraId="092F54B5"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6" w:name="_Toc181263590"/>
      <w:r w:rsidRPr="007B0353">
        <w:rPr>
          <w:u w:val="none"/>
        </w:rPr>
        <w:t xml:space="preserve">ARTICLE UC 7 - IMPLANTATION DES CONSTRUCTIONS PAR RAPPORT AUX LIMITES </w:t>
      </w:r>
      <w:r w:rsidR="00676D34" w:rsidRPr="007B0353">
        <w:rPr>
          <w:u w:val="none"/>
        </w:rPr>
        <w:t>SÉPARATIVES</w:t>
      </w:r>
      <w:bookmarkEnd w:id="86"/>
      <w:r w:rsidRPr="007B0353">
        <w:rPr>
          <w:u w:val="none"/>
        </w:rPr>
        <w:t xml:space="preserve"> </w:t>
      </w:r>
    </w:p>
    <w:p w14:paraId="77D14AA3" w14:textId="77777777" w:rsidR="00521CF0" w:rsidRPr="007B0353" w:rsidRDefault="00521CF0" w:rsidP="006B02CA">
      <w:pPr>
        <w:suppressAutoHyphens w:val="0"/>
        <w:autoSpaceDN w:val="0"/>
        <w:adjustRightInd w:val="0"/>
        <w:rPr>
          <w:b/>
        </w:rPr>
      </w:pPr>
      <w:r w:rsidRPr="007B0353">
        <w:rPr>
          <w:b/>
        </w:rPr>
        <w:t>7.1. Les bâtiments doivent s'implanter en re</w:t>
      </w:r>
      <w:r w:rsidR="00F93A10" w:rsidRPr="007B0353">
        <w:rPr>
          <w:b/>
        </w:rPr>
        <w:t>spectant les règles suivantes</w:t>
      </w:r>
    </w:p>
    <w:p w14:paraId="332959D5" w14:textId="77777777" w:rsidR="00521CF0" w:rsidRPr="007B0353" w:rsidRDefault="00387847" w:rsidP="00AF484B">
      <w:pPr>
        <w:tabs>
          <w:tab w:val="left" w:pos="2060"/>
        </w:tabs>
        <w:spacing w:before="60"/>
      </w:pPr>
      <w:r w:rsidRPr="007B0353">
        <w:t>L</w:t>
      </w:r>
      <w:r w:rsidR="00521CF0" w:rsidRPr="007B0353">
        <w:t>a distance horizonta</w:t>
      </w:r>
      <w:r w:rsidR="00676D34" w:rsidRPr="007B0353">
        <w:t xml:space="preserve">le de tout point d'un bâtiment </w:t>
      </w:r>
      <w:r w:rsidR="00521CF0" w:rsidRPr="007B0353">
        <w:t xml:space="preserve">au point le plus proche de la limite séparative </w:t>
      </w:r>
      <w:r w:rsidR="00304784" w:rsidRPr="007B0353">
        <w:t xml:space="preserve">du terrain </w:t>
      </w:r>
      <w:r w:rsidR="003D4575" w:rsidRPr="007B0353">
        <w:t xml:space="preserve">ou de lot </w:t>
      </w:r>
      <w:r w:rsidR="00521CF0" w:rsidRPr="007B0353">
        <w:t xml:space="preserve">doit être égale, au moins à la moitié de la hauteur du bâtiment projeté, sans pouvoir être </w:t>
      </w:r>
      <w:r w:rsidR="008478D9" w:rsidRPr="007B0353">
        <w:t>inférieure à 5</w:t>
      </w:r>
      <w:r w:rsidR="00521CF0" w:rsidRPr="007B0353">
        <w:t xml:space="preserve"> mètres.</w:t>
      </w:r>
    </w:p>
    <w:p w14:paraId="54681BB7" w14:textId="77777777" w:rsidR="00521CF0" w:rsidRPr="007B0353" w:rsidRDefault="00521CF0" w:rsidP="00521CF0">
      <w:pPr>
        <w:tabs>
          <w:tab w:val="left" w:pos="2060"/>
        </w:tabs>
        <w:ind w:left="300" w:hanging="300"/>
        <w:rPr>
          <w:b/>
          <w:i/>
        </w:rPr>
      </w:pPr>
    </w:p>
    <w:p w14:paraId="38FC256E" w14:textId="77777777" w:rsidR="00CD489E" w:rsidRPr="007B0353" w:rsidRDefault="00CD489E" w:rsidP="00CD489E">
      <w:pPr>
        <w:widowControl w:val="0"/>
        <w:autoSpaceDN w:val="0"/>
        <w:adjustRightInd w:val="0"/>
        <w:rPr>
          <w:rFonts w:cs="Arial"/>
          <w:szCs w:val="22"/>
          <w:lang w:eastAsia="fr-FR"/>
        </w:rPr>
      </w:pPr>
      <w:r w:rsidRPr="007B0353">
        <w:t xml:space="preserve">Dans la zone </w:t>
      </w:r>
      <w:proofErr w:type="spellStart"/>
      <w:r w:rsidRPr="007B0353">
        <w:t>UCa</w:t>
      </w:r>
      <w:proofErr w:type="spellEnd"/>
      <w:r w:rsidRPr="007B0353">
        <w:t>, l</w:t>
      </w:r>
      <w:r w:rsidRPr="007B0353">
        <w:rPr>
          <w:rFonts w:cs="Arial"/>
          <w:szCs w:val="22"/>
          <w:lang w:eastAsia="fr-FR"/>
        </w:rPr>
        <w:t xml:space="preserve">es constructions devront être implantées conformément aux dispositions inscrites dans l’orientation d’aménagement </w:t>
      </w:r>
      <w:r w:rsidR="00DD54F6" w:rsidRPr="007B0353">
        <w:rPr>
          <w:rFonts w:cs="Arial"/>
          <w:szCs w:val="22"/>
          <w:lang w:eastAsia="fr-FR"/>
        </w:rPr>
        <w:t xml:space="preserve">et de programmation (OAP) </w:t>
      </w:r>
      <w:r w:rsidRPr="007B0353">
        <w:rPr>
          <w:rFonts w:cs="Arial"/>
          <w:szCs w:val="22"/>
          <w:lang w:eastAsia="fr-FR"/>
        </w:rPr>
        <w:t>relative à ce secteur.</w:t>
      </w:r>
    </w:p>
    <w:p w14:paraId="3C34C0A8" w14:textId="77777777" w:rsidR="00DD54F6" w:rsidRPr="007B0353" w:rsidRDefault="00DD54F6" w:rsidP="00521CF0">
      <w:pPr>
        <w:tabs>
          <w:tab w:val="left" w:pos="2060"/>
        </w:tabs>
        <w:ind w:left="300" w:hanging="300"/>
        <w:rPr>
          <w:b/>
          <w:i/>
        </w:rPr>
      </w:pPr>
    </w:p>
    <w:p w14:paraId="4ECFC2C0" w14:textId="77777777" w:rsidR="00824EB1" w:rsidRPr="007B0353" w:rsidRDefault="00824EB1" w:rsidP="00521CF0">
      <w:pPr>
        <w:tabs>
          <w:tab w:val="left" w:pos="2060"/>
        </w:tabs>
        <w:ind w:left="300" w:hanging="300"/>
        <w:rPr>
          <w:b/>
          <w:i/>
        </w:rPr>
      </w:pPr>
    </w:p>
    <w:p w14:paraId="136F11CD" w14:textId="77777777" w:rsidR="00824EB1" w:rsidRPr="007B0353" w:rsidRDefault="00824EB1" w:rsidP="00824EB1">
      <w:pPr>
        <w:suppressAutoHyphens w:val="0"/>
        <w:autoSpaceDN w:val="0"/>
        <w:adjustRightInd w:val="0"/>
        <w:rPr>
          <w:b/>
        </w:rPr>
      </w:pPr>
      <w:r w:rsidRPr="007B0353">
        <w:rPr>
          <w:b/>
        </w:rPr>
        <w:t>7.2. Des implantations différentes peuvent être admises :</w:t>
      </w:r>
    </w:p>
    <w:p w14:paraId="270A94FB" w14:textId="77777777" w:rsidR="00824EB1" w:rsidRPr="007B0353" w:rsidRDefault="00824EB1" w:rsidP="00824EB1">
      <w:pPr>
        <w:tabs>
          <w:tab w:val="left" w:pos="2060"/>
        </w:tabs>
        <w:spacing w:before="60"/>
      </w:pPr>
      <w:r w:rsidRPr="007B0353">
        <w:t>a) Pour les ouvrages techniques divers nécessaires au fonctionnement des services publics (transformateur EDF, poste de refoulement...).</w:t>
      </w:r>
    </w:p>
    <w:p w14:paraId="5C021ACD" w14:textId="77777777" w:rsidR="00824EB1" w:rsidRPr="007B0353" w:rsidRDefault="00824EB1" w:rsidP="00824EB1">
      <w:pPr>
        <w:tabs>
          <w:tab w:val="left" w:pos="2060"/>
        </w:tabs>
        <w:spacing w:before="60"/>
      </w:pPr>
      <w:r w:rsidRPr="007B0353">
        <w:t xml:space="preserve">b) En cas de reconstruction à l’identique ou de surélévation d’une construction existante située à une distance moindre à condition de ne pas constituer une gêne pour la sécurité publique et de présenter une bonne intégration dans le paysage urbain et naturel. </w:t>
      </w:r>
    </w:p>
    <w:p w14:paraId="57CB1E76" w14:textId="77777777" w:rsidR="00824EB1" w:rsidRPr="007B0353" w:rsidRDefault="00824EB1" w:rsidP="00824EB1">
      <w:pPr>
        <w:tabs>
          <w:tab w:val="left" w:pos="2060"/>
        </w:tabs>
        <w:spacing w:before="60"/>
      </w:pPr>
      <w:r w:rsidRPr="007B0353">
        <w:t xml:space="preserve">c) </w:t>
      </w:r>
      <w:r w:rsidR="00946C5F" w:rsidRPr="007B0353">
        <w:t>Pour l'extension d’une construction existante située à une distance moindre et ayant pour effet de créer une emprise au sol supplémentaire, une implantation différente peut être autorisée à condition qu'elle s'inscrive dans le prolongement du bâtiment existant, sans en aggraver le caractère non règlementaire et que le projet ne conduise pas à un accroissement de plus de 30% de la surface de plancher existante</w:t>
      </w:r>
      <w:r w:rsidRPr="007B0353">
        <w:t xml:space="preserve">. </w:t>
      </w:r>
    </w:p>
    <w:p w14:paraId="265C759A" w14:textId="77777777" w:rsidR="009C215B" w:rsidRPr="007B0353" w:rsidRDefault="009C215B">
      <w:pPr>
        <w:suppressAutoHyphens w:val="0"/>
        <w:overflowPunct/>
        <w:autoSpaceDE/>
        <w:jc w:val="left"/>
        <w:textAlignment w:val="auto"/>
        <w:rPr>
          <w:rFonts w:cs="Arial"/>
          <w:color w:val="000000"/>
        </w:rPr>
      </w:pPr>
    </w:p>
    <w:p w14:paraId="44185B87" w14:textId="77777777" w:rsidR="00521CF0" w:rsidRPr="007B0353" w:rsidRDefault="00DD54F6" w:rsidP="00AF484B">
      <w:pPr>
        <w:suppressAutoHyphens w:val="0"/>
        <w:autoSpaceDN w:val="0"/>
        <w:adjustRightInd w:val="0"/>
        <w:rPr>
          <w:b/>
        </w:rPr>
      </w:pPr>
      <w:r w:rsidRPr="007B0353">
        <w:rPr>
          <w:b/>
        </w:rPr>
        <w:t>7.</w:t>
      </w:r>
      <w:r w:rsidR="00824EB1" w:rsidRPr="007B0353">
        <w:rPr>
          <w:b/>
        </w:rPr>
        <w:t>3</w:t>
      </w:r>
      <w:r w:rsidR="00D13130" w:rsidRPr="007B0353">
        <w:rPr>
          <w:b/>
        </w:rPr>
        <w:t>. Implantation des</w:t>
      </w:r>
      <w:r w:rsidR="00F93A10" w:rsidRPr="007B0353">
        <w:rPr>
          <w:b/>
        </w:rPr>
        <w:t xml:space="preserve"> annexes</w:t>
      </w:r>
    </w:p>
    <w:p w14:paraId="757C27ED" w14:textId="77777777" w:rsidR="00521CF0" w:rsidRPr="007B0353" w:rsidRDefault="00521CF0" w:rsidP="00521CF0">
      <w:pPr>
        <w:tabs>
          <w:tab w:val="left" w:pos="426"/>
          <w:tab w:val="left" w:pos="2060"/>
        </w:tabs>
        <w:autoSpaceDN w:val="0"/>
        <w:adjustRightInd w:val="0"/>
        <w:spacing w:before="60"/>
      </w:pPr>
      <w:r w:rsidRPr="007B0353">
        <w:t xml:space="preserve">Les </w:t>
      </w:r>
      <w:r w:rsidR="0029423D" w:rsidRPr="007B0353">
        <w:t xml:space="preserve">garages </w:t>
      </w:r>
      <w:r w:rsidRPr="007B0353">
        <w:t xml:space="preserve">peuvent être implantés sur les limites séparatives, en dehors des marges d’isolement fixées en bordure des voies. En aucun cas leur hauteur ne devra dépasser </w:t>
      </w:r>
      <w:smartTag w:uri="urn:schemas-microsoft-com:office:smarttags" w:element="metricconverter">
        <w:smartTagPr>
          <w:attr w:name="ProductID" w:val="3,20 m￨tres"/>
        </w:smartTagPr>
        <w:r w:rsidRPr="007B0353">
          <w:t>3,20 mètres</w:t>
        </w:r>
      </w:smartTag>
      <w:r w:rsidRPr="007B0353">
        <w:t xml:space="preserve"> mesurés </w:t>
      </w:r>
      <w:r w:rsidR="008478D9" w:rsidRPr="007B0353">
        <w:t>au faitage</w:t>
      </w:r>
      <w:r w:rsidR="00BD0333" w:rsidRPr="007B0353">
        <w:t xml:space="preserve"> ou à l’acrotère</w:t>
      </w:r>
      <w:r w:rsidRPr="007B0353">
        <w:t xml:space="preserve">, et leur longueur sur la limite séparative </w:t>
      </w:r>
      <w:r w:rsidR="00304784" w:rsidRPr="007B0353">
        <w:t xml:space="preserve">ou la limite de lot </w:t>
      </w:r>
      <w:r w:rsidRPr="007B0353">
        <w:t>sera au maximum de 8 mètres. En cas d'implantation sur plusieurs limites, la longueur cumulée des</w:t>
      </w:r>
      <w:r w:rsidR="00AC3D8A" w:rsidRPr="007B0353">
        <w:t xml:space="preserve"> façades sera au maximum de 10 </w:t>
      </w:r>
      <w:r w:rsidRPr="007B0353">
        <w:t xml:space="preserve">mètres. </w:t>
      </w:r>
    </w:p>
    <w:p w14:paraId="37149FCA" w14:textId="77777777" w:rsidR="00521CF0" w:rsidRPr="007B0353" w:rsidRDefault="00521CF0" w:rsidP="00521CF0">
      <w:pPr>
        <w:tabs>
          <w:tab w:val="left" w:pos="2060"/>
        </w:tabs>
        <w:spacing w:before="60"/>
        <w:ind w:left="300" w:hanging="300"/>
      </w:pPr>
    </w:p>
    <w:p w14:paraId="2D42E96B" w14:textId="77777777" w:rsidR="00521CF0" w:rsidRPr="007B0353" w:rsidRDefault="00521CF0" w:rsidP="00F93A10">
      <w:pPr>
        <w:suppressAutoHyphens w:val="0"/>
        <w:autoSpaceDN w:val="0"/>
        <w:adjustRightInd w:val="0"/>
        <w:rPr>
          <w:b/>
        </w:rPr>
      </w:pPr>
      <w:r w:rsidRPr="007B0353">
        <w:rPr>
          <w:b/>
        </w:rPr>
        <w:t>7</w:t>
      </w:r>
      <w:r w:rsidR="00DD54F6" w:rsidRPr="007B0353">
        <w:rPr>
          <w:b/>
        </w:rPr>
        <w:t>.</w:t>
      </w:r>
      <w:r w:rsidR="00824EB1" w:rsidRPr="007B0353">
        <w:rPr>
          <w:b/>
        </w:rPr>
        <w:t>4</w:t>
      </w:r>
      <w:r w:rsidRPr="007B0353">
        <w:rPr>
          <w:b/>
        </w:rPr>
        <w:t xml:space="preserve">. Implantation des piscines </w:t>
      </w:r>
    </w:p>
    <w:p w14:paraId="7B0169F6" w14:textId="77777777" w:rsidR="00521CF0" w:rsidRPr="007B0353" w:rsidRDefault="00521CF0" w:rsidP="00521CF0">
      <w:pPr>
        <w:tabs>
          <w:tab w:val="left" w:pos="426"/>
          <w:tab w:val="left" w:pos="2060"/>
        </w:tabs>
        <w:autoSpaceDN w:val="0"/>
        <w:adjustRightInd w:val="0"/>
        <w:spacing w:before="60"/>
      </w:pPr>
      <w:r w:rsidRPr="007B0353">
        <w:t>Les piscines</w:t>
      </w:r>
      <w:r w:rsidR="00952141" w:rsidRPr="007B0353">
        <w:t>, margelles comprises,</w:t>
      </w:r>
      <w:r w:rsidRPr="007B0353">
        <w:t xml:space="preserve"> doivent être situées à une distance d'au moins </w:t>
      </w:r>
      <w:r w:rsidR="00BB755D" w:rsidRPr="007B0353">
        <w:t>3</w:t>
      </w:r>
      <w:r w:rsidR="00304784" w:rsidRPr="007B0353">
        <w:t xml:space="preserve"> </w:t>
      </w:r>
      <w:r w:rsidRPr="007B0353">
        <w:t>mètres des limites séparatives sauf configuration particulière liée à la topographie du terrain ou à la forme de la parcelle.</w:t>
      </w:r>
    </w:p>
    <w:p w14:paraId="004AF623" w14:textId="77777777" w:rsidR="0029423D" w:rsidRPr="007B0353" w:rsidRDefault="0029423D">
      <w:pPr>
        <w:suppressAutoHyphens w:val="0"/>
        <w:overflowPunct/>
        <w:autoSpaceDE/>
        <w:jc w:val="left"/>
        <w:textAlignment w:val="auto"/>
        <w:rPr>
          <w:b/>
          <w:bCs/>
        </w:rPr>
      </w:pPr>
    </w:p>
    <w:p w14:paraId="56D14241" w14:textId="77777777" w:rsidR="008807F4" w:rsidRPr="007B0353" w:rsidRDefault="008807F4">
      <w:pPr>
        <w:suppressAutoHyphens w:val="0"/>
        <w:overflowPunct/>
        <w:autoSpaceDE/>
        <w:jc w:val="left"/>
        <w:textAlignment w:val="auto"/>
        <w:rPr>
          <w:b/>
          <w:bCs/>
        </w:rPr>
      </w:pPr>
    </w:p>
    <w:p w14:paraId="34E79188"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7" w:name="_Toc181263591"/>
      <w:r w:rsidRPr="007B0353">
        <w:rPr>
          <w:u w:val="none"/>
        </w:rPr>
        <w:t xml:space="preserve">ARTICLE UC 8 - IMPLANTATION DES CONSTRUCTIONS LES UNES PAR RAPPORT AUX AUTRES SUR UNE MÊME </w:t>
      </w:r>
      <w:r w:rsidR="00341B65" w:rsidRPr="007B0353">
        <w:rPr>
          <w:u w:val="none"/>
        </w:rPr>
        <w:t>PROPRIÉTÉ</w:t>
      </w:r>
      <w:bookmarkEnd w:id="87"/>
    </w:p>
    <w:p w14:paraId="32C6CF12" w14:textId="77777777" w:rsidR="00521CF0" w:rsidRPr="007B0353" w:rsidRDefault="00824EB1" w:rsidP="00341B65">
      <w:pPr>
        <w:tabs>
          <w:tab w:val="left" w:pos="284"/>
          <w:tab w:val="left" w:pos="2060"/>
        </w:tabs>
        <w:ind w:firstLine="4"/>
      </w:pPr>
      <w:r w:rsidRPr="007B0353">
        <w:rPr>
          <w:b/>
        </w:rPr>
        <w:t>8</w:t>
      </w:r>
      <w:r w:rsidR="008807F4" w:rsidRPr="007B0353">
        <w:rPr>
          <w:b/>
        </w:rPr>
        <w:t>.1.</w:t>
      </w:r>
      <w:r w:rsidR="00CD489E" w:rsidRPr="007B0353">
        <w:t xml:space="preserve"> </w:t>
      </w:r>
      <w:r w:rsidR="00CD489E" w:rsidRPr="007B0353">
        <w:rPr>
          <w:b/>
        </w:rPr>
        <w:t>Dans la zone UC</w:t>
      </w:r>
      <w:r w:rsidR="00CD489E" w:rsidRPr="007B0353">
        <w:t>, l</w:t>
      </w:r>
      <w:r w:rsidR="00521CF0" w:rsidRPr="007B0353">
        <w:t xml:space="preserve">a distance de tout point d'un bâtiment au point le plus proche d'un autre bâtiment devra être au moins égale aux 2/3 de la hauteur du bâtiment le plus élevé, cette distance ne pouvant être inférieure à </w:t>
      </w:r>
      <w:smartTag w:uri="urn:schemas-microsoft-com:office:smarttags" w:element="metricconverter">
        <w:smartTagPr>
          <w:attr w:name="ProductID" w:val="4 m￨tres"/>
        </w:smartTagPr>
        <w:r w:rsidR="00521CF0" w:rsidRPr="007B0353">
          <w:t>4 mètres</w:t>
        </w:r>
      </w:smartTag>
      <w:r w:rsidR="00521CF0" w:rsidRPr="007B0353">
        <w:t>. Cette règle est sans objet pour les constructions à usage de piscine (y compris leurs constructions annexes : bloc technique...).</w:t>
      </w:r>
    </w:p>
    <w:p w14:paraId="1002B604" w14:textId="77777777" w:rsidR="00CD489E" w:rsidRPr="007B0353" w:rsidRDefault="00CD489E" w:rsidP="00CD489E">
      <w:pPr>
        <w:spacing w:before="60"/>
      </w:pPr>
    </w:p>
    <w:p w14:paraId="530D6E13" w14:textId="77777777" w:rsidR="00AA53CC" w:rsidRPr="007B0353" w:rsidRDefault="00824EB1" w:rsidP="00AA53CC">
      <w:pPr>
        <w:widowControl w:val="0"/>
        <w:autoSpaceDN w:val="0"/>
        <w:adjustRightInd w:val="0"/>
        <w:rPr>
          <w:rFonts w:cs="Arial"/>
          <w:szCs w:val="22"/>
          <w:lang w:eastAsia="fr-FR"/>
        </w:rPr>
      </w:pPr>
      <w:r w:rsidRPr="007B0353">
        <w:rPr>
          <w:b/>
        </w:rPr>
        <w:t>8</w:t>
      </w:r>
      <w:r w:rsidR="00CD489E" w:rsidRPr="007B0353">
        <w:rPr>
          <w:b/>
        </w:rPr>
        <w:t>.2</w:t>
      </w:r>
      <w:r w:rsidR="008807F4" w:rsidRPr="007B0353">
        <w:rPr>
          <w:b/>
        </w:rPr>
        <w:t>.</w:t>
      </w:r>
      <w:r w:rsidR="00CD489E" w:rsidRPr="007B0353">
        <w:t xml:space="preserve"> </w:t>
      </w:r>
      <w:r w:rsidR="00AA53CC" w:rsidRPr="007B0353">
        <w:rPr>
          <w:b/>
        </w:rPr>
        <w:t xml:space="preserve">Dans la zone </w:t>
      </w:r>
      <w:proofErr w:type="spellStart"/>
      <w:r w:rsidR="00AA53CC" w:rsidRPr="007B0353">
        <w:rPr>
          <w:b/>
        </w:rPr>
        <w:t>UCa</w:t>
      </w:r>
      <w:proofErr w:type="spellEnd"/>
      <w:r w:rsidR="00AA53CC" w:rsidRPr="007B0353">
        <w:rPr>
          <w:b/>
        </w:rPr>
        <w:t>,</w:t>
      </w:r>
      <w:r w:rsidR="00AA53CC" w:rsidRPr="007B0353">
        <w:t xml:space="preserve"> l</w:t>
      </w:r>
      <w:r w:rsidR="00AA53CC" w:rsidRPr="007B0353">
        <w:rPr>
          <w:rFonts w:cs="Arial"/>
          <w:szCs w:val="22"/>
          <w:lang w:eastAsia="fr-FR"/>
        </w:rPr>
        <w:t>es constructions devront être implantées conformément aux dispositions inscrites dans l’orientation d’aménagement relative à ce secteur.</w:t>
      </w:r>
    </w:p>
    <w:p w14:paraId="4544B8B3" w14:textId="77777777" w:rsidR="008807F4" w:rsidRPr="007B0353" w:rsidRDefault="008807F4" w:rsidP="008807F4">
      <w:pPr>
        <w:tabs>
          <w:tab w:val="left" w:pos="2060"/>
        </w:tabs>
        <w:spacing w:before="60"/>
      </w:pPr>
    </w:p>
    <w:p w14:paraId="786E9725" w14:textId="77777777" w:rsidR="008807F4" w:rsidRPr="007B0353" w:rsidRDefault="008807F4" w:rsidP="008807F4">
      <w:pPr>
        <w:pStyle w:val="Corpsdetexte21"/>
        <w:numPr>
          <w:ilvl w:val="12"/>
          <w:numId w:val="0"/>
        </w:numPr>
        <w:rPr>
          <w:rFonts w:ascii="Arial" w:hAnsi="Arial" w:cs="Arial"/>
          <w:bCs/>
          <w:sz w:val="22"/>
          <w:szCs w:val="22"/>
        </w:rPr>
      </w:pPr>
      <w:r w:rsidRPr="007B0353">
        <w:rPr>
          <w:rFonts w:ascii="Arial" w:hAnsi="Arial" w:cs="Arial"/>
          <w:b/>
          <w:bCs/>
          <w:sz w:val="22"/>
          <w:szCs w:val="22"/>
        </w:rPr>
        <w:t>8.3. Les garages non implantés sur la limite séparative</w:t>
      </w:r>
      <w:r w:rsidRPr="007B0353">
        <w:rPr>
          <w:rFonts w:ascii="Arial" w:hAnsi="Arial" w:cs="Arial"/>
          <w:bCs/>
          <w:sz w:val="22"/>
          <w:szCs w:val="22"/>
        </w:rPr>
        <w:t xml:space="preserve"> doivent être attenants aux constructions principales sauf considération particulière liée notamment à la topographie du terrain ou à la forme de la parcelle.</w:t>
      </w:r>
    </w:p>
    <w:p w14:paraId="45A96AC4" w14:textId="77777777" w:rsidR="008807F4" w:rsidRPr="007B0353" w:rsidRDefault="008807F4" w:rsidP="00AA53CC">
      <w:pPr>
        <w:tabs>
          <w:tab w:val="left" w:pos="2060"/>
        </w:tabs>
        <w:ind w:left="300" w:hanging="300"/>
      </w:pPr>
    </w:p>
    <w:p w14:paraId="0F71B2A7" w14:textId="77777777" w:rsidR="008807F4" w:rsidRPr="007B0353" w:rsidRDefault="008807F4" w:rsidP="00AA53CC">
      <w:pPr>
        <w:tabs>
          <w:tab w:val="left" w:pos="2060"/>
        </w:tabs>
        <w:ind w:left="300" w:hanging="300"/>
      </w:pPr>
    </w:p>
    <w:p w14:paraId="17DF7528"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8" w:name="_Toc181263592"/>
      <w:r w:rsidRPr="007B0353">
        <w:rPr>
          <w:u w:val="none"/>
        </w:rPr>
        <w:t>ARTICLE UC 9 - EMPRISE AU SOL DES CONSTRUCTIONS</w:t>
      </w:r>
      <w:bookmarkEnd w:id="88"/>
    </w:p>
    <w:p w14:paraId="729E33C1" w14:textId="77777777" w:rsidR="00521CF0" w:rsidRPr="007B0353" w:rsidRDefault="008478D9" w:rsidP="00327CFC">
      <w:pPr>
        <w:suppressAutoHyphens w:val="0"/>
        <w:overflowPunct/>
        <w:autoSpaceDE/>
        <w:textAlignment w:val="auto"/>
      </w:pPr>
      <w:r w:rsidRPr="007B0353">
        <w:t>Dans l</w:t>
      </w:r>
      <w:r w:rsidR="00AA53CC" w:rsidRPr="007B0353">
        <w:t>a</w:t>
      </w:r>
      <w:r w:rsidRPr="007B0353">
        <w:t xml:space="preserve"> zone</w:t>
      </w:r>
      <w:r w:rsidR="00AA53CC" w:rsidRPr="007B0353">
        <w:t xml:space="preserve"> UC</w:t>
      </w:r>
      <w:r w:rsidRPr="007B0353">
        <w:t xml:space="preserve">, l’emprise au sol des bâtiments ne doit pas excéder </w:t>
      </w:r>
      <w:r w:rsidR="00023D76" w:rsidRPr="007B0353">
        <w:t>4</w:t>
      </w:r>
      <w:r w:rsidRPr="007B0353">
        <w:t>0% de la superficie de l’unité foncière.</w:t>
      </w:r>
    </w:p>
    <w:p w14:paraId="3A34641B" w14:textId="77777777" w:rsidR="008478D9" w:rsidRPr="007B0353" w:rsidRDefault="008478D9" w:rsidP="00521CF0">
      <w:pPr>
        <w:suppressAutoHyphens w:val="0"/>
        <w:overflowPunct/>
        <w:autoSpaceDE/>
        <w:jc w:val="left"/>
        <w:textAlignment w:val="auto"/>
        <w:rPr>
          <w:rFonts w:cs="Arial"/>
          <w:color w:val="000000"/>
        </w:rPr>
      </w:pPr>
    </w:p>
    <w:p w14:paraId="06F1365B" w14:textId="77777777" w:rsidR="00AA53CC" w:rsidRPr="007B0353" w:rsidRDefault="00AA53CC" w:rsidP="00AA53CC">
      <w:pPr>
        <w:suppressAutoHyphens w:val="0"/>
        <w:overflowPunct/>
        <w:autoSpaceDE/>
        <w:textAlignment w:val="auto"/>
        <w:rPr>
          <w:rFonts w:cs="Arial"/>
          <w:color w:val="000000"/>
        </w:rPr>
      </w:pPr>
      <w:r w:rsidRPr="007B0353">
        <w:t xml:space="preserve">Dans la zone </w:t>
      </w:r>
      <w:proofErr w:type="spellStart"/>
      <w:r w:rsidRPr="007B0353">
        <w:t>UCa</w:t>
      </w:r>
      <w:proofErr w:type="spellEnd"/>
      <w:r w:rsidRPr="007B0353">
        <w:t>, l</w:t>
      </w:r>
      <w:r w:rsidRPr="007B0353">
        <w:rPr>
          <w:rFonts w:cs="Arial"/>
          <w:szCs w:val="22"/>
          <w:lang w:eastAsia="fr-FR"/>
        </w:rPr>
        <w:t>es constructions devront être implantées conformément aux dispositions inscrites dans l’orientation d’aménagement relative à ce secteur</w:t>
      </w:r>
    </w:p>
    <w:p w14:paraId="6EBEECAA" w14:textId="77777777" w:rsidR="00AA53CC" w:rsidRPr="007B0353" w:rsidRDefault="00AA53CC" w:rsidP="00521CF0">
      <w:pPr>
        <w:suppressAutoHyphens w:val="0"/>
        <w:overflowPunct/>
        <w:autoSpaceDE/>
        <w:jc w:val="left"/>
        <w:textAlignment w:val="auto"/>
        <w:rPr>
          <w:rFonts w:cs="Arial"/>
          <w:color w:val="000000"/>
        </w:rPr>
      </w:pPr>
    </w:p>
    <w:p w14:paraId="2D8A2B06" w14:textId="77777777" w:rsidR="008807F4" w:rsidRPr="007B0353" w:rsidRDefault="008807F4" w:rsidP="00521CF0">
      <w:pPr>
        <w:suppressAutoHyphens w:val="0"/>
        <w:overflowPunct/>
        <w:autoSpaceDE/>
        <w:jc w:val="left"/>
        <w:textAlignment w:val="auto"/>
        <w:rPr>
          <w:rFonts w:cs="Arial"/>
          <w:color w:val="000000"/>
        </w:rPr>
      </w:pPr>
    </w:p>
    <w:p w14:paraId="28A142FF" w14:textId="77777777" w:rsidR="008807F4" w:rsidRPr="007B0353" w:rsidRDefault="008807F4" w:rsidP="00521CF0">
      <w:pPr>
        <w:suppressAutoHyphens w:val="0"/>
        <w:overflowPunct/>
        <w:autoSpaceDE/>
        <w:jc w:val="left"/>
        <w:textAlignment w:val="auto"/>
        <w:rPr>
          <w:rFonts w:cs="Arial"/>
          <w:color w:val="000000"/>
        </w:rPr>
      </w:pPr>
    </w:p>
    <w:p w14:paraId="4D9404DB" w14:textId="77777777" w:rsidR="008807F4" w:rsidRPr="007B0353" w:rsidRDefault="008807F4" w:rsidP="00521CF0">
      <w:pPr>
        <w:suppressAutoHyphens w:val="0"/>
        <w:overflowPunct/>
        <w:autoSpaceDE/>
        <w:jc w:val="left"/>
        <w:textAlignment w:val="auto"/>
        <w:rPr>
          <w:rFonts w:cs="Arial"/>
          <w:color w:val="000000"/>
        </w:rPr>
      </w:pPr>
    </w:p>
    <w:p w14:paraId="428B25B1" w14:textId="77777777" w:rsidR="008807F4" w:rsidRPr="007B0353" w:rsidRDefault="008807F4" w:rsidP="00521CF0">
      <w:pPr>
        <w:suppressAutoHyphens w:val="0"/>
        <w:overflowPunct/>
        <w:autoSpaceDE/>
        <w:jc w:val="left"/>
        <w:textAlignment w:val="auto"/>
        <w:rPr>
          <w:rFonts w:cs="Arial"/>
          <w:color w:val="000000"/>
        </w:rPr>
      </w:pPr>
    </w:p>
    <w:p w14:paraId="6F31D2DC" w14:textId="77777777" w:rsidR="008807F4" w:rsidRPr="007B0353" w:rsidRDefault="008807F4" w:rsidP="00521CF0">
      <w:pPr>
        <w:suppressAutoHyphens w:val="0"/>
        <w:overflowPunct/>
        <w:autoSpaceDE/>
        <w:jc w:val="left"/>
        <w:textAlignment w:val="auto"/>
        <w:rPr>
          <w:rFonts w:cs="Arial"/>
          <w:color w:val="000000"/>
        </w:rPr>
      </w:pPr>
    </w:p>
    <w:p w14:paraId="657340C6"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89" w:name="_Toc181263593"/>
      <w:r w:rsidRPr="007B0353">
        <w:rPr>
          <w:u w:val="none"/>
        </w:rPr>
        <w:t>ARTICLE UC 10 - HAUTEUR MAXIMALE DES CONSTRUCTIONS</w:t>
      </w:r>
      <w:bookmarkEnd w:id="89"/>
    </w:p>
    <w:p w14:paraId="1188D9B4" w14:textId="77777777" w:rsidR="00521CF0" w:rsidRPr="007B0353" w:rsidRDefault="00521CF0" w:rsidP="00152A72">
      <w:pPr>
        <w:suppressAutoHyphens w:val="0"/>
        <w:autoSpaceDN w:val="0"/>
        <w:adjustRightInd w:val="0"/>
        <w:rPr>
          <w:b/>
        </w:rPr>
      </w:pPr>
      <w:r w:rsidRPr="007B0353">
        <w:rPr>
          <w:b/>
        </w:rPr>
        <w:t>10.1. Conditions de mesure</w:t>
      </w:r>
    </w:p>
    <w:p w14:paraId="4A1485D6" w14:textId="77777777" w:rsidR="00521CF0" w:rsidRPr="007B0353" w:rsidRDefault="00521CF0" w:rsidP="00521CF0">
      <w:pPr>
        <w:tabs>
          <w:tab w:val="left" w:pos="2060"/>
        </w:tabs>
        <w:spacing w:before="60"/>
      </w:pPr>
      <w:r w:rsidRPr="007B0353">
        <w:t xml:space="preserve">La hauteur de toute construction est mesurée du sol naturel à </w:t>
      </w:r>
      <w:r w:rsidR="00A24046" w:rsidRPr="007B0353">
        <w:t>l'égout du toit ou à l'acrotère</w:t>
      </w:r>
      <w:r w:rsidR="007D4AD8" w:rsidRPr="007B0353">
        <w:t>.</w:t>
      </w:r>
    </w:p>
    <w:p w14:paraId="105F4C78" w14:textId="77777777" w:rsidR="00521CF0" w:rsidRPr="007B0353" w:rsidRDefault="00521CF0" w:rsidP="00521CF0">
      <w:pPr>
        <w:tabs>
          <w:tab w:val="left" w:pos="2060"/>
        </w:tabs>
        <w:spacing w:before="60"/>
      </w:pPr>
      <w:r w:rsidRPr="007B0353">
        <w:t>Lorsque le terrain est en pente, la hauteur de chaque façade est mesurée par rapport à un plan parallèle au sol naturel</w:t>
      </w:r>
      <w:r w:rsidR="007D4AD8" w:rsidRPr="007B0353">
        <w:t xml:space="preserve"> (avant travaux)</w:t>
      </w:r>
      <w:r w:rsidRPr="007B0353">
        <w:t>, ce plan étant situé à une hauteur égale à la hauteur absolue.</w:t>
      </w:r>
    </w:p>
    <w:p w14:paraId="33055663" w14:textId="77777777" w:rsidR="00521CF0" w:rsidRPr="007B0353" w:rsidRDefault="00521CF0" w:rsidP="00521CF0">
      <w:pPr>
        <w:tabs>
          <w:tab w:val="left" w:pos="2060"/>
        </w:tabs>
      </w:pPr>
    </w:p>
    <w:p w14:paraId="6ECFCFAE" w14:textId="77777777" w:rsidR="00521CF0" w:rsidRPr="007B0353" w:rsidRDefault="00521CF0" w:rsidP="00152A72">
      <w:pPr>
        <w:suppressAutoHyphens w:val="0"/>
        <w:autoSpaceDN w:val="0"/>
        <w:adjustRightInd w:val="0"/>
        <w:rPr>
          <w:b/>
        </w:rPr>
      </w:pPr>
      <w:r w:rsidRPr="007B0353">
        <w:rPr>
          <w:b/>
        </w:rPr>
        <w:t>10.2. Hauteur absolue</w:t>
      </w:r>
      <w:r w:rsidR="00152A72" w:rsidRPr="007B0353">
        <w:rPr>
          <w:b/>
        </w:rPr>
        <w:t xml:space="preserve"> </w:t>
      </w:r>
      <w:r w:rsidR="00EE6C38" w:rsidRPr="007B0353">
        <w:rPr>
          <w:b/>
        </w:rPr>
        <w:t>– elle ne pourra excéder</w:t>
      </w:r>
    </w:p>
    <w:p w14:paraId="355F3D7F" w14:textId="77777777" w:rsidR="00E35012" w:rsidRPr="007B0353" w:rsidRDefault="00152A72" w:rsidP="00152A72">
      <w:pPr>
        <w:numPr>
          <w:ilvl w:val="12"/>
          <w:numId w:val="0"/>
        </w:numPr>
        <w:tabs>
          <w:tab w:val="left" w:pos="2060"/>
        </w:tabs>
        <w:spacing w:before="60"/>
      </w:pPr>
      <w:r w:rsidRPr="007B0353">
        <w:t xml:space="preserve">a) </w:t>
      </w:r>
      <w:r w:rsidR="00AA53CC" w:rsidRPr="007B0353">
        <w:t>Dans le secteur UC, la hauteur</w:t>
      </w:r>
      <w:r w:rsidR="00E35012" w:rsidRPr="007B0353">
        <w:t xml:space="preserve"> ne pourra excéder 9 mètres. Cependant elle pourra atteindre </w:t>
      </w:r>
      <w:smartTag w:uri="urn:schemas-microsoft-com:office:smarttags" w:element="metricconverter">
        <w:smartTagPr>
          <w:attr w:name="ProductID" w:val="12 m￨tres"/>
        </w:smartTagPr>
        <w:r w:rsidR="00E35012" w:rsidRPr="007B0353">
          <w:t>12 mètres</w:t>
        </w:r>
      </w:smartTag>
      <w:r w:rsidR="00E35012" w:rsidRPr="007B0353">
        <w:t xml:space="preserve"> pour les CINASPIC indiqués à l'article DG 1</w:t>
      </w:r>
      <w:r w:rsidR="008478D9" w:rsidRPr="007B0353">
        <w:t>2</w:t>
      </w:r>
      <w:r w:rsidR="00AA53CC" w:rsidRPr="007B0353">
        <w:t>.</w:t>
      </w:r>
    </w:p>
    <w:p w14:paraId="21C71192" w14:textId="77777777" w:rsidR="00AA53CC" w:rsidRPr="007B0353" w:rsidRDefault="00AA53CC" w:rsidP="00152A72">
      <w:pPr>
        <w:numPr>
          <w:ilvl w:val="12"/>
          <w:numId w:val="0"/>
        </w:numPr>
        <w:tabs>
          <w:tab w:val="left" w:pos="2060"/>
        </w:tabs>
        <w:spacing w:before="60"/>
      </w:pPr>
      <w:r w:rsidRPr="007B0353">
        <w:t xml:space="preserve">b) Dans la zone </w:t>
      </w:r>
      <w:proofErr w:type="spellStart"/>
      <w:r w:rsidRPr="007B0353">
        <w:t>UCa</w:t>
      </w:r>
      <w:proofErr w:type="spellEnd"/>
      <w:r w:rsidRPr="007B0353">
        <w:t>, l</w:t>
      </w:r>
      <w:r w:rsidRPr="007B0353">
        <w:rPr>
          <w:rFonts w:cs="Arial"/>
          <w:szCs w:val="22"/>
          <w:lang w:eastAsia="fr-FR"/>
        </w:rPr>
        <w:t>es constructions devront être implantées conformément aux dispositions inscrites dans l’orientation d’aménagement relative à ce secteur</w:t>
      </w:r>
    </w:p>
    <w:p w14:paraId="6CF9DF1C" w14:textId="77777777" w:rsidR="00521CF0" w:rsidRPr="007B0353" w:rsidRDefault="00AA53CC" w:rsidP="00152A72">
      <w:pPr>
        <w:tabs>
          <w:tab w:val="left" w:pos="2060"/>
        </w:tabs>
        <w:spacing w:before="60"/>
      </w:pPr>
      <w:r w:rsidRPr="007B0353">
        <w:t>c</w:t>
      </w:r>
      <w:r w:rsidR="00521CF0" w:rsidRPr="007B0353">
        <w:t xml:space="preserve">) Au-delà de cette hauteur mesurée à l'égout du toit, sont autorisées les toitures qui, lorsqu'elles sont en pente, seront inclinées à 35 % maximum par rapport </w:t>
      </w:r>
      <w:proofErr w:type="gramStart"/>
      <w:r w:rsidR="00521CF0" w:rsidRPr="007B0353">
        <w:t>au</w:t>
      </w:r>
      <w:proofErr w:type="gramEnd"/>
      <w:r w:rsidR="00521CF0" w:rsidRPr="007B0353">
        <w:t xml:space="preserve"> plan horizontal, ainsi que toutes les superstructures nécessaires aux besoins des bâtiments (cheminées, édicules d'ascenseurs, équipements de climatisation, de chauffage, de ventilation et les antennes de réception de télécommunication, </w:t>
      </w:r>
      <w:proofErr w:type="gramStart"/>
      <w:r w:rsidR="00521CF0" w:rsidRPr="007B0353">
        <w:t>etc...</w:t>
      </w:r>
      <w:proofErr w:type="gramEnd"/>
      <w:r w:rsidR="00521CF0" w:rsidRPr="007B0353">
        <w:t>)</w:t>
      </w:r>
      <w:r w:rsidR="00152A72" w:rsidRPr="007B0353">
        <w:t>.</w:t>
      </w:r>
    </w:p>
    <w:p w14:paraId="48F1238B" w14:textId="77777777" w:rsidR="00521CF0" w:rsidRPr="007B0353" w:rsidRDefault="00521CF0" w:rsidP="00521CF0">
      <w:pPr>
        <w:tabs>
          <w:tab w:val="left" w:pos="2060"/>
        </w:tabs>
        <w:spacing w:before="60"/>
      </w:pPr>
    </w:p>
    <w:p w14:paraId="65ED5466" w14:textId="77777777" w:rsidR="00152A72" w:rsidRPr="007B0353" w:rsidRDefault="00A2558B" w:rsidP="00152A72">
      <w:pPr>
        <w:suppressAutoHyphens w:val="0"/>
        <w:autoSpaceDN w:val="0"/>
        <w:adjustRightInd w:val="0"/>
        <w:rPr>
          <w:b/>
        </w:rPr>
      </w:pPr>
      <w:r w:rsidRPr="007B0353">
        <w:rPr>
          <w:b/>
        </w:rPr>
        <w:t>10.3. Des hauteurs diff</w:t>
      </w:r>
      <w:r w:rsidR="004C35C7" w:rsidRPr="007B0353">
        <w:rPr>
          <w:b/>
        </w:rPr>
        <w:t>érentes peuvent être admises</w:t>
      </w:r>
    </w:p>
    <w:p w14:paraId="5CCBC324" w14:textId="77777777" w:rsidR="00521CF0" w:rsidRPr="007B0353" w:rsidRDefault="00152A72" w:rsidP="00615412">
      <w:pPr>
        <w:tabs>
          <w:tab w:val="left" w:pos="2060"/>
        </w:tabs>
      </w:pPr>
      <w:r w:rsidRPr="007B0353">
        <w:t>P</w:t>
      </w:r>
      <w:r w:rsidR="00A2558B" w:rsidRPr="007B0353">
        <w:t>our les ouvrages techniques nécessaires au fonctionnement des services publics ou répondant à un intérêt collectif (électricité, gaz, assa</w:t>
      </w:r>
      <w:r w:rsidRPr="007B0353">
        <w:t>inissement, télécommunications…</w:t>
      </w:r>
      <w:r w:rsidR="00A2558B" w:rsidRPr="007B0353">
        <w:t>)</w:t>
      </w:r>
      <w:r w:rsidRPr="007B0353">
        <w:t>.</w:t>
      </w:r>
      <w:r w:rsidR="00615412" w:rsidRPr="007B0353">
        <w:t xml:space="preserve"> </w:t>
      </w:r>
    </w:p>
    <w:p w14:paraId="100A201C" w14:textId="77777777" w:rsidR="00E46C80" w:rsidRPr="007B0353" w:rsidRDefault="00E46C80" w:rsidP="00615412">
      <w:pPr>
        <w:tabs>
          <w:tab w:val="left" w:pos="2060"/>
        </w:tabs>
      </w:pPr>
    </w:p>
    <w:p w14:paraId="6F7E9874" w14:textId="77777777" w:rsidR="008807F4" w:rsidRPr="007B0353" w:rsidRDefault="008807F4" w:rsidP="00615412">
      <w:pPr>
        <w:tabs>
          <w:tab w:val="left" w:pos="2060"/>
        </w:tabs>
      </w:pPr>
    </w:p>
    <w:p w14:paraId="66AB8284" w14:textId="77777777" w:rsidR="00521CF0" w:rsidRPr="007B0353" w:rsidRDefault="00E46C8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90" w:name="_Toc181263594"/>
      <w:r w:rsidRPr="007B0353">
        <w:rPr>
          <w:u w:val="none"/>
        </w:rPr>
        <w:t>A</w:t>
      </w:r>
      <w:r w:rsidR="00521CF0" w:rsidRPr="007B0353">
        <w:rPr>
          <w:u w:val="none"/>
        </w:rPr>
        <w:t xml:space="preserve">RTICLE UC 11 - ASPECTS </w:t>
      </w:r>
      <w:r w:rsidR="00B11107" w:rsidRPr="007B0353">
        <w:rPr>
          <w:u w:val="none"/>
        </w:rPr>
        <w:t>EXTÉRIEURS</w:t>
      </w:r>
      <w:r w:rsidR="00521CF0" w:rsidRPr="007B0353">
        <w:rPr>
          <w:u w:val="none"/>
        </w:rPr>
        <w:t xml:space="preserve"> DES CONSTRUCTIONS</w:t>
      </w:r>
      <w:bookmarkEnd w:id="90"/>
      <w:r w:rsidR="00521CF0" w:rsidRPr="007B0353">
        <w:rPr>
          <w:u w:val="none"/>
        </w:rPr>
        <w:t xml:space="preserve"> </w:t>
      </w:r>
    </w:p>
    <w:p w14:paraId="5CBADCD7" w14:textId="77777777" w:rsidR="00521CF0" w:rsidRPr="007B0353" w:rsidRDefault="00521CF0" w:rsidP="00521CF0">
      <w:pPr>
        <w:rPr>
          <w:sz w:val="14"/>
        </w:rPr>
      </w:pPr>
    </w:p>
    <w:p w14:paraId="07B70A9C" w14:textId="77777777" w:rsidR="00521CF0" w:rsidRPr="007B0353" w:rsidRDefault="00521CF0" w:rsidP="004C35C7">
      <w:pPr>
        <w:suppressAutoHyphens w:val="0"/>
        <w:autoSpaceDN w:val="0"/>
        <w:adjustRightInd w:val="0"/>
        <w:rPr>
          <w:b/>
        </w:rPr>
      </w:pPr>
      <w:r w:rsidRPr="007B0353">
        <w:rPr>
          <w:b/>
        </w:rPr>
        <w:t>11.1. Aspect général</w:t>
      </w:r>
    </w:p>
    <w:p w14:paraId="141EC8BC" w14:textId="77777777" w:rsidR="00D93D58" w:rsidRPr="007B0353" w:rsidRDefault="00521CF0" w:rsidP="00D93D58">
      <w:pPr>
        <w:tabs>
          <w:tab w:val="left" w:pos="2060"/>
        </w:tabs>
      </w:pPr>
      <w:r w:rsidRPr="007B0353">
        <w:t>Les constructions sur toutes leurs faces doivent présenter un aspect en harmonie avec le site, le paysage, les lieux, les formes, les couleurs, les matériaux.</w:t>
      </w:r>
      <w:r w:rsidR="00D93D58" w:rsidRPr="007B0353">
        <w:t xml:space="preserve"> Une palette de couleurs est disponible en mairie </w:t>
      </w:r>
      <w:r w:rsidR="00BB755D" w:rsidRPr="007B0353">
        <w:t xml:space="preserve">pour </w:t>
      </w:r>
      <w:r w:rsidR="00D93D58" w:rsidRPr="007B0353">
        <w:t>choisir la couleur des matériaux des constructions.</w:t>
      </w:r>
    </w:p>
    <w:p w14:paraId="7C078166" w14:textId="77777777" w:rsidR="00521CF0" w:rsidRPr="007B0353" w:rsidRDefault="00521CF0" w:rsidP="00521CF0">
      <w:pPr>
        <w:tabs>
          <w:tab w:val="left" w:pos="2060"/>
        </w:tabs>
        <w:rPr>
          <w:sz w:val="14"/>
        </w:rPr>
      </w:pPr>
    </w:p>
    <w:p w14:paraId="46FC3398" w14:textId="77777777" w:rsidR="00521CF0" w:rsidRPr="007B0353" w:rsidRDefault="00521CF0" w:rsidP="004C35C7">
      <w:pPr>
        <w:suppressAutoHyphens w:val="0"/>
        <w:autoSpaceDN w:val="0"/>
        <w:adjustRightInd w:val="0"/>
        <w:rPr>
          <w:b/>
        </w:rPr>
      </w:pPr>
      <w:r w:rsidRPr="007B0353">
        <w:rPr>
          <w:b/>
        </w:rPr>
        <w:t>11.2. Façades - Revêtements</w:t>
      </w:r>
    </w:p>
    <w:p w14:paraId="54542CB4" w14:textId="77777777" w:rsidR="00521CF0" w:rsidRPr="007B0353" w:rsidRDefault="00521CF0" w:rsidP="00521CF0">
      <w:pPr>
        <w:tabs>
          <w:tab w:val="left" w:pos="2060"/>
        </w:tabs>
        <w:spacing w:before="60"/>
      </w:pPr>
      <w:r w:rsidRPr="007B0353">
        <w:t>Toutes les façades d'un bâtiment doivent être traitées avec simplicité.</w:t>
      </w:r>
    </w:p>
    <w:p w14:paraId="3C43D11A" w14:textId="77777777" w:rsidR="008478D9" w:rsidRPr="007B0353" w:rsidRDefault="008D39A8" w:rsidP="001B2131">
      <w:r w:rsidRPr="007B0353">
        <w:t xml:space="preserve">Les climatiseurs </w:t>
      </w:r>
      <w:r w:rsidR="008478D9" w:rsidRPr="007B0353">
        <w:t>devront s’intégrer parfaitement au volume bâti. Les antennes paraboliques devront être traitées en harmonie</w:t>
      </w:r>
      <w:r w:rsidR="00504A65" w:rsidRPr="007B0353">
        <w:t xml:space="preserve"> avec la façade sur laquelle elle se situe (couleurs…).</w:t>
      </w:r>
    </w:p>
    <w:p w14:paraId="10B9B8E0" w14:textId="77777777" w:rsidR="001B2131" w:rsidRPr="007B0353" w:rsidRDefault="001B2131" w:rsidP="001B2131">
      <w:r w:rsidRPr="007B0353">
        <w:t>Lorsque les constructions comportent plus de deux logements, les antennes de réception de télévision, y compris les paraboliques, devront être collectives.</w:t>
      </w:r>
    </w:p>
    <w:p w14:paraId="3FF62877" w14:textId="77777777" w:rsidR="008D39A8" w:rsidRPr="007B0353" w:rsidRDefault="008D39A8" w:rsidP="008D39A8">
      <w:pPr>
        <w:tabs>
          <w:tab w:val="left" w:pos="2060"/>
        </w:tabs>
        <w:spacing w:before="60"/>
        <w:rPr>
          <w:sz w:val="14"/>
        </w:rPr>
      </w:pPr>
    </w:p>
    <w:p w14:paraId="617B34D2" w14:textId="77777777" w:rsidR="00521CF0" w:rsidRPr="007B0353" w:rsidRDefault="00521CF0" w:rsidP="004C35C7">
      <w:pPr>
        <w:suppressAutoHyphens w:val="0"/>
        <w:autoSpaceDN w:val="0"/>
        <w:adjustRightInd w:val="0"/>
        <w:rPr>
          <w:b/>
        </w:rPr>
      </w:pPr>
      <w:r w:rsidRPr="007B0353">
        <w:rPr>
          <w:b/>
        </w:rPr>
        <w:t>11.3. Les couvertures</w:t>
      </w:r>
    </w:p>
    <w:p w14:paraId="4EA64317" w14:textId="77777777" w:rsidR="00521CF0" w:rsidRPr="007B0353" w:rsidRDefault="00521CF0" w:rsidP="00521CF0">
      <w:pPr>
        <w:tabs>
          <w:tab w:val="left" w:pos="2060"/>
        </w:tabs>
        <w:spacing w:before="60"/>
      </w:pPr>
      <w:r w:rsidRPr="007B0353">
        <w:t>Les couvertures seront simples, généralement à une ou deux pentes. Leur inclinaison devra varier entre 30 et 35 %.</w:t>
      </w:r>
    </w:p>
    <w:p w14:paraId="5B68AB49" w14:textId="77777777" w:rsidR="00521CF0" w:rsidRPr="007B0353" w:rsidRDefault="00521CF0" w:rsidP="00521CF0">
      <w:pPr>
        <w:tabs>
          <w:tab w:val="left" w:pos="2060"/>
        </w:tabs>
        <w:spacing w:before="60"/>
      </w:pPr>
      <w:r w:rsidRPr="007B0353">
        <w:t>Les tuiles doivent être du type canal, rondes ou tuiles romanes.</w:t>
      </w:r>
    </w:p>
    <w:p w14:paraId="597FF8DE" w14:textId="2FAD78C9" w:rsidR="000B4000" w:rsidRPr="007B0353" w:rsidRDefault="00521CF0" w:rsidP="00E35012">
      <w:pPr>
        <w:tabs>
          <w:tab w:val="left" w:pos="2060"/>
        </w:tabs>
        <w:spacing w:before="60"/>
      </w:pPr>
      <w:r w:rsidRPr="007B0353">
        <w:t xml:space="preserve">Certaines couvertures en matériaux contemporains avec terrasse sont toutefois autorisées, si </w:t>
      </w:r>
      <w:r w:rsidR="00937C66" w:rsidRPr="00DA1D50">
        <w:t>elles n’excèdent pas 25% maximum de la superficie de la toiture de la construction concernée</w:t>
      </w:r>
      <w:r w:rsidR="002A4E6E" w:rsidRPr="00DA1D50">
        <w:t>.</w:t>
      </w:r>
      <w:r w:rsidR="00F72800" w:rsidRPr="00DA1D50">
        <w:t xml:space="preserve"> Toutefois, d’autres conceptions d</w:t>
      </w:r>
      <w:r w:rsidR="00F72800" w:rsidRPr="007B0353">
        <w:t>e couverture sont admises sous condition de répondre à des objectifs d’économie d’énergie, de développement durable, de qualité architecturale ou pour des motifs d’intérêt général.</w:t>
      </w:r>
    </w:p>
    <w:p w14:paraId="1D7B4553" w14:textId="77777777" w:rsidR="000B4000" w:rsidRPr="007B0353" w:rsidRDefault="000B4000" w:rsidP="00E35012">
      <w:pPr>
        <w:tabs>
          <w:tab w:val="left" w:pos="2060"/>
        </w:tabs>
        <w:spacing w:before="60"/>
      </w:pPr>
    </w:p>
    <w:p w14:paraId="1D1F517A" w14:textId="77777777" w:rsidR="008807F4" w:rsidRPr="007B0353" w:rsidRDefault="008807F4" w:rsidP="00E35012">
      <w:pPr>
        <w:tabs>
          <w:tab w:val="left" w:pos="2060"/>
        </w:tabs>
        <w:spacing w:before="60"/>
      </w:pPr>
    </w:p>
    <w:p w14:paraId="5585845E" w14:textId="77777777" w:rsidR="00521CF0" w:rsidRPr="007B0353" w:rsidRDefault="00521CF0" w:rsidP="004C35C7">
      <w:pPr>
        <w:suppressAutoHyphens w:val="0"/>
        <w:autoSpaceDN w:val="0"/>
        <w:adjustRightInd w:val="0"/>
        <w:rPr>
          <w:b/>
        </w:rPr>
      </w:pPr>
      <w:r w:rsidRPr="007B0353">
        <w:rPr>
          <w:b/>
        </w:rPr>
        <w:t>11.</w:t>
      </w:r>
      <w:r w:rsidR="00EF4397" w:rsidRPr="007B0353">
        <w:rPr>
          <w:b/>
        </w:rPr>
        <w:t>4</w:t>
      </w:r>
      <w:r w:rsidRPr="007B0353">
        <w:rPr>
          <w:b/>
        </w:rPr>
        <w:t>. Les clôtures, talus, murs de soutènement</w:t>
      </w:r>
    </w:p>
    <w:p w14:paraId="7E33FC30" w14:textId="77777777" w:rsidR="00521CF0" w:rsidRPr="007B0353" w:rsidRDefault="00521CF0" w:rsidP="00521CF0">
      <w:pPr>
        <w:pStyle w:val="Corpsdetexte"/>
        <w:spacing w:before="60" w:after="0"/>
      </w:pPr>
      <w:r w:rsidRPr="007B0353">
        <w:t>Les clôtures doivent s’harmoniser avec l’architecture des bâtiments et de l’environnement existant.</w:t>
      </w:r>
    </w:p>
    <w:p w14:paraId="2B5EA8D0" w14:textId="77777777" w:rsidR="00521CF0" w:rsidRPr="007B0353" w:rsidRDefault="00521CF0" w:rsidP="00521CF0">
      <w:pPr>
        <w:pStyle w:val="Corpsdetexte"/>
        <w:spacing w:before="60" w:after="0"/>
      </w:pPr>
      <w:r w:rsidRPr="007B0353">
        <w:t>Les talus et murs, y compris les murs de soutènement, doivent s'intégrer dans le paysage en ce qui concerne leur profil en travers ou en long, et leur traitement.</w:t>
      </w:r>
    </w:p>
    <w:p w14:paraId="697EF246" w14:textId="77777777" w:rsidR="00521CF0" w:rsidRPr="007B0353" w:rsidRDefault="00521CF0" w:rsidP="00521CF0">
      <w:pPr>
        <w:tabs>
          <w:tab w:val="left" w:pos="2060"/>
        </w:tabs>
        <w:spacing w:before="60"/>
      </w:pPr>
    </w:p>
    <w:p w14:paraId="462168E8" w14:textId="77777777" w:rsidR="00521CF0" w:rsidRPr="007B0353" w:rsidRDefault="00521CF0" w:rsidP="004C35C7">
      <w:pPr>
        <w:suppressAutoHyphens w:val="0"/>
        <w:autoSpaceDN w:val="0"/>
        <w:adjustRightInd w:val="0"/>
        <w:rPr>
          <w:b/>
        </w:rPr>
      </w:pPr>
      <w:r w:rsidRPr="007B0353">
        <w:rPr>
          <w:b/>
        </w:rPr>
        <w:t>11.</w:t>
      </w:r>
      <w:r w:rsidR="00EF4397" w:rsidRPr="007B0353">
        <w:rPr>
          <w:b/>
        </w:rPr>
        <w:t>4</w:t>
      </w:r>
      <w:r w:rsidRPr="007B0353">
        <w:rPr>
          <w:b/>
        </w:rPr>
        <w:t xml:space="preserve">.1. Exécution des clôtures – règle générale </w:t>
      </w:r>
    </w:p>
    <w:p w14:paraId="0AC26154" w14:textId="77777777" w:rsidR="00547158" w:rsidRPr="007B0353" w:rsidRDefault="008F34B0" w:rsidP="004C35C7">
      <w:pPr>
        <w:pStyle w:val="Corpsdetexte"/>
        <w:spacing w:before="60" w:after="0"/>
      </w:pPr>
      <w:r w:rsidRPr="007B0353">
        <w:t xml:space="preserve">Les clôtures tant à l’alignement que sur les limites séparatives sont constituées </w:t>
      </w:r>
    </w:p>
    <w:p w14:paraId="5E1C8D35" w14:textId="77777777" w:rsidR="00547158" w:rsidRPr="007B0353" w:rsidRDefault="008F34B0" w:rsidP="0028054F">
      <w:pPr>
        <w:numPr>
          <w:ilvl w:val="0"/>
          <w:numId w:val="40"/>
        </w:numPr>
        <w:spacing w:before="60"/>
      </w:pPr>
      <w:r w:rsidRPr="007B0353">
        <w:t xml:space="preserve">soit par des </w:t>
      </w:r>
      <w:r w:rsidR="004C35C7" w:rsidRPr="007B0353">
        <w:t>grillages verts ou des grilles,</w:t>
      </w:r>
    </w:p>
    <w:p w14:paraId="08622537" w14:textId="77777777" w:rsidR="008F34B0" w:rsidRPr="007B0353" w:rsidRDefault="008F34B0" w:rsidP="0028054F">
      <w:pPr>
        <w:numPr>
          <w:ilvl w:val="0"/>
          <w:numId w:val="40"/>
        </w:numPr>
        <w:spacing w:before="60"/>
        <w:ind w:left="709" w:hanging="142"/>
      </w:pPr>
      <w:r w:rsidRPr="007B0353">
        <w:t xml:space="preserve">soit par un mur bahut surmonté d’un grillage, impérativement doublés de haies vives, </w:t>
      </w:r>
      <w:r w:rsidR="00504A65" w:rsidRPr="007B0353">
        <w:t>le tout ne devant pas dépasser 2</w:t>
      </w:r>
      <w:r w:rsidRPr="007B0353">
        <w:t xml:space="preserve"> mètres de hauteur. Dans le cas d’un mur bahut surmonté d’un grillage ou d’une grille, le mur bahut devra avoir une hauteur maximale de </w:t>
      </w:r>
      <w:smartTag w:uri="urn:schemas-microsoft-com:office:smarttags" w:element="metricconverter">
        <w:smartTagPr>
          <w:attr w:name="ProductID" w:val="0.80 m￨tres"/>
        </w:smartTagPr>
        <w:r w:rsidRPr="007B0353">
          <w:t>0.80 mètres</w:t>
        </w:r>
      </w:smartTag>
      <w:r w:rsidRPr="007B0353">
        <w:t xml:space="preserve">. </w:t>
      </w:r>
    </w:p>
    <w:p w14:paraId="383A653B" w14:textId="77777777" w:rsidR="00CA6E6C" w:rsidRPr="007B0353" w:rsidRDefault="00CA6E6C" w:rsidP="004C35C7">
      <w:pPr>
        <w:pStyle w:val="Corpsdetexte"/>
        <w:spacing w:before="60" w:after="0"/>
      </w:pPr>
      <w:r w:rsidRPr="007B0353">
        <w:rPr>
          <w:bCs/>
          <w:vanish/>
        </w:rPr>
        <w:cr/>
      </w:r>
      <w:r w:rsidR="00D13130" w:rsidRPr="007B0353">
        <w:t>Une exception est prévue pour</w:t>
      </w:r>
      <w:r w:rsidRPr="007B0353">
        <w:t xml:space="preserve"> les murs en pierre visibles de la voie </w:t>
      </w:r>
      <w:r w:rsidR="00D13130" w:rsidRPr="007B0353">
        <w:t xml:space="preserve">qui </w:t>
      </w:r>
      <w:r w:rsidRPr="007B0353">
        <w:t>doivent être maintenus et/ou restaurés à l’identique</w:t>
      </w:r>
    </w:p>
    <w:p w14:paraId="334A4F64" w14:textId="77777777" w:rsidR="00521CF0" w:rsidRPr="007B0353" w:rsidRDefault="00521CF0" w:rsidP="004C35C7">
      <w:pPr>
        <w:pStyle w:val="Corpsdetexte"/>
        <w:spacing w:before="60" w:after="0"/>
      </w:pPr>
    </w:p>
    <w:p w14:paraId="44D489B1" w14:textId="77777777" w:rsidR="00521CF0" w:rsidRPr="007B0353" w:rsidRDefault="00521CF0" w:rsidP="004C35C7">
      <w:pPr>
        <w:suppressAutoHyphens w:val="0"/>
        <w:autoSpaceDN w:val="0"/>
        <w:adjustRightInd w:val="0"/>
        <w:rPr>
          <w:b/>
        </w:rPr>
      </w:pPr>
      <w:r w:rsidRPr="007B0353">
        <w:rPr>
          <w:b/>
        </w:rPr>
        <w:t>11.</w:t>
      </w:r>
      <w:r w:rsidR="00EF4397" w:rsidRPr="007B0353">
        <w:rPr>
          <w:b/>
        </w:rPr>
        <w:t>4</w:t>
      </w:r>
      <w:r w:rsidRPr="007B0353">
        <w:rPr>
          <w:b/>
        </w:rPr>
        <w:t>.2. Exécution des clôtures d'alignement – règles particulières</w:t>
      </w:r>
    </w:p>
    <w:p w14:paraId="28B32764" w14:textId="77777777" w:rsidR="006C62F0" w:rsidRPr="007B0353" w:rsidRDefault="006C62F0" w:rsidP="006C62F0">
      <w:pPr>
        <w:tabs>
          <w:tab w:val="left" w:pos="2060"/>
        </w:tabs>
        <w:spacing w:before="60"/>
      </w:pPr>
      <w:r w:rsidRPr="007B0353">
        <w:t>L’édification ou la surélévation d’une clôture située en bordure des voies est toutefois autorisée sous les conditions cumulatives suivantes :</w:t>
      </w:r>
    </w:p>
    <w:p w14:paraId="7BFAE3DE" w14:textId="77777777" w:rsidR="006C62F0" w:rsidRPr="007B0353" w:rsidRDefault="006C62F0" w:rsidP="00E86F3F">
      <w:pPr>
        <w:numPr>
          <w:ilvl w:val="0"/>
          <w:numId w:val="59"/>
        </w:numPr>
        <w:tabs>
          <w:tab w:val="left" w:pos="993"/>
        </w:tabs>
        <w:spacing w:before="60"/>
        <w:ind w:hanging="11"/>
      </w:pPr>
      <w:r w:rsidRPr="007B0353">
        <w:t>être en pierre ou en maçonnerie enduite</w:t>
      </w:r>
    </w:p>
    <w:p w14:paraId="6304B2DC" w14:textId="77777777" w:rsidR="006C62F0" w:rsidRPr="007B0353" w:rsidRDefault="006C62F0" w:rsidP="00E86F3F">
      <w:pPr>
        <w:numPr>
          <w:ilvl w:val="0"/>
          <w:numId w:val="59"/>
        </w:numPr>
        <w:tabs>
          <w:tab w:val="left" w:pos="993"/>
        </w:tabs>
        <w:spacing w:before="60"/>
        <w:ind w:hanging="11"/>
      </w:pPr>
      <w:r w:rsidRPr="007B0353">
        <w:t xml:space="preserve">la hauteur totale ne doit pas dépasser 1,80 mètre </w:t>
      </w:r>
    </w:p>
    <w:p w14:paraId="464E7B76" w14:textId="77777777" w:rsidR="006C62F0" w:rsidRPr="007B0353" w:rsidRDefault="006C62F0" w:rsidP="00E86F3F">
      <w:pPr>
        <w:numPr>
          <w:ilvl w:val="0"/>
          <w:numId w:val="59"/>
        </w:numPr>
        <w:tabs>
          <w:tab w:val="left" w:pos="993"/>
        </w:tabs>
        <w:spacing w:before="60"/>
        <w:ind w:hanging="11"/>
      </w:pPr>
      <w:r w:rsidRPr="007B0353">
        <w:t>être dans le prolongement de murs de clôtures existantes ou en bordure des voies classées bruyantes identifiées par le PLU</w:t>
      </w:r>
    </w:p>
    <w:p w14:paraId="4BE33A07" w14:textId="77777777" w:rsidR="006C62F0" w:rsidRPr="007B0353" w:rsidRDefault="006C62F0" w:rsidP="00E86F3F">
      <w:pPr>
        <w:numPr>
          <w:ilvl w:val="0"/>
          <w:numId w:val="59"/>
        </w:numPr>
        <w:tabs>
          <w:tab w:val="left" w:pos="993"/>
        </w:tabs>
        <w:spacing w:before="60"/>
        <w:ind w:hanging="11"/>
      </w:pPr>
      <w:r w:rsidRPr="007B0353">
        <w:t>s’harmoniser avec la ou les constructions existantes sur la propriété. Les mêmes matériaux devront être utilisés.</w:t>
      </w:r>
    </w:p>
    <w:p w14:paraId="6736086A" w14:textId="77777777" w:rsidR="006C62F0" w:rsidRPr="007B0353" w:rsidRDefault="006C62F0" w:rsidP="00E86F3F">
      <w:pPr>
        <w:numPr>
          <w:ilvl w:val="0"/>
          <w:numId w:val="59"/>
        </w:numPr>
        <w:tabs>
          <w:tab w:val="left" w:pos="993"/>
        </w:tabs>
        <w:spacing w:before="60"/>
        <w:ind w:hanging="11"/>
      </w:pPr>
      <w:r w:rsidRPr="007B0353">
        <w:t>dans le respect de la typologie locale et sous réserve que le traitement et les dimensions de l’ouvrage ne compromettent pas sa parfaite intégration paysagère.</w:t>
      </w:r>
    </w:p>
    <w:p w14:paraId="1EEDBD9A" w14:textId="77777777" w:rsidR="006C62F0" w:rsidRPr="007B0353" w:rsidRDefault="006C62F0" w:rsidP="006C62F0">
      <w:pPr>
        <w:tabs>
          <w:tab w:val="left" w:pos="2060"/>
        </w:tabs>
        <w:spacing w:before="60"/>
      </w:pPr>
      <w:r w:rsidRPr="007B0353">
        <w:t>Les murs existants en pierres doivent être maintenus et/ou restaurés à l’identique.</w:t>
      </w:r>
    </w:p>
    <w:p w14:paraId="218F706C" w14:textId="291CB5EC" w:rsidR="006C62F0" w:rsidRDefault="006C62F0" w:rsidP="006C62F0">
      <w:pPr>
        <w:tabs>
          <w:tab w:val="left" w:pos="2060"/>
        </w:tabs>
        <w:spacing w:before="60"/>
      </w:pPr>
    </w:p>
    <w:p w14:paraId="08B9D96C" w14:textId="2626F828" w:rsidR="004C79D5" w:rsidRPr="00DA1D50" w:rsidRDefault="004C79D5" w:rsidP="004C79D5">
      <w:pPr>
        <w:tabs>
          <w:tab w:val="left" w:pos="2060"/>
        </w:tabs>
      </w:pPr>
      <w:r w:rsidRPr="00DA1D50">
        <w:t xml:space="preserve">En ce qui concerne les murs de soutènement situés en bordure d’une voie bruyante, ceux-ci pourront être surélevés d’un mur d’1,80 mètre de haut à condition qu’il soit situé en retrait </w:t>
      </w:r>
      <w:r w:rsidR="00241265" w:rsidRPr="00DA1D50">
        <w:t>d’un</w:t>
      </w:r>
      <w:r w:rsidRPr="00DA1D50">
        <w:t xml:space="preserve"> mètre.</w:t>
      </w:r>
    </w:p>
    <w:p w14:paraId="5CD6B9E2" w14:textId="22CEF86F" w:rsidR="004C79D5" w:rsidRPr="00DA1D50" w:rsidRDefault="004C79D5" w:rsidP="004C79D5">
      <w:pPr>
        <w:tabs>
          <w:tab w:val="left" w:pos="2060"/>
        </w:tabs>
      </w:pPr>
      <w:r w:rsidRPr="00DA1D50">
        <w:t>Une haie vive devra être impérativement plantée dans cette bande d’</w:t>
      </w:r>
      <w:r w:rsidR="00241265" w:rsidRPr="00DA1D50">
        <w:t>un</w:t>
      </w:r>
      <w:r w:rsidRPr="00DA1D50">
        <w:t xml:space="preserve"> mètre.</w:t>
      </w:r>
    </w:p>
    <w:p w14:paraId="34A5EF0A" w14:textId="77777777" w:rsidR="004C79D5" w:rsidRPr="00DA1D50" w:rsidRDefault="004C79D5" w:rsidP="004C79D5">
      <w:pPr>
        <w:tabs>
          <w:tab w:val="left" w:pos="2060"/>
        </w:tabs>
      </w:pPr>
      <w:r w:rsidRPr="00DA1D50">
        <w:t xml:space="preserve">De plus, seul un enduit de teinte « terre » pourra être réalisé. Pour ce faire, une consultation préalable de la palette communale sera effectuée. </w:t>
      </w:r>
    </w:p>
    <w:p w14:paraId="73DAE239" w14:textId="77777777" w:rsidR="00BB39C2" w:rsidRPr="007B0353" w:rsidRDefault="00BB39C2" w:rsidP="006C62F0">
      <w:pPr>
        <w:tabs>
          <w:tab w:val="left" w:pos="2060"/>
        </w:tabs>
        <w:spacing w:before="60"/>
      </w:pPr>
    </w:p>
    <w:p w14:paraId="16D8B0E9"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91" w:name="_Toc181263595"/>
      <w:r w:rsidRPr="007B0353">
        <w:rPr>
          <w:u w:val="none"/>
        </w:rPr>
        <w:t xml:space="preserve">ARTICLE UC 12 – OBLIGATIONS </w:t>
      </w:r>
      <w:r w:rsidR="000B4000" w:rsidRPr="007B0353">
        <w:rPr>
          <w:u w:val="none"/>
        </w:rPr>
        <w:t>IMPOSÉES</w:t>
      </w:r>
      <w:r w:rsidRPr="007B0353">
        <w:rPr>
          <w:u w:val="none"/>
        </w:rPr>
        <w:t xml:space="preserve"> AUX CONSTRUCTEURS EN </w:t>
      </w:r>
      <w:r w:rsidR="000B4000" w:rsidRPr="007B0353">
        <w:rPr>
          <w:u w:val="none"/>
        </w:rPr>
        <w:t>MATIÈRE</w:t>
      </w:r>
      <w:r w:rsidRPr="007B0353">
        <w:rPr>
          <w:u w:val="none"/>
        </w:rPr>
        <w:t xml:space="preserve"> DE </w:t>
      </w:r>
      <w:r w:rsidR="000B4000" w:rsidRPr="007B0353">
        <w:rPr>
          <w:u w:val="none"/>
        </w:rPr>
        <w:t>RÉALISATION</w:t>
      </w:r>
      <w:r w:rsidRPr="007B0353">
        <w:rPr>
          <w:u w:val="none"/>
        </w:rPr>
        <w:t xml:space="preserve"> D’AIRES DE STATIONNEMENT</w:t>
      </w:r>
      <w:bookmarkEnd w:id="91"/>
    </w:p>
    <w:p w14:paraId="12078DAD" w14:textId="77777777" w:rsidR="00521CF0" w:rsidRPr="007B0353" w:rsidRDefault="00521CF0" w:rsidP="00615412">
      <w:pPr>
        <w:suppressAutoHyphens w:val="0"/>
        <w:autoSpaceDN w:val="0"/>
        <w:adjustRightInd w:val="0"/>
        <w:rPr>
          <w:b/>
        </w:rPr>
      </w:pPr>
      <w:r w:rsidRPr="007B0353">
        <w:rPr>
          <w:b/>
        </w:rPr>
        <w:t>12.</w:t>
      </w:r>
      <w:r w:rsidR="00615412" w:rsidRPr="007B0353">
        <w:rPr>
          <w:b/>
        </w:rPr>
        <w:t>1. L</w:t>
      </w:r>
      <w:r w:rsidRPr="007B0353">
        <w:rPr>
          <w:b/>
        </w:rPr>
        <w:t>e stationnement automobile</w:t>
      </w:r>
    </w:p>
    <w:p w14:paraId="46D2CDB6" w14:textId="77777777" w:rsidR="00521CF0" w:rsidRPr="007B0353" w:rsidRDefault="00521CF0" w:rsidP="00521CF0">
      <w:pPr>
        <w:numPr>
          <w:ilvl w:val="12"/>
          <w:numId w:val="0"/>
        </w:numPr>
        <w:tabs>
          <w:tab w:val="left" w:pos="2060"/>
        </w:tabs>
        <w:rPr>
          <w:sz w:val="8"/>
        </w:rPr>
      </w:pPr>
    </w:p>
    <w:p w14:paraId="202A8ADF" w14:textId="77777777" w:rsidR="00521CF0" w:rsidRPr="007B0353" w:rsidRDefault="00521CF0" w:rsidP="00521CF0">
      <w:pPr>
        <w:numPr>
          <w:ilvl w:val="12"/>
          <w:numId w:val="0"/>
        </w:numPr>
        <w:tabs>
          <w:tab w:val="left" w:pos="2060"/>
        </w:tabs>
      </w:pPr>
      <w:r w:rsidRPr="007B0353">
        <w:t>Le stationnement des véhicules est interdit sur les voies d'accès et de desserte.</w:t>
      </w:r>
    </w:p>
    <w:p w14:paraId="1B1E58FE" w14:textId="77777777" w:rsidR="00521CF0" w:rsidRPr="007B0353" w:rsidRDefault="00521CF0" w:rsidP="00521CF0">
      <w:pPr>
        <w:numPr>
          <w:ilvl w:val="12"/>
          <w:numId w:val="0"/>
        </w:numPr>
        <w:tabs>
          <w:tab w:val="left" w:pos="2060"/>
        </w:tabs>
        <w:rPr>
          <w:sz w:val="4"/>
        </w:rPr>
      </w:pPr>
    </w:p>
    <w:p w14:paraId="7648C2CA" w14:textId="77777777" w:rsidR="00521CF0" w:rsidRPr="007B0353" w:rsidRDefault="00615412" w:rsidP="00521CF0">
      <w:pPr>
        <w:numPr>
          <w:ilvl w:val="12"/>
          <w:numId w:val="0"/>
        </w:numPr>
        <w:tabs>
          <w:tab w:val="left" w:pos="2060"/>
        </w:tabs>
        <w:rPr>
          <w:rFonts w:cs="Arial"/>
          <w:szCs w:val="22"/>
        </w:rPr>
      </w:pPr>
      <w:r w:rsidRPr="007B0353">
        <w:rPr>
          <w:rFonts w:cs="Arial"/>
          <w:szCs w:val="22"/>
        </w:rPr>
        <w:t>Il est imposé :</w:t>
      </w:r>
    </w:p>
    <w:p w14:paraId="6065BA43" w14:textId="179490DB" w:rsidR="00521CF0" w:rsidRPr="007B0353" w:rsidRDefault="00CD3069" w:rsidP="00550960">
      <w:pPr>
        <w:numPr>
          <w:ilvl w:val="0"/>
          <w:numId w:val="40"/>
        </w:numPr>
        <w:spacing w:before="60"/>
        <w:ind w:left="567" w:firstLine="0"/>
      </w:pPr>
      <w:r w:rsidRPr="003A2DA8">
        <w:t>deux</w:t>
      </w:r>
      <w:r w:rsidR="00615412" w:rsidRPr="003A2DA8">
        <w:t xml:space="preserve"> place</w:t>
      </w:r>
      <w:r w:rsidR="00EC6B45" w:rsidRPr="003A2DA8">
        <w:t>s</w:t>
      </w:r>
      <w:r w:rsidR="00521CF0" w:rsidRPr="007B0353">
        <w:t xml:space="preserve"> par logement pour les constructions à usage d'habitation,</w:t>
      </w:r>
    </w:p>
    <w:p w14:paraId="6D8C5968" w14:textId="77777777" w:rsidR="00521CF0" w:rsidRPr="007B0353" w:rsidRDefault="00521CF0" w:rsidP="00550960">
      <w:pPr>
        <w:numPr>
          <w:ilvl w:val="0"/>
          <w:numId w:val="40"/>
        </w:numPr>
        <w:spacing w:before="60"/>
        <w:ind w:left="567" w:firstLine="0"/>
      </w:pPr>
      <w:r w:rsidRPr="007B0353">
        <w:t>une place par chambre pour les constructions à usage hôtelier,</w:t>
      </w:r>
    </w:p>
    <w:p w14:paraId="3C4EEB22" w14:textId="77777777" w:rsidR="00521CF0" w:rsidRPr="007B0353" w:rsidRDefault="00521CF0" w:rsidP="00550960">
      <w:pPr>
        <w:numPr>
          <w:ilvl w:val="0"/>
          <w:numId w:val="40"/>
        </w:numPr>
        <w:spacing w:before="60"/>
        <w:ind w:left="567" w:firstLine="0"/>
      </w:pPr>
      <w:r w:rsidRPr="007B0353">
        <w:t xml:space="preserve">une place pour 4 lits pour les constructions à usage d’hébergement de personnes âgées (EHPAD, …) </w:t>
      </w:r>
    </w:p>
    <w:p w14:paraId="3A9F5709" w14:textId="77777777" w:rsidR="00521CF0" w:rsidRPr="007B0353" w:rsidRDefault="00521CF0" w:rsidP="00550960">
      <w:pPr>
        <w:numPr>
          <w:ilvl w:val="0"/>
          <w:numId w:val="40"/>
        </w:numPr>
        <w:spacing w:before="60"/>
        <w:ind w:left="567" w:firstLine="0"/>
      </w:pPr>
      <w:r w:rsidRPr="007B0353">
        <w:lastRenderedPageBreak/>
        <w:t>une place pour 2 lits pour les constructions à usage d’établissements de santé (hôpitaux, cliniques)</w:t>
      </w:r>
    </w:p>
    <w:p w14:paraId="0DDACC63" w14:textId="77777777" w:rsidR="00521CF0" w:rsidRPr="007B0353" w:rsidRDefault="00521CF0" w:rsidP="00550960">
      <w:pPr>
        <w:numPr>
          <w:ilvl w:val="0"/>
          <w:numId w:val="40"/>
        </w:numPr>
        <w:spacing w:before="60"/>
        <w:ind w:left="567" w:firstLine="0"/>
      </w:pPr>
      <w:r w:rsidRPr="007B0353">
        <w:t>deux places et demi</w:t>
      </w:r>
      <w:r w:rsidR="00615412" w:rsidRPr="007B0353">
        <w:t>e</w:t>
      </w:r>
      <w:r w:rsidRPr="007B0353">
        <w:t xml:space="preserve"> par 10 </w:t>
      </w:r>
      <w:r w:rsidR="00F668D3" w:rsidRPr="007B0353">
        <w:t>m²</w:t>
      </w:r>
      <w:r w:rsidRPr="007B0353">
        <w:t xml:space="preserve"> de salle de restaurant,</w:t>
      </w:r>
    </w:p>
    <w:p w14:paraId="1DDFBCD2" w14:textId="77777777" w:rsidR="00521CF0" w:rsidRPr="007B0353" w:rsidRDefault="00521CF0" w:rsidP="00550960">
      <w:pPr>
        <w:numPr>
          <w:ilvl w:val="0"/>
          <w:numId w:val="40"/>
        </w:numPr>
        <w:spacing w:before="60"/>
        <w:ind w:left="567" w:firstLine="0"/>
      </w:pPr>
      <w:r w:rsidRPr="007B0353">
        <w:t xml:space="preserve">deux places par 25 </w:t>
      </w:r>
      <w:r w:rsidR="00F668D3" w:rsidRPr="007B0353">
        <w:t>m²</w:t>
      </w:r>
      <w:r w:rsidRPr="007B0353">
        <w:t xml:space="preserve"> de surface de vente pour les constructions à usage de commerce ou d'artisanat dont la </w:t>
      </w:r>
      <w:r w:rsidR="007B6B5F" w:rsidRPr="007B0353">
        <w:t xml:space="preserve">surface de plancher </w:t>
      </w:r>
      <w:r w:rsidRPr="007B0353">
        <w:t xml:space="preserve">est inférieure à 400 </w:t>
      </w:r>
      <w:r w:rsidR="00F668D3" w:rsidRPr="007B0353">
        <w:t>m²</w:t>
      </w:r>
      <w:r w:rsidRPr="007B0353">
        <w:t>,</w:t>
      </w:r>
    </w:p>
    <w:p w14:paraId="2B5B8960" w14:textId="77777777" w:rsidR="00521CF0" w:rsidRPr="007B0353" w:rsidRDefault="00521CF0" w:rsidP="00550960">
      <w:pPr>
        <w:numPr>
          <w:ilvl w:val="0"/>
          <w:numId w:val="40"/>
        </w:numPr>
        <w:spacing w:before="60"/>
        <w:ind w:left="567" w:firstLine="0"/>
      </w:pPr>
      <w:r w:rsidRPr="007B0353">
        <w:t xml:space="preserve">huit places par 100 </w:t>
      </w:r>
      <w:r w:rsidR="00F668D3" w:rsidRPr="007B0353">
        <w:t>m²</w:t>
      </w:r>
      <w:r w:rsidRPr="007B0353">
        <w:t xml:space="preserve"> de surface </w:t>
      </w:r>
      <w:r w:rsidR="00D748DF" w:rsidRPr="007B0353">
        <w:t>de plancher</w:t>
      </w:r>
      <w:r w:rsidRPr="007B0353">
        <w:t xml:space="preserve"> pour les constructions à usage de commerce non alimentaire ou d'artisanat dont la </w:t>
      </w:r>
      <w:r w:rsidR="007B6B5F" w:rsidRPr="007B0353">
        <w:t xml:space="preserve">surface de plancher </w:t>
      </w:r>
      <w:r w:rsidRPr="007B0353">
        <w:t xml:space="preserve">est supérieure à 400 </w:t>
      </w:r>
      <w:r w:rsidR="00F668D3" w:rsidRPr="007B0353">
        <w:t>m²</w:t>
      </w:r>
      <w:r w:rsidRPr="007B0353">
        <w:t>.</w:t>
      </w:r>
    </w:p>
    <w:p w14:paraId="71B1ED7B" w14:textId="77777777" w:rsidR="00521CF0" w:rsidRPr="007B0353" w:rsidRDefault="00521CF0" w:rsidP="00550960">
      <w:pPr>
        <w:numPr>
          <w:ilvl w:val="0"/>
          <w:numId w:val="40"/>
        </w:numPr>
        <w:spacing w:before="60"/>
        <w:ind w:left="567" w:firstLine="0"/>
      </w:pPr>
      <w:r w:rsidRPr="007B0353">
        <w:t xml:space="preserve">dix places par 100 </w:t>
      </w:r>
      <w:r w:rsidR="00F668D3" w:rsidRPr="007B0353">
        <w:t>m²</w:t>
      </w:r>
      <w:r w:rsidRPr="007B0353">
        <w:t xml:space="preserve"> de </w:t>
      </w:r>
      <w:r w:rsidR="00D748DF" w:rsidRPr="007B0353">
        <w:t xml:space="preserve">surface de plancher </w:t>
      </w:r>
      <w:r w:rsidRPr="007B0353">
        <w:t xml:space="preserve">pour les constructions à usage de commerce alimentaire dont la </w:t>
      </w:r>
      <w:r w:rsidR="007B6B5F" w:rsidRPr="007B0353">
        <w:t xml:space="preserve">surface de plancher </w:t>
      </w:r>
      <w:r w:rsidRPr="007B0353">
        <w:t xml:space="preserve">est supérieure à 400 </w:t>
      </w:r>
      <w:r w:rsidR="00F668D3" w:rsidRPr="007B0353">
        <w:t>m²</w:t>
      </w:r>
      <w:r w:rsidRPr="007B0353">
        <w:t>.</w:t>
      </w:r>
    </w:p>
    <w:p w14:paraId="51F07E12" w14:textId="77777777" w:rsidR="009C215B" w:rsidRPr="007B0353" w:rsidRDefault="009C215B">
      <w:pPr>
        <w:suppressAutoHyphens w:val="0"/>
        <w:overflowPunct/>
        <w:autoSpaceDE/>
        <w:jc w:val="left"/>
        <w:textAlignment w:val="auto"/>
        <w:rPr>
          <w:rFonts w:cs="Arial"/>
          <w:szCs w:val="22"/>
        </w:rPr>
      </w:pPr>
    </w:p>
    <w:p w14:paraId="12215215" w14:textId="2CFF71C4" w:rsidR="00C42CAF" w:rsidRDefault="00C42CAF" w:rsidP="00C42CAF">
      <w:r w:rsidRPr="007B0353">
        <w:t>Le nombre total des stationnements exigés en application des ratios fixés ci-dessus est réduit</w:t>
      </w:r>
      <w:r w:rsidR="00426ED3">
        <w:t xml:space="preserve"> </w:t>
      </w:r>
      <w:r w:rsidR="009D475D" w:rsidRPr="00DA1D50">
        <w:t>de</w:t>
      </w:r>
      <w:r w:rsidRPr="00DA1D50">
        <w:t xml:space="preserve"> </w:t>
      </w:r>
      <w:r w:rsidRPr="007B0353">
        <w:t>20% pour les opérations qui présentent au moins 50% du total de leurs stationnements en sous-sol et non boxés, sous réserve des dispositions du PPRI de la Reppe.</w:t>
      </w:r>
    </w:p>
    <w:p w14:paraId="5D528C9C" w14:textId="77777777" w:rsidR="000520C9" w:rsidRDefault="000520C9" w:rsidP="00C42CAF"/>
    <w:p w14:paraId="045EE244" w14:textId="72599CD3" w:rsidR="000520C9" w:rsidRPr="003A2DA8" w:rsidRDefault="000520C9" w:rsidP="000520C9">
      <w:pPr>
        <w:spacing w:before="60"/>
      </w:pPr>
      <w:r w:rsidRPr="003A2DA8">
        <w:rPr>
          <w:rFonts w:cs="Arial"/>
          <w:szCs w:val="22"/>
        </w:rPr>
        <w:t xml:space="preserve">Il est imposé </w:t>
      </w:r>
      <w:r w:rsidRPr="003A2DA8">
        <w:t>une place par 20 m² de surface de plancher pour les constructions à usage de bureaux ou de service. Ce ratio est porté à une place par tranche de 35 m² de surface de plancher si le stationnement est totalement intégré au bâtiment.</w:t>
      </w:r>
    </w:p>
    <w:p w14:paraId="2356A56E" w14:textId="77777777" w:rsidR="00504A65" w:rsidRPr="007B0353" w:rsidRDefault="00504A65" w:rsidP="00C42CAF"/>
    <w:p w14:paraId="4E153079" w14:textId="5EBC2F43" w:rsidR="00C76261" w:rsidRPr="007B0353" w:rsidRDefault="004E7390" w:rsidP="00C42CAF">
      <w:r w:rsidRPr="00DA1D50">
        <w:rPr>
          <w:bCs/>
        </w:rPr>
        <w:t xml:space="preserve">5% </w:t>
      </w:r>
      <w:r w:rsidR="00504A65" w:rsidRPr="00DA1D50">
        <w:t xml:space="preserve">des </w:t>
      </w:r>
      <w:r w:rsidR="00504A65" w:rsidRPr="007B0353">
        <w:t>besoins en surface de stationnement devra être affecté aux 2 roues</w:t>
      </w:r>
      <w:r w:rsidR="00C76261" w:rsidRPr="007B0353">
        <w:t>.</w:t>
      </w:r>
    </w:p>
    <w:p w14:paraId="1C26926B" w14:textId="77777777" w:rsidR="003529C0" w:rsidRDefault="003529C0" w:rsidP="003529C0"/>
    <w:p w14:paraId="0F13E4EF" w14:textId="0585288E" w:rsidR="003529C0" w:rsidRPr="003A2DA8" w:rsidRDefault="003529C0" w:rsidP="003529C0">
      <w:pPr>
        <w:rPr>
          <w:strike/>
        </w:rPr>
      </w:pPr>
      <w:r w:rsidRPr="003A2DA8">
        <w:t>Pour toute opération de plus de deux logements, il doit être prévu des aires de stationnement destinées aux visiteurs à raison d'1 place par tranche entamée de deux logements</w:t>
      </w:r>
      <w:r w:rsidR="003A2DA8" w:rsidRPr="003A2DA8">
        <w:t>.</w:t>
      </w:r>
    </w:p>
    <w:p w14:paraId="522E090A" w14:textId="77777777" w:rsidR="003529C0" w:rsidRDefault="003529C0" w:rsidP="003529C0"/>
    <w:p w14:paraId="1C09692F" w14:textId="77777777" w:rsidR="00711C6F" w:rsidRPr="007B0353" w:rsidRDefault="00711C6F" w:rsidP="00711C6F">
      <w:r w:rsidRPr="007B0353">
        <w:t>Le pourcentage minimum des places de stationnement d’automobiles destinées aux habitants et aux visiteurs, qui doivent être accessibles aux personnes handicapées, est fixé à 5%, avec un minimum de 1 place.</w:t>
      </w:r>
    </w:p>
    <w:p w14:paraId="3014E31A" w14:textId="77777777" w:rsidR="00711C6F" w:rsidRPr="007B0353" w:rsidRDefault="00711C6F" w:rsidP="00C42CAF"/>
    <w:p w14:paraId="2C592AAC" w14:textId="714693C1" w:rsidR="00504A65" w:rsidRDefault="00C76261" w:rsidP="00C42CAF">
      <w:r w:rsidRPr="007B0353">
        <w:t>1</w:t>
      </w:r>
      <w:r w:rsidR="00504A65" w:rsidRPr="007B0353">
        <w:t xml:space="preserve"> place de stationnement = 25m² </w:t>
      </w:r>
      <w:r w:rsidRPr="007B0353">
        <w:t>y compris dégagements.</w:t>
      </w:r>
    </w:p>
    <w:p w14:paraId="3B9F4694" w14:textId="68637228" w:rsidR="009E5B76" w:rsidRDefault="009E5B76" w:rsidP="00C42CAF"/>
    <w:p w14:paraId="2EBD4B9B" w14:textId="77777777" w:rsidR="009E5B76" w:rsidRPr="00DA1D50" w:rsidRDefault="009E5B76" w:rsidP="009E5B76">
      <w:pPr>
        <w:tabs>
          <w:tab w:val="left" w:pos="2060"/>
        </w:tabs>
      </w:pPr>
      <w:r w:rsidRPr="00DA1D50">
        <w:t>Les emplacements de stationnement souterrain ne doivent pas être boxés.</w:t>
      </w:r>
    </w:p>
    <w:p w14:paraId="4A1F52EE" w14:textId="77777777" w:rsidR="009E5B76" w:rsidRPr="007B0353" w:rsidRDefault="009E5B76" w:rsidP="00C42CAF"/>
    <w:p w14:paraId="73C6D43C" w14:textId="77777777" w:rsidR="00521CF0" w:rsidRPr="007B0353" w:rsidRDefault="00521CF0" w:rsidP="00521CF0">
      <w:pPr>
        <w:suppressAutoHyphens w:val="0"/>
        <w:overflowPunct/>
        <w:autoSpaceDE/>
        <w:jc w:val="left"/>
        <w:textAlignment w:val="auto"/>
      </w:pPr>
    </w:p>
    <w:p w14:paraId="2DC8F424"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92" w:name="_Toc181263596"/>
      <w:r w:rsidRPr="007B0353">
        <w:rPr>
          <w:u w:val="none"/>
        </w:rPr>
        <w:t xml:space="preserve">ARTICLE UC 13 – OBLIGATIONS </w:t>
      </w:r>
      <w:r w:rsidR="000B4000" w:rsidRPr="007B0353">
        <w:rPr>
          <w:u w:val="none"/>
        </w:rPr>
        <w:t>IMPOSÉES</w:t>
      </w:r>
      <w:r w:rsidRPr="007B0353">
        <w:rPr>
          <w:u w:val="none"/>
        </w:rPr>
        <w:t xml:space="preserve"> AUX CONSTRUCTEURS EN </w:t>
      </w:r>
      <w:r w:rsidR="000B4000" w:rsidRPr="007B0353">
        <w:rPr>
          <w:u w:val="none"/>
        </w:rPr>
        <w:t>MATIÈRE</w:t>
      </w:r>
      <w:r w:rsidRPr="007B0353">
        <w:rPr>
          <w:u w:val="none"/>
        </w:rPr>
        <w:t xml:space="preserve"> DE </w:t>
      </w:r>
      <w:r w:rsidR="000B4000" w:rsidRPr="007B0353">
        <w:rPr>
          <w:u w:val="none"/>
        </w:rPr>
        <w:t>RÉALISATION</w:t>
      </w:r>
      <w:r w:rsidRPr="007B0353">
        <w:rPr>
          <w:u w:val="none"/>
        </w:rPr>
        <w:t xml:space="preserve"> D’ESPACES LIBRES, D’AIRES DE JEUX ET DE LOISIRS, ET DE PLANTATIONS</w:t>
      </w:r>
      <w:bookmarkEnd w:id="92"/>
    </w:p>
    <w:p w14:paraId="114AC3C0" w14:textId="77777777" w:rsidR="00521CF0" w:rsidRPr="007B0353" w:rsidRDefault="00521CF0" w:rsidP="00521CF0">
      <w:pPr>
        <w:spacing w:before="60"/>
        <w:rPr>
          <w:rFonts w:cs="Arial"/>
          <w:color w:val="000000"/>
        </w:rPr>
      </w:pPr>
      <w:r w:rsidRPr="007B0353">
        <w:rPr>
          <w:rFonts w:cs="Arial"/>
          <w:color w:val="000000"/>
        </w:rPr>
        <w:t>Il est admis, pour contribuer à la réalisation de la trame verte et bleue d'Ollioules de regrouper la végétalisation des unités foncières pour composer des massifs nouveaux ou des linéaires végétaux supplémentaires</w:t>
      </w:r>
      <w:r w:rsidR="00AC531E" w:rsidRPr="007B0353">
        <w:rPr>
          <w:rFonts w:cs="Arial"/>
          <w:color w:val="000000"/>
        </w:rPr>
        <w:t xml:space="preserve"> (art DG 7)</w:t>
      </w:r>
      <w:r w:rsidRPr="007B0353">
        <w:rPr>
          <w:rFonts w:cs="Arial"/>
          <w:color w:val="000000"/>
        </w:rPr>
        <w:t>.</w:t>
      </w:r>
    </w:p>
    <w:p w14:paraId="7C4458D7" w14:textId="77777777" w:rsidR="00521CF0" w:rsidRPr="007B0353" w:rsidRDefault="00521CF0" w:rsidP="00521CF0">
      <w:pPr>
        <w:rPr>
          <w:rFonts w:cs="Arial"/>
          <w:color w:val="000000"/>
        </w:rPr>
      </w:pPr>
    </w:p>
    <w:p w14:paraId="651123DE" w14:textId="77777777" w:rsidR="00521CF0" w:rsidRPr="007B0353" w:rsidRDefault="00521CF0" w:rsidP="005E7C8A">
      <w:pPr>
        <w:suppressAutoHyphens w:val="0"/>
        <w:autoSpaceDN w:val="0"/>
        <w:adjustRightInd w:val="0"/>
        <w:rPr>
          <w:b/>
        </w:rPr>
      </w:pPr>
      <w:r w:rsidRPr="007B0353">
        <w:rPr>
          <w:b/>
        </w:rPr>
        <w:t xml:space="preserve">13.1. Verdissement et paysagement des espaces libres </w:t>
      </w:r>
    </w:p>
    <w:p w14:paraId="5D99EDEA" w14:textId="77777777" w:rsidR="00521CF0" w:rsidRPr="007B0353" w:rsidRDefault="00AA53CC" w:rsidP="00521CF0">
      <w:pPr>
        <w:spacing w:before="60"/>
        <w:rPr>
          <w:rFonts w:cs="Arial"/>
          <w:color w:val="000000"/>
        </w:rPr>
      </w:pPr>
      <w:r w:rsidRPr="007B0353">
        <w:rPr>
          <w:rFonts w:cs="Arial"/>
          <w:color w:val="000000"/>
        </w:rPr>
        <w:t xml:space="preserve">Dans la zone UC, </w:t>
      </w:r>
      <w:r w:rsidR="00521CF0" w:rsidRPr="007B0353">
        <w:rPr>
          <w:rFonts w:cs="Arial"/>
          <w:color w:val="000000"/>
        </w:rPr>
        <w:t>40 % de la superficie des terrains</w:t>
      </w:r>
      <w:r w:rsidR="00304784" w:rsidRPr="007B0353">
        <w:rPr>
          <w:rFonts w:cs="Arial"/>
          <w:color w:val="000000"/>
        </w:rPr>
        <w:t xml:space="preserve"> ou des lots</w:t>
      </w:r>
      <w:r w:rsidR="00521CF0" w:rsidRPr="007B0353">
        <w:rPr>
          <w:rFonts w:cs="Arial"/>
          <w:color w:val="000000"/>
        </w:rPr>
        <w:t xml:space="preserve"> doit être traitée en espace vert </w:t>
      </w:r>
      <w:r w:rsidR="00E35012" w:rsidRPr="007B0353">
        <w:rPr>
          <w:rFonts w:cs="Arial"/>
          <w:color w:val="000000"/>
        </w:rPr>
        <w:t>de pleine terre</w:t>
      </w:r>
      <w:r w:rsidR="008873F1" w:rsidRPr="007B0353">
        <w:rPr>
          <w:rFonts w:cs="Arial"/>
          <w:color w:val="000000"/>
        </w:rPr>
        <w:t>.</w:t>
      </w:r>
    </w:p>
    <w:p w14:paraId="754903EB" w14:textId="77777777" w:rsidR="00521CF0" w:rsidRPr="007B0353" w:rsidRDefault="00521CF0" w:rsidP="00521CF0">
      <w:pPr>
        <w:spacing w:before="60"/>
        <w:rPr>
          <w:rFonts w:cs="Arial"/>
          <w:color w:val="000000"/>
        </w:rPr>
      </w:pPr>
      <w:r w:rsidRPr="007B0353">
        <w:rPr>
          <w:rFonts w:cs="Arial"/>
          <w:color w:val="000000"/>
        </w:rPr>
        <w:t xml:space="preserve">Tout olivier déplacé doit être transplanté sur le terrain même. </w:t>
      </w:r>
    </w:p>
    <w:p w14:paraId="0D284D61" w14:textId="77777777" w:rsidR="002F05C4" w:rsidRPr="007B0353" w:rsidRDefault="00AA53CC" w:rsidP="00521CF0">
      <w:pPr>
        <w:spacing w:before="60"/>
        <w:rPr>
          <w:rFonts w:cs="Arial"/>
          <w:color w:val="000000"/>
        </w:rPr>
      </w:pPr>
      <w:r w:rsidRPr="007B0353">
        <w:rPr>
          <w:rFonts w:cs="Arial"/>
          <w:color w:val="000000"/>
        </w:rPr>
        <w:t xml:space="preserve">Dans la zone </w:t>
      </w:r>
      <w:proofErr w:type="spellStart"/>
      <w:r w:rsidRPr="007B0353">
        <w:rPr>
          <w:rFonts w:cs="Arial"/>
          <w:color w:val="000000"/>
        </w:rPr>
        <w:t>UCa</w:t>
      </w:r>
      <w:proofErr w:type="spellEnd"/>
      <w:r w:rsidR="00AB0120" w:rsidRPr="007B0353">
        <w:rPr>
          <w:rFonts w:cs="Arial"/>
          <w:color w:val="000000"/>
        </w:rPr>
        <w:t xml:space="preserve">, </w:t>
      </w:r>
      <w:r w:rsidR="005F2632" w:rsidRPr="007B0353">
        <w:rPr>
          <w:rFonts w:cs="Arial"/>
          <w:color w:val="000000"/>
        </w:rPr>
        <w:t xml:space="preserve">les principes d’espaces verts de respiration devront respecter les </w:t>
      </w:r>
      <w:r w:rsidR="005F2632" w:rsidRPr="007B0353">
        <w:rPr>
          <w:rFonts w:cs="Arial"/>
          <w:szCs w:val="22"/>
          <w:lang w:eastAsia="fr-FR"/>
        </w:rPr>
        <w:t>dispositions inscrites dans l’orientation d’aménagement relative à ce secteur</w:t>
      </w:r>
    </w:p>
    <w:p w14:paraId="5E2D3138" w14:textId="77777777" w:rsidR="00AA53CC" w:rsidRPr="007B0353" w:rsidRDefault="00AA53CC" w:rsidP="00521CF0">
      <w:pPr>
        <w:spacing w:before="60"/>
        <w:rPr>
          <w:rFonts w:cs="Arial"/>
          <w:color w:val="000000"/>
        </w:rPr>
      </w:pPr>
    </w:p>
    <w:p w14:paraId="06C606EA" w14:textId="77777777" w:rsidR="00521CF0" w:rsidRPr="007B0353" w:rsidRDefault="00521CF0" w:rsidP="005E7C8A">
      <w:pPr>
        <w:suppressAutoHyphens w:val="0"/>
        <w:autoSpaceDN w:val="0"/>
        <w:adjustRightInd w:val="0"/>
        <w:rPr>
          <w:b/>
        </w:rPr>
      </w:pPr>
      <w:r w:rsidRPr="007B0353">
        <w:rPr>
          <w:b/>
        </w:rPr>
        <w:t>13.2. Intég</w:t>
      </w:r>
      <w:r w:rsidR="008873F1" w:rsidRPr="007B0353">
        <w:rPr>
          <w:b/>
        </w:rPr>
        <w:t>ration des aires de stationnement</w:t>
      </w:r>
    </w:p>
    <w:p w14:paraId="7604031D" w14:textId="77777777" w:rsidR="00521CF0" w:rsidRPr="007B0353" w:rsidRDefault="00521CF0" w:rsidP="00521CF0">
      <w:pPr>
        <w:spacing w:before="60"/>
        <w:rPr>
          <w:rFonts w:cs="Arial"/>
          <w:color w:val="000000"/>
        </w:rPr>
      </w:pPr>
      <w:r w:rsidRPr="007B0353">
        <w:rPr>
          <w:rFonts w:cs="Arial"/>
          <w:color w:val="000000"/>
        </w:rPr>
        <w:t xml:space="preserve">Les dalles des toitures des parkings ou équipements enterrés et semi-enterrés peuvent correspondre à des espaces verts sur construction. </w:t>
      </w:r>
    </w:p>
    <w:p w14:paraId="12F87403" w14:textId="77777777" w:rsidR="00521CF0" w:rsidRPr="007B0353" w:rsidRDefault="00521CF0" w:rsidP="00521CF0">
      <w:pPr>
        <w:pStyle w:val="Retraitnormal"/>
        <w:spacing w:before="60"/>
        <w:ind w:left="0"/>
        <w:rPr>
          <w:rFonts w:cs="Arial"/>
          <w:color w:val="000000"/>
        </w:rPr>
      </w:pPr>
      <w:r w:rsidRPr="007B0353">
        <w:rPr>
          <w:rFonts w:cs="Arial"/>
          <w:color w:val="000000"/>
        </w:rPr>
        <w:lastRenderedPageBreak/>
        <w:t>Pour limiter l’imperméabilisation des sols, l’aménagement des aires de stationnement, des voiries et des accès doit privilégier l’utilisation de matériaux poreux.</w:t>
      </w:r>
    </w:p>
    <w:p w14:paraId="60874FF5" w14:textId="77777777" w:rsidR="00521CF0" w:rsidRPr="007B0353" w:rsidRDefault="00521CF0" w:rsidP="00521CF0">
      <w:pPr>
        <w:spacing w:before="60"/>
        <w:rPr>
          <w:rFonts w:cs="Arial"/>
          <w:color w:val="000000"/>
        </w:rPr>
      </w:pPr>
      <w:r w:rsidRPr="007B0353">
        <w:rPr>
          <w:rFonts w:cs="Arial"/>
          <w:color w:val="000000"/>
        </w:rPr>
        <w:t xml:space="preserve">Les aires de stationnement </w:t>
      </w:r>
      <w:r w:rsidRPr="007B0353">
        <w:t xml:space="preserve">de plus de 3 véhicules </w:t>
      </w:r>
      <w:r w:rsidRPr="007B0353">
        <w:rPr>
          <w:rFonts w:cs="Arial"/>
          <w:color w:val="000000"/>
        </w:rPr>
        <w:t xml:space="preserve">devront être paysagées en respectant les mesures de sécurité liées à la circulation (accès, visibilité) et seront plantées à raison d’au moins un arbre de haute tige </w:t>
      </w:r>
      <w:r w:rsidRPr="007B0353">
        <w:rPr>
          <w:rFonts w:cs="Arial"/>
          <w:bCs/>
          <w:color w:val="000000"/>
        </w:rPr>
        <w:t xml:space="preserve">pour 4 emplacements. </w:t>
      </w:r>
    </w:p>
    <w:p w14:paraId="42136509" w14:textId="77777777" w:rsidR="008873F1" w:rsidRPr="007B0353" w:rsidRDefault="008873F1" w:rsidP="00521CF0">
      <w:pPr>
        <w:pStyle w:val="Retraitnormal"/>
        <w:ind w:left="0"/>
        <w:rPr>
          <w:rFonts w:cs="Arial"/>
          <w:color w:val="000000"/>
        </w:rPr>
      </w:pPr>
    </w:p>
    <w:p w14:paraId="7D17EDD9" w14:textId="77777777" w:rsidR="00521CF0" w:rsidRPr="007B0353" w:rsidRDefault="00521CF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93" w:name="_Toc181263597"/>
      <w:r w:rsidRPr="007B0353">
        <w:rPr>
          <w:u w:val="none"/>
        </w:rPr>
        <w:t xml:space="preserve">ARTICLE UC 14 </w:t>
      </w:r>
      <w:r w:rsidR="00363695" w:rsidRPr="007B0353">
        <w:rPr>
          <w:u w:val="none"/>
        </w:rPr>
        <w:t>–</w:t>
      </w:r>
      <w:r w:rsidRPr="007B0353">
        <w:rPr>
          <w:u w:val="none"/>
        </w:rPr>
        <w:t xml:space="preserve"> </w:t>
      </w:r>
      <w:r w:rsidR="00A24046" w:rsidRPr="007B0353">
        <w:rPr>
          <w:u w:val="none"/>
        </w:rPr>
        <w:t>COEFFICIENT D’OCCUPATION DES SOLS</w:t>
      </w:r>
      <w:bookmarkEnd w:id="93"/>
    </w:p>
    <w:p w14:paraId="1A0C8709" w14:textId="77777777" w:rsidR="001047AE" w:rsidRPr="007B0353" w:rsidRDefault="001047AE" w:rsidP="001047AE">
      <w:pPr>
        <w:pStyle w:val="Retraitnormal"/>
        <w:ind w:left="0"/>
        <w:rPr>
          <w:rFonts w:cs="Arial"/>
          <w:strike/>
        </w:rPr>
      </w:pPr>
      <w:r w:rsidRPr="007B0353">
        <w:rPr>
          <w:rFonts w:cs="Arial"/>
        </w:rPr>
        <w:t>Non réglementé.</w:t>
      </w:r>
    </w:p>
    <w:p w14:paraId="6DA518A4" w14:textId="77777777" w:rsidR="00A24046" w:rsidRPr="007B0353" w:rsidRDefault="00A24046" w:rsidP="001519B1"/>
    <w:p w14:paraId="71AF4A81" w14:textId="77777777" w:rsidR="000B4000" w:rsidRPr="007B0353" w:rsidRDefault="000B400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94" w:name="_Toc181263598"/>
      <w:r w:rsidRPr="007B0353">
        <w:rPr>
          <w:u w:val="none"/>
        </w:rPr>
        <w:t>ARTICLE UC 15 – OBLIGATIONS IMPOSÉES EN MATIÈRE DE PERFORMANCE ÉNERGÉTIQUES ET ENVIRONNEMENTALES</w:t>
      </w:r>
      <w:bookmarkEnd w:id="94"/>
    </w:p>
    <w:p w14:paraId="6CCA2BAD" w14:textId="77777777" w:rsidR="000B4000" w:rsidRPr="007B0353" w:rsidRDefault="000B4000" w:rsidP="000B4000">
      <w:pPr>
        <w:widowControl w:val="0"/>
        <w:suppressAutoHyphens w:val="0"/>
        <w:autoSpaceDN w:val="0"/>
        <w:adjustRightInd w:val="0"/>
        <w:rPr>
          <w:rFonts w:cs="Arial"/>
          <w:szCs w:val="22"/>
          <w:lang w:eastAsia="fr-FR"/>
        </w:rPr>
      </w:pPr>
      <w:r w:rsidRPr="007B0353">
        <w:rPr>
          <w:rFonts w:cs="Arial"/>
          <w:szCs w:val="22"/>
          <w:lang w:eastAsia="fr-FR"/>
        </w:rPr>
        <w:t>Non réglementé</w:t>
      </w:r>
    </w:p>
    <w:p w14:paraId="22FA6C95" w14:textId="77777777" w:rsidR="000B4000" w:rsidRPr="007B0353" w:rsidRDefault="000B4000" w:rsidP="007E611D">
      <w:pPr>
        <w:rPr>
          <w:lang w:eastAsia="fr-FR"/>
        </w:rPr>
      </w:pPr>
    </w:p>
    <w:p w14:paraId="7C2456C8" w14:textId="77777777" w:rsidR="000B4000" w:rsidRPr="007B0353" w:rsidRDefault="000B4000" w:rsidP="00E46C80">
      <w:pPr>
        <w:pStyle w:val="Titre3"/>
        <w:pBdr>
          <w:top w:val="single" w:sz="1" w:space="1" w:color="000000"/>
          <w:left w:val="single" w:sz="1" w:space="1" w:color="000000"/>
          <w:bottom w:val="single" w:sz="1" w:space="1" w:color="000000"/>
          <w:right w:val="single" w:sz="1" w:space="1" w:color="000000"/>
        </w:pBdr>
        <w:jc w:val="left"/>
        <w:rPr>
          <w:u w:val="none"/>
        </w:rPr>
      </w:pPr>
      <w:bookmarkStart w:id="95" w:name="_Toc181263599"/>
      <w:r w:rsidRPr="007B0353">
        <w:rPr>
          <w:u w:val="none"/>
        </w:rPr>
        <w:t>ARTICLE UC 16 – OBLIGATIONS IMPOSÉES EN MATIÈRE D’INFRASTRUCTURES ET RÉSEAUX DE COMMUNICATIONS ÉLECTRONIQUES</w:t>
      </w:r>
      <w:bookmarkEnd w:id="95"/>
    </w:p>
    <w:p w14:paraId="192241E0" w14:textId="77777777" w:rsidR="000B4000" w:rsidRPr="007B0353" w:rsidRDefault="000B4000" w:rsidP="000B4000">
      <w:pPr>
        <w:widowControl w:val="0"/>
        <w:suppressAutoHyphens w:val="0"/>
        <w:autoSpaceDN w:val="0"/>
        <w:adjustRightInd w:val="0"/>
        <w:rPr>
          <w:rFonts w:cs="Arial"/>
          <w:szCs w:val="22"/>
          <w:lang w:eastAsia="fr-FR"/>
        </w:rPr>
      </w:pPr>
      <w:r w:rsidRPr="007B0353">
        <w:rPr>
          <w:rFonts w:cs="Arial"/>
          <w:szCs w:val="22"/>
          <w:lang w:eastAsia="fr-FR"/>
        </w:rPr>
        <w:t>Non réglementé</w:t>
      </w:r>
    </w:p>
    <w:p w14:paraId="5245F4BB" w14:textId="77777777" w:rsidR="000B4000" w:rsidRPr="007B0353" w:rsidRDefault="000B4000" w:rsidP="001519B1">
      <w:pPr>
        <w:sectPr w:rsidR="000B4000" w:rsidRPr="007B0353" w:rsidSect="00952141">
          <w:footerReference w:type="first" r:id="rId24"/>
          <w:footnotePr>
            <w:pos w:val="beneathText"/>
          </w:footnotePr>
          <w:type w:val="oddPage"/>
          <w:pgSz w:w="12240" w:h="15840"/>
          <w:pgMar w:top="1418" w:right="1701" w:bottom="567" w:left="1134" w:header="567" w:footer="567" w:gutter="0"/>
          <w:cols w:space="720"/>
          <w:docGrid w:linePitch="360"/>
        </w:sectPr>
      </w:pPr>
    </w:p>
    <w:p w14:paraId="60CA9946" w14:textId="77777777" w:rsidR="00937030" w:rsidRPr="007B0353" w:rsidRDefault="00937030" w:rsidP="000E7E04">
      <w:pPr>
        <w:pStyle w:val="Titre2"/>
      </w:pPr>
      <w:bookmarkStart w:id="96" w:name="_Toc181262626"/>
      <w:bookmarkStart w:id="97" w:name="_Toc181263600"/>
      <w:bookmarkStart w:id="98" w:name="_Toc215667552"/>
      <w:r w:rsidRPr="007B0353">
        <w:lastRenderedPageBreak/>
        <w:t>ZONE UD</w:t>
      </w:r>
      <w:bookmarkEnd w:id="96"/>
      <w:bookmarkEnd w:id="97"/>
      <w:bookmarkEnd w:id="98"/>
    </w:p>
    <w:p w14:paraId="57670F7C" w14:textId="21F3CBC0" w:rsidR="00263B95" w:rsidRPr="0045121C" w:rsidRDefault="00952141" w:rsidP="00263B95">
      <w:pPr>
        <w:rPr>
          <w:b/>
          <w:color w:val="92D050"/>
        </w:rPr>
      </w:pPr>
      <w:r w:rsidRPr="007B0353">
        <w:t>L</w:t>
      </w:r>
      <w:r w:rsidR="00263B95" w:rsidRPr="007B0353">
        <w:t>a</w:t>
      </w:r>
      <w:r w:rsidR="00263B95" w:rsidRPr="007B0353">
        <w:rPr>
          <w:bCs/>
        </w:rPr>
        <w:t xml:space="preserve"> zone UD est une zone urbaine résidentielle comprenant</w:t>
      </w:r>
      <w:r w:rsidR="00F840C2" w:rsidRPr="007B0353">
        <w:rPr>
          <w:bCs/>
        </w:rPr>
        <w:t xml:space="preserve"> </w:t>
      </w:r>
      <w:r w:rsidR="00263B95" w:rsidRPr="007B0353">
        <w:rPr>
          <w:bCs/>
        </w:rPr>
        <w:t xml:space="preserve">des secteurs </w:t>
      </w:r>
      <w:proofErr w:type="spellStart"/>
      <w:r w:rsidR="00116CA5" w:rsidRPr="006903F6">
        <w:rPr>
          <w:bCs/>
        </w:rPr>
        <w:t>U</w:t>
      </w:r>
      <w:r w:rsidR="00116CA5">
        <w:rPr>
          <w:bCs/>
        </w:rPr>
        <w:t>D</w:t>
      </w:r>
      <w:r w:rsidR="00116CA5" w:rsidRPr="006903F6">
        <w:rPr>
          <w:bCs/>
        </w:rPr>
        <w:t>a</w:t>
      </w:r>
      <w:proofErr w:type="spellEnd"/>
      <w:r w:rsidR="00116CA5" w:rsidRPr="006903F6">
        <w:rPr>
          <w:bCs/>
        </w:rPr>
        <w:t xml:space="preserve">, </w:t>
      </w:r>
      <w:proofErr w:type="spellStart"/>
      <w:r w:rsidR="00116CA5" w:rsidRPr="006903F6">
        <w:rPr>
          <w:bCs/>
        </w:rPr>
        <w:t>UDb</w:t>
      </w:r>
      <w:proofErr w:type="spellEnd"/>
      <w:r w:rsidR="00116CA5" w:rsidRPr="006903F6">
        <w:rPr>
          <w:bCs/>
        </w:rPr>
        <w:t xml:space="preserve"> et </w:t>
      </w:r>
      <w:proofErr w:type="spellStart"/>
      <w:r w:rsidR="00116CA5" w:rsidRPr="006903F6">
        <w:rPr>
          <w:bCs/>
        </w:rPr>
        <w:t>UDp</w:t>
      </w:r>
      <w:proofErr w:type="spellEnd"/>
      <w:r w:rsidR="00116CA5" w:rsidRPr="006903F6">
        <w:rPr>
          <w:bCs/>
        </w:rPr>
        <w:t xml:space="preserve"> </w:t>
      </w:r>
      <w:r w:rsidR="00116CA5" w:rsidRPr="006903F6">
        <w:t xml:space="preserve">avec </w:t>
      </w:r>
      <w:r w:rsidR="00116CA5" w:rsidRPr="007B0353">
        <w:t>des objectifs d’imperméabilisation des sols différents</w:t>
      </w:r>
      <w:r w:rsidR="00116CA5" w:rsidRPr="003A2DA8">
        <w:t xml:space="preserve">, ainsi que le sous-secteur </w:t>
      </w:r>
      <w:proofErr w:type="spellStart"/>
      <w:r w:rsidR="00116CA5" w:rsidRPr="003A2DA8">
        <w:t>UDpb</w:t>
      </w:r>
      <w:proofErr w:type="spellEnd"/>
      <w:r w:rsidR="00116CA5" w:rsidRPr="003A2DA8">
        <w:t xml:space="preserve"> correspondant au lieu-dit de Châteauvallon.</w:t>
      </w:r>
    </w:p>
    <w:p w14:paraId="27C9E7F5" w14:textId="77777777" w:rsidR="00183226" w:rsidRPr="007B0353" w:rsidRDefault="00183226" w:rsidP="00263B95">
      <w:pPr>
        <w:rPr>
          <w:bCs/>
        </w:rPr>
      </w:pPr>
    </w:p>
    <w:p w14:paraId="07D468AA" w14:textId="63725EAC" w:rsidR="00B543D8" w:rsidRPr="007B0353" w:rsidRDefault="00A06D0C" w:rsidP="00263B95">
      <w:pPr>
        <w:rPr>
          <w:rFonts w:cs="Arial"/>
          <w:szCs w:val="22"/>
        </w:rPr>
      </w:pPr>
      <w:r w:rsidRPr="0045121C">
        <w:rPr>
          <w:rFonts w:cs="Arial"/>
          <w:strike/>
          <w:szCs w:val="22"/>
        </w:rPr>
        <w:t>4</w:t>
      </w:r>
      <w:r w:rsidR="00B543D8" w:rsidRPr="007B0353">
        <w:rPr>
          <w:rFonts w:cs="Arial"/>
          <w:szCs w:val="22"/>
        </w:rPr>
        <w:t xml:space="preserve"> hameaux ont été créés en zone </w:t>
      </w:r>
      <w:proofErr w:type="spellStart"/>
      <w:r w:rsidR="00B543D8" w:rsidRPr="007B0353">
        <w:rPr>
          <w:rFonts w:cs="Arial"/>
          <w:szCs w:val="22"/>
        </w:rPr>
        <w:t>UDb</w:t>
      </w:r>
      <w:proofErr w:type="spellEnd"/>
      <w:r w:rsidR="00B543D8" w:rsidRPr="007B0353">
        <w:rPr>
          <w:rFonts w:cs="Arial"/>
          <w:szCs w:val="22"/>
        </w:rPr>
        <w:t xml:space="preserve"> et </w:t>
      </w:r>
      <w:proofErr w:type="spellStart"/>
      <w:r w:rsidR="00B543D8" w:rsidRPr="007B0353">
        <w:rPr>
          <w:rFonts w:cs="Arial"/>
          <w:szCs w:val="22"/>
        </w:rPr>
        <w:t>UDp</w:t>
      </w:r>
      <w:proofErr w:type="spellEnd"/>
      <w:r w:rsidR="00B543D8" w:rsidRPr="007B0353">
        <w:rPr>
          <w:rFonts w:cs="Arial"/>
          <w:szCs w:val="22"/>
        </w:rPr>
        <w:t xml:space="preserve">. Il s’agit des </w:t>
      </w:r>
      <w:r w:rsidR="008807F4" w:rsidRPr="007B0353">
        <w:rPr>
          <w:rFonts w:cs="Arial"/>
          <w:szCs w:val="22"/>
        </w:rPr>
        <w:t>hameaux :</w:t>
      </w:r>
    </w:p>
    <w:p w14:paraId="7AC0003F" w14:textId="77777777" w:rsidR="00B543D8" w:rsidRPr="007B0353" w:rsidRDefault="00B543D8" w:rsidP="00263B95">
      <w:pPr>
        <w:rPr>
          <w:bCs/>
        </w:rPr>
      </w:pPr>
    </w:p>
    <w:p w14:paraId="32D65D75" w14:textId="77777777" w:rsidR="00B543D8" w:rsidRPr="007B0353" w:rsidRDefault="00B543D8" w:rsidP="00E86F3F">
      <w:pPr>
        <w:numPr>
          <w:ilvl w:val="0"/>
          <w:numId w:val="56"/>
        </w:numPr>
        <w:suppressAutoHyphens w:val="0"/>
        <w:overflowPunct/>
        <w:autoSpaceDE/>
        <w:spacing w:after="100" w:line="276" w:lineRule="auto"/>
        <w:textAlignment w:val="auto"/>
        <w:rPr>
          <w:rFonts w:cs="Arial"/>
          <w:szCs w:val="22"/>
        </w:rPr>
      </w:pPr>
      <w:r w:rsidRPr="007B0353">
        <w:rPr>
          <w:rFonts w:cs="Arial"/>
          <w:b/>
          <w:szCs w:val="22"/>
        </w:rPr>
        <w:t>UDb</w:t>
      </w:r>
      <w:r w:rsidR="008807F4" w:rsidRPr="007B0353">
        <w:rPr>
          <w:rFonts w:cs="Arial"/>
          <w:b/>
          <w:szCs w:val="22"/>
        </w:rPr>
        <w:t>-</w:t>
      </w:r>
      <w:r w:rsidRPr="007B0353">
        <w:rPr>
          <w:rFonts w:cs="Arial"/>
          <w:b/>
          <w:szCs w:val="22"/>
        </w:rPr>
        <w:t>H1 :</w:t>
      </w:r>
      <w:r w:rsidRPr="007B0353">
        <w:rPr>
          <w:rFonts w:cs="Arial"/>
          <w:szCs w:val="22"/>
        </w:rPr>
        <w:t xml:space="preserve"> le hameau </w:t>
      </w:r>
      <w:r w:rsidRPr="007B0353">
        <w:rPr>
          <w:rFonts w:cs="Arial"/>
          <w:szCs w:val="22"/>
          <w:lang w:eastAsia="fr-FR"/>
        </w:rPr>
        <w:t xml:space="preserve">agricole de la Courtine </w:t>
      </w:r>
      <w:proofErr w:type="spellStart"/>
      <w:r w:rsidRPr="007B0353">
        <w:rPr>
          <w:rFonts w:cs="Arial"/>
          <w:szCs w:val="22"/>
        </w:rPr>
        <w:t>UDb</w:t>
      </w:r>
      <w:proofErr w:type="spellEnd"/>
      <w:r w:rsidRPr="007B0353">
        <w:rPr>
          <w:rFonts w:cs="Arial"/>
          <w:szCs w:val="22"/>
        </w:rPr>
        <w:t xml:space="preserve"> H1 est un secteur accueillant les corps de fermes, classés bâtiments remarquables et accueillant encore aujourd’hui plusieurs exploitations agricoles. Ce hameau partage toujours des équipements communs comme le patèque ou le puits. La Ville souhaite permettre un développement maitrisé de l’urbanisation par la création de ce hameau.  </w:t>
      </w:r>
    </w:p>
    <w:p w14:paraId="64CC32FC" w14:textId="77777777" w:rsidR="00B543D8" w:rsidRPr="007B0353" w:rsidRDefault="008807F4" w:rsidP="00E86F3F">
      <w:pPr>
        <w:pStyle w:val="Paragraphedeliste"/>
        <w:numPr>
          <w:ilvl w:val="0"/>
          <w:numId w:val="56"/>
        </w:numPr>
        <w:suppressAutoHyphens w:val="0"/>
        <w:overflowPunct/>
        <w:autoSpaceDE/>
        <w:spacing w:before="200" w:after="200" w:line="276" w:lineRule="auto"/>
        <w:textAlignment w:val="auto"/>
        <w:rPr>
          <w:rFonts w:cs="Arial"/>
          <w:szCs w:val="22"/>
        </w:rPr>
      </w:pPr>
      <w:r w:rsidRPr="007B0353">
        <w:rPr>
          <w:rFonts w:cs="Arial"/>
          <w:b/>
          <w:szCs w:val="22"/>
        </w:rPr>
        <w:t>UDb-</w:t>
      </w:r>
      <w:r w:rsidR="00B543D8" w:rsidRPr="007B0353">
        <w:rPr>
          <w:rFonts w:cs="Arial"/>
          <w:b/>
          <w:szCs w:val="22"/>
        </w:rPr>
        <w:t>H2 :</w:t>
      </w:r>
      <w:r w:rsidRPr="007B0353">
        <w:rPr>
          <w:rFonts w:cs="Arial"/>
          <w:b/>
          <w:szCs w:val="22"/>
        </w:rPr>
        <w:t xml:space="preserve"> </w:t>
      </w:r>
      <w:r w:rsidRPr="007B0353">
        <w:rPr>
          <w:rFonts w:cs="Arial"/>
          <w:szCs w:val="22"/>
        </w:rPr>
        <w:t>le</w:t>
      </w:r>
      <w:r w:rsidR="00B543D8" w:rsidRPr="007B0353">
        <w:rPr>
          <w:rFonts w:cs="Arial"/>
          <w:szCs w:val="22"/>
        </w:rPr>
        <w:t xml:space="preserve"> </w:t>
      </w:r>
      <w:r w:rsidRPr="007B0353">
        <w:rPr>
          <w:rFonts w:cs="Arial"/>
          <w:szCs w:val="22"/>
        </w:rPr>
        <w:t>h</w:t>
      </w:r>
      <w:r w:rsidR="00B543D8" w:rsidRPr="007B0353">
        <w:rPr>
          <w:rFonts w:cs="Arial"/>
          <w:szCs w:val="22"/>
        </w:rPr>
        <w:t xml:space="preserve">ameau de la </w:t>
      </w:r>
      <w:proofErr w:type="spellStart"/>
      <w:r w:rsidR="00B543D8" w:rsidRPr="007B0353">
        <w:rPr>
          <w:rFonts w:cs="Arial"/>
          <w:szCs w:val="22"/>
        </w:rPr>
        <w:t>Ripelle</w:t>
      </w:r>
      <w:proofErr w:type="spellEnd"/>
      <w:r w:rsidR="00B543D8" w:rsidRPr="007B0353">
        <w:rPr>
          <w:rFonts w:cs="Arial"/>
          <w:szCs w:val="22"/>
        </w:rPr>
        <w:t xml:space="preserve"> </w:t>
      </w:r>
      <w:r w:rsidR="00B543D8" w:rsidRPr="007B0353">
        <w:rPr>
          <w:rFonts w:cs="Arial"/>
          <w:szCs w:val="22"/>
          <w:lang w:eastAsia="fr-FR"/>
        </w:rPr>
        <w:t xml:space="preserve">et du Trianon, au nord du centre-village le long de la RDn8 </w:t>
      </w:r>
      <w:r w:rsidR="00B543D8" w:rsidRPr="007B0353">
        <w:rPr>
          <w:rFonts w:cs="Arial"/>
          <w:szCs w:val="22"/>
        </w:rPr>
        <w:t>(Gorges d’Ollioules). Il s’agit d’un secteur d’habitat ancien, dense qui s’est développé autour d’un ancien moulin.</w:t>
      </w:r>
    </w:p>
    <w:p w14:paraId="08CCD374" w14:textId="77777777" w:rsidR="00B543D8" w:rsidRPr="007B0353" w:rsidRDefault="00B543D8" w:rsidP="00B543D8">
      <w:pPr>
        <w:pStyle w:val="Paragraphedeliste"/>
        <w:rPr>
          <w:rFonts w:cs="Arial"/>
          <w:szCs w:val="22"/>
        </w:rPr>
      </w:pPr>
    </w:p>
    <w:p w14:paraId="34D8BDD1" w14:textId="77777777" w:rsidR="00B543D8" w:rsidRPr="007B0353" w:rsidRDefault="00B543D8" w:rsidP="00E86F3F">
      <w:pPr>
        <w:pStyle w:val="Paragraphedeliste"/>
        <w:numPr>
          <w:ilvl w:val="0"/>
          <w:numId w:val="56"/>
        </w:numPr>
        <w:suppressAutoHyphens w:val="0"/>
        <w:overflowPunct/>
        <w:autoSpaceDE/>
        <w:spacing w:before="200" w:after="200" w:line="276" w:lineRule="auto"/>
        <w:textAlignment w:val="auto"/>
        <w:rPr>
          <w:rFonts w:cs="Arial"/>
          <w:szCs w:val="22"/>
          <w:lang w:eastAsia="fr-FR"/>
        </w:rPr>
      </w:pPr>
      <w:r w:rsidRPr="007B0353">
        <w:rPr>
          <w:rFonts w:cs="Arial"/>
          <w:b/>
          <w:szCs w:val="22"/>
        </w:rPr>
        <w:t>UDb-H3</w:t>
      </w:r>
      <w:r w:rsidRPr="007B0353">
        <w:rPr>
          <w:rFonts w:cs="Arial"/>
          <w:szCs w:val="22"/>
        </w:rPr>
        <w:t> :</w:t>
      </w:r>
      <w:r w:rsidRPr="007B0353">
        <w:rPr>
          <w:bCs/>
        </w:rPr>
        <w:t xml:space="preserve"> </w:t>
      </w:r>
      <w:r w:rsidRPr="007B0353">
        <w:rPr>
          <w:rFonts w:cs="Arial"/>
          <w:szCs w:val="22"/>
        </w:rPr>
        <w:t xml:space="preserve">le hameau de la </w:t>
      </w:r>
      <w:proofErr w:type="spellStart"/>
      <w:r w:rsidRPr="007B0353">
        <w:rPr>
          <w:rFonts w:cs="Arial"/>
          <w:szCs w:val="22"/>
        </w:rPr>
        <w:t>Peire</w:t>
      </w:r>
      <w:proofErr w:type="spellEnd"/>
      <w:r w:rsidRPr="007B0353">
        <w:rPr>
          <w:rFonts w:cs="Arial"/>
          <w:szCs w:val="22"/>
        </w:rPr>
        <w:t xml:space="preserve"> Pigne, Route de Sanary, ancien hameau agricole, accueillant des bâtiments classés remarquables</w:t>
      </w:r>
      <w:r w:rsidR="008807F4" w:rsidRPr="007B0353">
        <w:rPr>
          <w:rFonts w:cs="Arial"/>
          <w:szCs w:val="22"/>
        </w:rPr>
        <w:t>.</w:t>
      </w:r>
    </w:p>
    <w:p w14:paraId="0B89E92F" w14:textId="4EDA5747" w:rsidR="00183226" w:rsidRPr="0045121C" w:rsidRDefault="008807F4" w:rsidP="0045121C">
      <w:pPr>
        <w:numPr>
          <w:ilvl w:val="0"/>
          <w:numId w:val="56"/>
        </w:numPr>
        <w:suppressAutoHyphens w:val="0"/>
        <w:overflowPunct/>
        <w:autoSpaceDE/>
        <w:spacing w:after="100" w:line="276" w:lineRule="auto"/>
        <w:textAlignment w:val="auto"/>
        <w:rPr>
          <w:bCs/>
        </w:rPr>
      </w:pPr>
      <w:r w:rsidRPr="007B0353">
        <w:rPr>
          <w:rFonts w:cs="Arial"/>
          <w:b/>
          <w:szCs w:val="22"/>
        </w:rPr>
        <w:t>UDp-</w:t>
      </w:r>
      <w:r w:rsidR="00B543D8" w:rsidRPr="007B0353">
        <w:rPr>
          <w:rFonts w:cs="Arial"/>
          <w:b/>
          <w:szCs w:val="22"/>
        </w:rPr>
        <w:t>H1 :</w:t>
      </w:r>
      <w:r w:rsidR="00B543D8" w:rsidRPr="007B0353">
        <w:rPr>
          <w:rFonts w:cs="Arial"/>
          <w:szCs w:val="22"/>
        </w:rPr>
        <w:t xml:space="preserve"> il s’agit des constructions édifiées par les fondateurs de Centre Culturel de </w:t>
      </w:r>
      <w:r w:rsidR="0054247D" w:rsidRPr="007B0353">
        <w:rPr>
          <w:rFonts w:cs="Arial"/>
          <w:szCs w:val="22"/>
        </w:rPr>
        <w:t>Châteauvallon</w:t>
      </w:r>
      <w:r w:rsidR="00B543D8" w:rsidRPr="007B0353">
        <w:rPr>
          <w:rFonts w:cs="Arial"/>
          <w:szCs w:val="22"/>
        </w:rPr>
        <w:t>, témoignages d’un style architectural mais aussi d’un mode de vie. Ce hameau doit permettre d’accueillir de nouvelles constructions, de faible importance sur ce périmètre de faible ampleur.</w:t>
      </w:r>
      <w:r w:rsidR="000E3100" w:rsidRPr="007B0353">
        <w:rPr>
          <w:rFonts w:cs="Arial"/>
          <w:szCs w:val="22"/>
        </w:rPr>
        <w:t xml:space="preserve"> Ce</w:t>
      </w:r>
      <w:r w:rsidR="00263B95" w:rsidRPr="007B0353">
        <w:rPr>
          <w:bCs/>
        </w:rPr>
        <w:t xml:space="preserve"> sous-secteur</w:t>
      </w:r>
      <w:r w:rsidR="000E3100" w:rsidRPr="007B0353">
        <w:rPr>
          <w:bCs/>
        </w:rPr>
        <w:t xml:space="preserve"> est </w:t>
      </w:r>
      <w:r w:rsidR="00CA0109" w:rsidRPr="007B0353">
        <w:rPr>
          <w:bCs/>
        </w:rPr>
        <w:t>exclusivement réservé</w:t>
      </w:r>
      <w:r w:rsidR="000E3100" w:rsidRPr="007B0353">
        <w:rPr>
          <w:bCs/>
        </w:rPr>
        <w:t xml:space="preserve"> à l’habitat.</w:t>
      </w:r>
    </w:p>
    <w:p w14:paraId="44C35E01" w14:textId="77777777" w:rsidR="000E3100" w:rsidRPr="007B0353" w:rsidRDefault="000E3100"/>
    <w:p w14:paraId="15FA3378" w14:textId="77777777" w:rsidR="00937030" w:rsidRPr="007B0353" w:rsidRDefault="00937030"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99" w:name="_Toc181263601"/>
      <w:r w:rsidRPr="007B0353">
        <w:rPr>
          <w:u w:val="none"/>
        </w:rPr>
        <w:t>ARTICLE UD 1 - OCCUPATIONS ET UTILISATIONS DU SOL INTERDITES</w:t>
      </w:r>
      <w:bookmarkEnd w:id="99"/>
    </w:p>
    <w:p w14:paraId="3A9533AC" w14:textId="77777777" w:rsidR="003A3D73" w:rsidRPr="007B0353" w:rsidRDefault="003A3D73" w:rsidP="003A3D73">
      <w:pPr>
        <w:rPr>
          <w:rFonts w:cs="Arial"/>
          <w:color w:val="000000"/>
        </w:rPr>
      </w:pPr>
      <w:r w:rsidRPr="007B0353">
        <w:rPr>
          <w:rFonts w:cs="Arial"/>
          <w:color w:val="000000"/>
        </w:rPr>
        <w:t>Sont interdites les occupations et uti</w:t>
      </w:r>
      <w:r w:rsidR="00EA7C74" w:rsidRPr="007B0353">
        <w:rPr>
          <w:rFonts w:cs="Arial"/>
          <w:color w:val="000000"/>
        </w:rPr>
        <w:t xml:space="preserve">lisations du sol </w:t>
      </w:r>
      <w:r w:rsidR="00DA5E28" w:rsidRPr="007B0353">
        <w:rPr>
          <w:rFonts w:cs="Arial"/>
          <w:color w:val="000000"/>
        </w:rPr>
        <w:t>suivantes :</w:t>
      </w:r>
    </w:p>
    <w:p w14:paraId="08EC265A" w14:textId="77777777" w:rsidR="003A3D73" w:rsidRPr="007B0353" w:rsidRDefault="003A3D73" w:rsidP="00F840C2">
      <w:pPr>
        <w:numPr>
          <w:ilvl w:val="0"/>
          <w:numId w:val="40"/>
        </w:numPr>
        <w:spacing w:before="60"/>
        <w:ind w:left="567" w:hanging="283"/>
      </w:pPr>
      <w:r w:rsidRPr="007B0353">
        <w:t>les constructions destinées à l’industrie, à la fonction d’entrepôt, à l’exploitation agricole et forestière</w:t>
      </w:r>
      <w:r w:rsidR="002E1C77" w:rsidRPr="007B0353">
        <w:t>,</w:t>
      </w:r>
    </w:p>
    <w:p w14:paraId="66880E81" w14:textId="77777777" w:rsidR="003A3D73" w:rsidRPr="007B0353" w:rsidRDefault="003A3D73" w:rsidP="00F840C2">
      <w:pPr>
        <w:numPr>
          <w:ilvl w:val="0"/>
          <w:numId w:val="40"/>
        </w:numPr>
        <w:spacing w:before="60"/>
        <w:ind w:left="567" w:hanging="283"/>
      </w:pPr>
      <w:r w:rsidRPr="007B0353">
        <w:t>les dépôts de toute nature (ferraille, véhicules accidentés ou usagés, dé</w:t>
      </w:r>
      <w:r w:rsidR="002E1C77" w:rsidRPr="007B0353">
        <w:t>pôts de pièces détachées, etc…),</w:t>
      </w:r>
    </w:p>
    <w:p w14:paraId="0CA15377" w14:textId="77777777" w:rsidR="003A3D73" w:rsidRPr="007B0353" w:rsidRDefault="003A3D73" w:rsidP="00F840C2">
      <w:pPr>
        <w:numPr>
          <w:ilvl w:val="0"/>
          <w:numId w:val="40"/>
        </w:numPr>
        <w:spacing w:before="60"/>
        <w:ind w:left="567" w:hanging="283"/>
      </w:pPr>
      <w:r w:rsidRPr="007B0353">
        <w:t>les installations classées au titre de la protection de l’environnement soumises à autorisation</w:t>
      </w:r>
      <w:r w:rsidR="002D338E" w:rsidRPr="007B0353">
        <w:t>, enregistrement</w:t>
      </w:r>
      <w:r w:rsidRPr="007B0353">
        <w:t xml:space="preserve"> ou à déclaration, autres que celles visées à l’article UD2</w:t>
      </w:r>
      <w:r w:rsidR="00F840C2" w:rsidRPr="007B0353">
        <w:t>.2</w:t>
      </w:r>
      <w:r w:rsidRPr="007B0353">
        <w:t>,</w:t>
      </w:r>
    </w:p>
    <w:p w14:paraId="240BC596" w14:textId="77777777" w:rsidR="003A3D73" w:rsidRPr="007B0353" w:rsidRDefault="003A3D73" w:rsidP="00F840C2">
      <w:pPr>
        <w:numPr>
          <w:ilvl w:val="0"/>
          <w:numId w:val="40"/>
        </w:numPr>
        <w:spacing w:before="60"/>
        <w:ind w:left="567" w:hanging="283"/>
      </w:pPr>
      <w:r w:rsidRPr="007B0353">
        <w:t>l’ouverture et l’exploitation de carrières ou de gravières ainsi que toute exploitation du sous-sol</w:t>
      </w:r>
      <w:r w:rsidR="00EA7C74" w:rsidRPr="007B0353">
        <w:t>,</w:t>
      </w:r>
    </w:p>
    <w:p w14:paraId="72A7DEA9" w14:textId="77777777" w:rsidR="00AB3E9D" w:rsidRPr="007B0353" w:rsidRDefault="00AB3E9D" w:rsidP="00F840C2">
      <w:pPr>
        <w:numPr>
          <w:ilvl w:val="0"/>
          <w:numId w:val="40"/>
        </w:numPr>
        <w:spacing w:before="60"/>
        <w:ind w:left="567" w:hanging="283"/>
      </w:pPr>
      <w:r w:rsidRPr="007B0353">
        <w:t>les terrains aménagés en vue de recevoir des résidences mobiles ou des résidences démontables, constituant l’habitat saisonnier ou permanent de leurs utilisateurs, ou encore des habitations légères de loisirs,</w:t>
      </w:r>
    </w:p>
    <w:p w14:paraId="2D15EB10" w14:textId="77777777" w:rsidR="00AB3E9D" w:rsidRPr="007B0353" w:rsidRDefault="00AB3E9D" w:rsidP="00F840C2">
      <w:pPr>
        <w:numPr>
          <w:ilvl w:val="0"/>
          <w:numId w:val="40"/>
        </w:numPr>
        <w:spacing w:before="60"/>
        <w:ind w:left="567" w:hanging="283"/>
      </w:pPr>
      <w:r w:rsidRPr="007B0353">
        <w:t>les Parcs Résidentiels de Loisirs (PRL), les villages de vacances, les campings,</w:t>
      </w:r>
    </w:p>
    <w:p w14:paraId="3CE78D6B" w14:textId="77777777" w:rsidR="00AB3E9D" w:rsidRPr="007B0353" w:rsidRDefault="00AB3E9D" w:rsidP="00F840C2">
      <w:pPr>
        <w:numPr>
          <w:ilvl w:val="0"/>
          <w:numId w:val="40"/>
        </w:numPr>
        <w:spacing w:before="60"/>
        <w:ind w:left="567" w:hanging="283"/>
      </w:pPr>
      <w:r w:rsidRPr="007B0353">
        <w:t>le stationnement des résidences mobiles,</w:t>
      </w:r>
    </w:p>
    <w:p w14:paraId="1A291C16" w14:textId="77777777" w:rsidR="003A3D73" w:rsidRPr="007B0353" w:rsidRDefault="003A3D73" w:rsidP="00F840C2">
      <w:pPr>
        <w:numPr>
          <w:ilvl w:val="0"/>
          <w:numId w:val="40"/>
        </w:numPr>
        <w:spacing w:before="60"/>
        <w:ind w:left="567" w:hanging="283"/>
      </w:pPr>
      <w:r w:rsidRPr="007B0353">
        <w:t xml:space="preserve">tous travaux susceptibles de compromettre les caractéristiques structurelles et architecturales des bâtiments identifiés par une étoile sur le plan de zonage et dont la liste figure </w:t>
      </w:r>
      <w:r w:rsidR="00F840C2" w:rsidRPr="007B0353">
        <w:t>en annexe du PLU</w:t>
      </w:r>
      <w:r w:rsidRPr="007B0353">
        <w:t>.</w:t>
      </w:r>
    </w:p>
    <w:p w14:paraId="36274625" w14:textId="77777777" w:rsidR="00B55640" w:rsidRPr="007B0353" w:rsidRDefault="00E9185F" w:rsidP="00F840C2">
      <w:pPr>
        <w:numPr>
          <w:ilvl w:val="0"/>
          <w:numId w:val="40"/>
        </w:numPr>
        <w:spacing w:before="60"/>
        <w:ind w:left="567" w:hanging="283"/>
      </w:pPr>
      <w:r w:rsidRPr="007B0353">
        <w:t>Dans les hameaux, et à</w:t>
      </w:r>
      <w:r w:rsidR="00B55640" w:rsidRPr="007B0353">
        <w:t xml:space="preserve"> l’exception du Hameau </w:t>
      </w:r>
      <w:r w:rsidR="008807F4" w:rsidRPr="007B0353">
        <w:t>UDb-</w:t>
      </w:r>
      <w:r w:rsidR="00B55640" w:rsidRPr="007B0353">
        <w:t xml:space="preserve">H2, les constructions et installations </w:t>
      </w:r>
      <w:r w:rsidRPr="007B0353">
        <w:t>qui ne seraient pas destinée</w:t>
      </w:r>
      <w:r w:rsidR="008807F4" w:rsidRPr="007B0353">
        <w:t>s à l’habitation.</w:t>
      </w:r>
    </w:p>
    <w:p w14:paraId="1BBABE3A" w14:textId="77777777" w:rsidR="00937030" w:rsidRPr="007B0353" w:rsidRDefault="00937030"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00" w:name="_Toc181263602"/>
      <w:r w:rsidRPr="007B0353">
        <w:rPr>
          <w:u w:val="none"/>
        </w:rPr>
        <w:lastRenderedPageBreak/>
        <w:t xml:space="preserve">ARTICLE UD 2 - OCCUPATION ET UTILISATIONS DU SOL SOUMISES </w:t>
      </w:r>
      <w:r w:rsidR="00DD502E" w:rsidRPr="007B0353">
        <w:rPr>
          <w:u w:val="none"/>
        </w:rPr>
        <w:t>À</w:t>
      </w:r>
      <w:r w:rsidRPr="007B0353">
        <w:rPr>
          <w:u w:val="none"/>
        </w:rPr>
        <w:t xml:space="preserve"> DES CONDITIONS </w:t>
      </w:r>
      <w:r w:rsidR="00DD502E" w:rsidRPr="007B0353">
        <w:rPr>
          <w:u w:val="none"/>
        </w:rPr>
        <w:t>PARTICULIÈRES</w:t>
      </w:r>
      <w:bookmarkEnd w:id="100"/>
    </w:p>
    <w:p w14:paraId="6620872B" w14:textId="77777777" w:rsidR="00B55640" w:rsidRPr="007B0353" w:rsidRDefault="00B55640" w:rsidP="00E35012"/>
    <w:p w14:paraId="08EE5D22" w14:textId="77777777" w:rsidR="00E9185F" w:rsidRPr="007B0353" w:rsidRDefault="00E9185F" w:rsidP="00E35012">
      <w:pPr>
        <w:rPr>
          <w:b/>
        </w:rPr>
      </w:pPr>
      <w:r w:rsidRPr="007B0353">
        <w:rPr>
          <w:b/>
        </w:rPr>
        <w:t>2.1 Dans tous les secteurs UD sont autorisés</w:t>
      </w:r>
      <w:r w:rsidR="004F6054" w:rsidRPr="007B0353">
        <w:rPr>
          <w:b/>
        </w:rPr>
        <w:t> :</w:t>
      </w:r>
    </w:p>
    <w:p w14:paraId="3B779308" w14:textId="77777777" w:rsidR="00E9185F" w:rsidRPr="007B0353" w:rsidRDefault="00E9185F" w:rsidP="00E9185F"/>
    <w:p w14:paraId="75505DCA" w14:textId="77777777" w:rsidR="00E9185F" w:rsidRPr="007B0353" w:rsidRDefault="00E9185F" w:rsidP="00E9185F">
      <w:pPr>
        <w:suppressAutoHyphens w:val="0"/>
        <w:autoSpaceDN w:val="0"/>
        <w:adjustRightInd w:val="0"/>
      </w:pPr>
      <w:r w:rsidRPr="007B0353">
        <w:t>Les activités, les installations, les aménagements, ouvrages, constructions nécessaires à l’exploitation de l’autoroute et à sa mise en sécurité, ainsi que les exhaussements et affouillements du sol qui leur sont liés.</w:t>
      </w:r>
    </w:p>
    <w:p w14:paraId="272AFDF4" w14:textId="77777777" w:rsidR="00E9185F" w:rsidRPr="007B0353" w:rsidRDefault="00E9185F" w:rsidP="00E9185F">
      <w:pPr>
        <w:suppressAutoHyphens w:val="0"/>
        <w:autoSpaceDN w:val="0"/>
        <w:adjustRightInd w:val="0"/>
      </w:pPr>
    </w:p>
    <w:p w14:paraId="375D3EF3" w14:textId="77777777" w:rsidR="00E9185F" w:rsidRPr="007B0353" w:rsidRDefault="004F6054" w:rsidP="00E9185F">
      <w:pPr>
        <w:rPr>
          <w:szCs w:val="22"/>
          <w:lang w:eastAsia="fr-FR"/>
        </w:rPr>
      </w:pPr>
      <w:r w:rsidRPr="007B0353">
        <w:rPr>
          <w:iCs/>
          <w:szCs w:val="22"/>
          <w:lang w:eastAsia="fr-FR"/>
        </w:rPr>
        <w:t>L</w:t>
      </w:r>
      <w:r w:rsidR="00E9185F" w:rsidRPr="007B0353">
        <w:t xml:space="preserve">es </w:t>
      </w:r>
      <w:r w:rsidR="00E9185F" w:rsidRPr="007B0353">
        <w:rPr>
          <w:iCs/>
          <w:szCs w:val="22"/>
          <w:lang w:eastAsia="fr-FR"/>
        </w:rPr>
        <w:t xml:space="preserve">constructions, installations et </w:t>
      </w:r>
      <w:r w:rsidR="00E9185F" w:rsidRPr="007B0353">
        <w:rPr>
          <w:szCs w:val="22"/>
          <w:lang w:eastAsia="fr-FR"/>
        </w:rPr>
        <w:t xml:space="preserve">les ouvrages techniques divers nécessaires au fonctionnement des </w:t>
      </w:r>
      <w:r w:rsidR="00E9185F" w:rsidRPr="007B0353">
        <w:t>services publics (transformateur EDF, poste de refoulement...)</w:t>
      </w:r>
      <w:r w:rsidR="00E9185F" w:rsidRPr="007B0353">
        <w:rPr>
          <w:rFonts w:ascii="Verdana,Bold" w:hAnsi="Verdana,Bold" w:cs="Verdana,Bold"/>
          <w:bCs/>
          <w:szCs w:val="22"/>
          <w:lang w:eastAsia="fr-FR"/>
        </w:rPr>
        <w:t>.</w:t>
      </w:r>
    </w:p>
    <w:p w14:paraId="0F44CACB" w14:textId="77777777" w:rsidR="00E9185F" w:rsidRPr="007B0353" w:rsidRDefault="00E9185F" w:rsidP="00E35012"/>
    <w:p w14:paraId="5D249168" w14:textId="77777777" w:rsidR="00E9185F" w:rsidRPr="007B0353" w:rsidRDefault="00E9185F" w:rsidP="00E9185F">
      <w:pPr>
        <w:rPr>
          <w:bCs/>
        </w:rPr>
      </w:pPr>
      <w:r w:rsidRPr="007B0353">
        <w:rPr>
          <w:b/>
        </w:rPr>
        <w:t xml:space="preserve">2.2. Dans les secteurs </w:t>
      </w:r>
      <w:proofErr w:type="spellStart"/>
      <w:r w:rsidRPr="007B0353">
        <w:rPr>
          <w:b/>
        </w:rPr>
        <w:t>U</w:t>
      </w:r>
      <w:r w:rsidR="00B55640" w:rsidRPr="007B0353">
        <w:rPr>
          <w:b/>
        </w:rPr>
        <w:t>Da</w:t>
      </w:r>
      <w:proofErr w:type="spellEnd"/>
      <w:r w:rsidR="00B55640" w:rsidRPr="007B0353">
        <w:rPr>
          <w:b/>
        </w:rPr>
        <w:t xml:space="preserve"> et </w:t>
      </w:r>
      <w:proofErr w:type="spellStart"/>
      <w:r w:rsidR="00B55640" w:rsidRPr="007B0353">
        <w:rPr>
          <w:b/>
        </w:rPr>
        <w:t>UDb</w:t>
      </w:r>
      <w:proofErr w:type="spellEnd"/>
      <w:r w:rsidRPr="007B0353">
        <w:rPr>
          <w:b/>
        </w:rPr>
        <w:t>, sont autorisées</w:t>
      </w:r>
      <w:r w:rsidR="004F6054" w:rsidRPr="007B0353">
        <w:rPr>
          <w:bCs/>
        </w:rPr>
        <w:t> :</w:t>
      </w:r>
    </w:p>
    <w:p w14:paraId="5EEB1D71" w14:textId="77777777" w:rsidR="00E9185F" w:rsidRPr="007B0353" w:rsidRDefault="00E9185F" w:rsidP="00B55640">
      <w:pPr>
        <w:rPr>
          <w:bCs/>
        </w:rPr>
      </w:pPr>
    </w:p>
    <w:p w14:paraId="7CD57002" w14:textId="77777777" w:rsidR="00E9185F" w:rsidRPr="007B0353" w:rsidRDefault="004F6054" w:rsidP="004F6054">
      <w:pPr>
        <w:rPr>
          <w:bCs/>
        </w:rPr>
      </w:pPr>
      <w:r w:rsidRPr="007B0353">
        <w:rPr>
          <w:bCs/>
        </w:rPr>
        <w:t xml:space="preserve">- </w:t>
      </w:r>
      <w:r w:rsidR="00E9185F" w:rsidRPr="007B0353">
        <w:rPr>
          <w:bCs/>
        </w:rPr>
        <w:t>L</w:t>
      </w:r>
      <w:r w:rsidR="00B55640" w:rsidRPr="007B0353">
        <w:rPr>
          <w:bCs/>
        </w:rPr>
        <w:t xml:space="preserve">es constructions </w:t>
      </w:r>
      <w:r w:rsidR="00E9185F" w:rsidRPr="007B0353">
        <w:rPr>
          <w:bCs/>
        </w:rPr>
        <w:t xml:space="preserve">et installations </w:t>
      </w:r>
      <w:r w:rsidR="00B55640" w:rsidRPr="007B0353">
        <w:rPr>
          <w:bCs/>
        </w:rPr>
        <w:t>à usage d’habitat, de commerces, de bureaux.</w:t>
      </w:r>
    </w:p>
    <w:p w14:paraId="2336F583" w14:textId="77777777" w:rsidR="00E9185F" w:rsidRPr="007B0353" w:rsidRDefault="00E9185F" w:rsidP="00E9185F">
      <w:pPr>
        <w:rPr>
          <w:bCs/>
        </w:rPr>
      </w:pPr>
    </w:p>
    <w:p w14:paraId="0E7574F0" w14:textId="77777777" w:rsidR="00E9185F" w:rsidRPr="007B0353" w:rsidRDefault="004F6054" w:rsidP="004F6054">
      <w:r w:rsidRPr="007B0353">
        <w:t xml:space="preserve">- </w:t>
      </w:r>
      <w:r w:rsidR="00E9185F" w:rsidRPr="007B0353">
        <w:t xml:space="preserve">Les Installations Classées pour la Protection de l'Environnement soumises à Autorisation et Déclaration liées à la vie quotidienne et sous réserve qu'elles ne présentent pour le voisinage aucune incommodité anormale. </w:t>
      </w:r>
    </w:p>
    <w:p w14:paraId="4B13E691" w14:textId="77777777" w:rsidR="00E9185F" w:rsidRPr="007B0353" w:rsidRDefault="00E9185F" w:rsidP="00B55640">
      <w:pPr>
        <w:rPr>
          <w:bCs/>
        </w:rPr>
      </w:pPr>
    </w:p>
    <w:p w14:paraId="5581182C" w14:textId="77777777" w:rsidR="00E9185F" w:rsidRPr="007B0353" w:rsidRDefault="004F6054" w:rsidP="004F6054">
      <w:r w:rsidRPr="007B0353">
        <w:t xml:space="preserve">- </w:t>
      </w:r>
      <w:r w:rsidR="00E9185F" w:rsidRPr="007B0353">
        <w:t>Dans le Hameau UDb</w:t>
      </w:r>
      <w:r w:rsidRPr="007B0353">
        <w:t>-</w:t>
      </w:r>
      <w:r w:rsidR="00E9185F" w:rsidRPr="007B0353">
        <w:t xml:space="preserve">H2, </w:t>
      </w:r>
      <w:r w:rsidRPr="007B0353">
        <w:t xml:space="preserve">seules </w:t>
      </w:r>
      <w:r w:rsidR="00E9185F" w:rsidRPr="007B0353">
        <w:t>les constructions et installations destinées à l’habitat et au commerce sont autorisées.</w:t>
      </w:r>
    </w:p>
    <w:p w14:paraId="386E804C" w14:textId="77777777" w:rsidR="00086D15" w:rsidRPr="006C4E43" w:rsidRDefault="00086D15" w:rsidP="00086D15">
      <w:pPr>
        <w:rPr>
          <w:color w:val="00B0F0"/>
        </w:rPr>
      </w:pPr>
    </w:p>
    <w:p w14:paraId="313B059B" w14:textId="316448C3" w:rsidR="00E9185F" w:rsidRPr="003A2DA8" w:rsidRDefault="00E9185F" w:rsidP="00B55640">
      <w:pPr>
        <w:rPr>
          <w:b/>
        </w:rPr>
      </w:pPr>
      <w:r w:rsidRPr="002D5E11">
        <w:rPr>
          <w:b/>
        </w:rPr>
        <w:t>2.3</w:t>
      </w:r>
      <w:r w:rsidR="006C4E43" w:rsidRPr="002D5E11">
        <w:rPr>
          <w:b/>
        </w:rPr>
        <w:t xml:space="preserve">. </w:t>
      </w:r>
      <w:r w:rsidR="006C4E43" w:rsidRPr="003A2DA8">
        <w:rPr>
          <w:b/>
        </w:rPr>
        <w:t>D</w:t>
      </w:r>
      <w:r w:rsidRPr="003A2DA8">
        <w:rPr>
          <w:b/>
        </w:rPr>
        <w:t>ans le</w:t>
      </w:r>
      <w:r w:rsidR="00E6253F" w:rsidRPr="003A2DA8">
        <w:rPr>
          <w:b/>
        </w:rPr>
        <w:t>s</w:t>
      </w:r>
      <w:r w:rsidRPr="003A2DA8">
        <w:rPr>
          <w:b/>
        </w:rPr>
        <w:t xml:space="preserve"> secteur</w:t>
      </w:r>
      <w:r w:rsidR="00D80976" w:rsidRPr="003A2DA8">
        <w:rPr>
          <w:b/>
        </w:rPr>
        <w:t>s</w:t>
      </w:r>
      <w:r w:rsidRPr="003A2DA8">
        <w:rPr>
          <w:b/>
        </w:rPr>
        <w:t xml:space="preserve"> </w:t>
      </w:r>
      <w:proofErr w:type="spellStart"/>
      <w:r w:rsidR="004F6054" w:rsidRPr="003A2DA8">
        <w:rPr>
          <w:b/>
        </w:rPr>
        <w:t>UDp</w:t>
      </w:r>
      <w:proofErr w:type="spellEnd"/>
      <w:r w:rsidR="00942C6F" w:rsidRPr="003A2DA8">
        <w:rPr>
          <w:b/>
        </w:rPr>
        <w:t xml:space="preserve"> sont autorisés</w:t>
      </w:r>
      <w:r w:rsidR="007364A4" w:rsidRPr="003A2DA8">
        <w:rPr>
          <w:b/>
        </w:rPr>
        <w:t xml:space="preserve"> </w:t>
      </w:r>
      <w:r w:rsidR="004F6054" w:rsidRPr="003A2DA8">
        <w:rPr>
          <w:b/>
        </w:rPr>
        <w:t>:</w:t>
      </w:r>
    </w:p>
    <w:p w14:paraId="4052CC32" w14:textId="77777777" w:rsidR="00E9185F" w:rsidRPr="006C4E43" w:rsidRDefault="00E9185F" w:rsidP="00B55640">
      <w:pPr>
        <w:rPr>
          <w:bCs/>
        </w:rPr>
      </w:pPr>
    </w:p>
    <w:p w14:paraId="43707F8B" w14:textId="3988E2B6" w:rsidR="00B55640" w:rsidRPr="003A2DA8" w:rsidRDefault="003A2DA8" w:rsidP="003A2DA8">
      <w:pPr>
        <w:rPr>
          <w:bCs/>
        </w:rPr>
      </w:pPr>
      <w:r>
        <w:rPr>
          <w:bCs/>
        </w:rPr>
        <w:t xml:space="preserve">- </w:t>
      </w:r>
      <w:r w:rsidR="00942C6F" w:rsidRPr="003A2DA8">
        <w:rPr>
          <w:bCs/>
        </w:rPr>
        <w:t>L</w:t>
      </w:r>
      <w:r w:rsidR="00B55640" w:rsidRPr="003A2DA8">
        <w:rPr>
          <w:bCs/>
        </w:rPr>
        <w:t xml:space="preserve">es constructions </w:t>
      </w:r>
      <w:r w:rsidR="00E9185F" w:rsidRPr="003A2DA8">
        <w:rPr>
          <w:bCs/>
        </w:rPr>
        <w:t>et installations destinées à l</w:t>
      </w:r>
      <w:r w:rsidR="00B55640" w:rsidRPr="003A2DA8">
        <w:rPr>
          <w:bCs/>
        </w:rPr>
        <w:t>’habitat.</w:t>
      </w:r>
    </w:p>
    <w:p w14:paraId="3C512257" w14:textId="77777777" w:rsidR="006C4E43" w:rsidRDefault="006C4E43" w:rsidP="00B55640">
      <w:pPr>
        <w:rPr>
          <w:bCs/>
        </w:rPr>
      </w:pPr>
    </w:p>
    <w:p w14:paraId="4071015D" w14:textId="26CBCB2E" w:rsidR="006C4E43" w:rsidRPr="003A2DA8" w:rsidRDefault="006C4E43" w:rsidP="006C4E43">
      <w:pPr>
        <w:rPr>
          <w:b/>
          <w:bCs/>
        </w:rPr>
      </w:pPr>
      <w:r w:rsidRPr="003A2DA8">
        <w:rPr>
          <w:b/>
          <w:bCs/>
        </w:rPr>
        <w:t xml:space="preserve">2.4 Dans </w:t>
      </w:r>
      <w:r w:rsidR="002E5B11" w:rsidRPr="003A2DA8">
        <w:rPr>
          <w:b/>
          <w:bCs/>
        </w:rPr>
        <w:t xml:space="preserve">le </w:t>
      </w:r>
      <w:r w:rsidR="0063438A" w:rsidRPr="003A2DA8">
        <w:rPr>
          <w:b/>
          <w:bCs/>
        </w:rPr>
        <w:t>sous-</w:t>
      </w:r>
      <w:r w:rsidR="002E5B11" w:rsidRPr="003A2DA8">
        <w:rPr>
          <w:b/>
          <w:bCs/>
        </w:rPr>
        <w:t>secteur</w:t>
      </w:r>
      <w:r w:rsidRPr="003A2DA8">
        <w:rPr>
          <w:b/>
          <w:bCs/>
        </w:rPr>
        <w:t xml:space="preserve"> </w:t>
      </w:r>
      <w:proofErr w:type="spellStart"/>
      <w:r w:rsidRPr="003A2DA8">
        <w:rPr>
          <w:b/>
          <w:bCs/>
        </w:rPr>
        <w:t>UDpb</w:t>
      </w:r>
      <w:proofErr w:type="spellEnd"/>
      <w:r w:rsidR="00942C6F" w:rsidRPr="003A2DA8">
        <w:rPr>
          <w:b/>
          <w:bCs/>
        </w:rPr>
        <w:t xml:space="preserve"> sont autorisés</w:t>
      </w:r>
      <w:r w:rsidRPr="003A2DA8">
        <w:rPr>
          <w:b/>
          <w:bCs/>
        </w:rPr>
        <w:t> :</w:t>
      </w:r>
    </w:p>
    <w:p w14:paraId="26B851BE" w14:textId="77777777" w:rsidR="00F52771" w:rsidRPr="003A2DA8" w:rsidRDefault="00F52771" w:rsidP="00B55640">
      <w:pPr>
        <w:rPr>
          <w:bCs/>
        </w:rPr>
      </w:pPr>
    </w:p>
    <w:p w14:paraId="07B6FB38" w14:textId="56C7E923" w:rsidR="00942C6F" w:rsidRPr="003A2DA8" w:rsidRDefault="00942C6F" w:rsidP="00B55640">
      <w:pPr>
        <w:rPr>
          <w:bCs/>
        </w:rPr>
      </w:pPr>
      <w:r w:rsidRPr="003A2DA8">
        <w:rPr>
          <w:bCs/>
        </w:rPr>
        <w:t>- Les constructions et installation à usage de bureaux</w:t>
      </w:r>
    </w:p>
    <w:p w14:paraId="7EB96C35" w14:textId="77777777" w:rsidR="00942C6F" w:rsidRPr="003A2DA8" w:rsidRDefault="00942C6F" w:rsidP="00B55640">
      <w:pPr>
        <w:rPr>
          <w:bCs/>
        </w:rPr>
      </w:pPr>
    </w:p>
    <w:p w14:paraId="537F08DF" w14:textId="505AE4A2" w:rsidR="00942C6F" w:rsidRPr="003A2DA8" w:rsidRDefault="00942C6F" w:rsidP="00B55640">
      <w:pPr>
        <w:rPr>
          <w:bCs/>
        </w:rPr>
      </w:pPr>
      <w:r w:rsidRPr="003A2DA8">
        <w:rPr>
          <w:bCs/>
        </w:rPr>
        <w:t>- Les constructions à usage d’habitation à condition qu’elles correspondent à la nécessité d’une présence permanente dans la construction autorisée concernée (sécurité, maintenance, gardiennage, …), dans la limite d’un logement de 150 m² de Surface de plancher maximum par bâtiment.</w:t>
      </w:r>
    </w:p>
    <w:p w14:paraId="4DD9C81E" w14:textId="77777777" w:rsidR="00B55640" w:rsidRPr="003A2DA8" w:rsidRDefault="00B55640" w:rsidP="00E35012">
      <w:pPr>
        <w:rPr>
          <w:bCs/>
        </w:rPr>
      </w:pPr>
    </w:p>
    <w:p w14:paraId="36DF11D2" w14:textId="77777777" w:rsidR="000958ED" w:rsidRPr="007B0353" w:rsidRDefault="000958ED" w:rsidP="000958ED">
      <w:pPr>
        <w:ind w:left="360"/>
      </w:pPr>
    </w:p>
    <w:p w14:paraId="26BB86D9" w14:textId="77777777" w:rsidR="00E35012" w:rsidRPr="007B0353" w:rsidRDefault="00E35012"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01" w:name="_Toc181263603"/>
      <w:r w:rsidRPr="007B0353">
        <w:rPr>
          <w:u w:val="none"/>
        </w:rPr>
        <w:t xml:space="preserve">ARTICLE UD 3 – CONDITIONS DE DESSERTE DES TERRAINS PAR LES VOIES PUBLIQUES OU </w:t>
      </w:r>
      <w:r w:rsidR="00DD502E" w:rsidRPr="007B0353">
        <w:rPr>
          <w:u w:val="none"/>
        </w:rPr>
        <w:t>PRIVÉES</w:t>
      </w:r>
      <w:r w:rsidRPr="007B0353">
        <w:rPr>
          <w:u w:val="none"/>
        </w:rPr>
        <w:t xml:space="preserve"> ET D’</w:t>
      </w:r>
      <w:r w:rsidR="00DD502E" w:rsidRPr="007B0353">
        <w:rPr>
          <w:u w:val="none"/>
        </w:rPr>
        <w:t>ACCÈS</w:t>
      </w:r>
      <w:r w:rsidRPr="007B0353">
        <w:rPr>
          <w:u w:val="none"/>
        </w:rPr>
        <w:t xml:space="preserve"> AUX VOIES OUVERTES AU PUBLIC</w:t>
      </w:r>
      <w:bookmarkEnd w:id="101"/>
    </w:p>
    <w:p w14:paraId="0330F958" w14:textId="77777777" w:rsidR="00E35012" w:rsidRPr="007B0353" w:rsidRDefault="004F6054" w:rsidP="00EA7C74">
      <w:pPr>
        <w:suppressAutoHyphens w:val="0"/>
        <w:autoSpaceDN w:val="0"/>
        <w:adjustRightInd w:val="0"/>
        <w:rPr>
          <w:b/>
        </w:rPr>
      </w:pPr>
      <w:r w:rsidRPr="007B0353">
        <w:rPr>
          <w:b/>
        </w:rPr>
        <w:t>3</w:t>
      </w:r>
      <w:r w:rsidR="00EA7C74" w:rsidRPr="007B0353">
        <w:rPr>
          <w:b/>
        </w:rPr>
        <w:t>.1. Accès</w:t>
      </w:r>
    </w:p>
    <w:p w14:paraId="08DA5587" w14:textId="77777777" w:rsidR="00E35012" w:rsidRPr="007B0353" w:rsidRDefault="00E35012" w:rsidP="00E35012">
      <w:pPr>
        <w:spacing w:before="60"/>
      </w:pPr>
      <w:r w:rsidRPr="007B0353">
        <w:t xml:space="preserve">Tout accès doit permettre d'assurer la sécurité de ses utilisateurs ainsi que celle des usagers des voies. Cette sécurité est appréciée compte tenu, notamment, de la position de l'accès, de sa configuration ainsi que de la nature et de l'intensité du trafic. </w:t>
      </w:r>
    </w:p>
    <w:p w14:paraId="3B0FC422" w14:textId="77777777" w:rsidR="00E35012" w:rsidRPr="007B0353" w:rsidRDefault="00E35012" w:rsidP="00EA7C74">
      <w:pPr>
        <w:spacing w:before="60"/>
      </w:pPr>
      <w:r w:rsidRPr="007B0353">
        <w:t>Toute unité foncière doit disposer d'un nombre d'accès automobile limité, compatible avec la sécurité publique. Lorsque le terrain est desservi par plusieurs voies, l'accès doit être établi sur la voie où la gêne pour la circulation est moindre. Pour les accès en pente, un pallier de 4% sur 5 mètres de profondeur devra être aménagé au débouché sur le domaine public ou la voie ouverte à la circulation publique lui servant de desserte.</w:t>
      </w:r>
      <w:r w:rsidR="00EA7C74" w:rsidRPr="007B0353">
        <w:t xml:space="preserve"> </w:t>
      </w:r>
    </w:p>
    <w:p w14:paraId="66E41DA3" w14:textId="77777777" w:rsidR="00E35012" w:rsidRPr="007B0353" w:rsidRDefault="00E35012" w:rsidP="00E35012"/>
    <w:p w14:paraId="5851EA34" w14:textId="77777777" w:rsidR="00E35012" w:rsidRPr="007B0353" w:rsidRDefault="00EA7C74" w:rsidP="004B37D0">
      <w:pPr>
        <w:suppressAutoHyphens w:val="0"/>
        <w:overflowPunct/>
        <w:autoSpaceDE/>
        <w:jc w:val="left"/>
        <w:textAlignment w:val="auto"/>
        <w:rPr>
          <w:b/>
        </w:rPr>
      </w:pPr>
      <w:r w:rsidRPr="007B0353">
        <w:rPr>
          <w:b/>
        </w:rPr>
        <w:t>3.2. Voirie</w:t>
      </w:r>
    </w:p>
    <w:p w14:paraId="5992AD9F" w14:textId="77777777" w:rsidR="00E35012" w:rsidRPr="007B0353" w:rsidRDefault="00E35012" w:rsidP="00E35012">
      <w:r w:rsidRPr="007B0353">
        <w:t xml:space="preserve">Les voiries privées assurant la desserte du terrain ainsi que celles intérieures à l'opération de construction devront avoir des caractéristiques permettant de satisfaire aux exigences de la </w:t>
      </w:r>
      <w:r w:rsidRPr="007B0353">
        <w:lastRenderedPageBreak/>
        <w:t>sécurité, de la défense contre l'incendie, de la protection civile, et de la collecte des déchets.</w:t>
      </w:r>
      <w:r w:rsidR="00456503" w:rsidRPr="007B0353">
        <w:t xml:space="preserve"> Le pourcentage maximum de pente ne pourra excéder 18%</w:t>
      </w:r>
      <w:r w:rsidR="00BD2B83" w:rsidRPr="007B0353">
        <w:t>.</w:t>
      </w:r>
    </w:p>
    <w:p w14:paraId="6B1B99B5" w14:textId="77777777" w:rsidR="00456503" w:rsidRPr="007B0353" w:rsidRDefault="00456503" w:rsidP="00456503">
      <w:pPr>
        <w:spacing w:before="60"/>
        <w:rPr>
          <w:rFonts w:cs="Arial"/>
          <w:szCs w:val="22"/>
        </w:rPr>
      </w:pPr>
      <w:r w:rsidRPr="007B0353">
        <w:rPr>
          <w:rFonts w:cs="Arial"/>
          <w:szCs w:val="22"/>
        </w:rPr>
        <w:t xml:space="preserve">Pour les accès en pente, un pallier de 4% </w:t>
      </w:r>
      <w:r w:rsidR="00BD2B83" w:rsidRPr="007B0353">
        <w:rPr>
          <w:rFonts w:cs="Arial"/>
          <w:szCs w:val="22"/>
        </w:rPr>
        <w:t xml:space="preserve">de pente </w:t>
      </w:r>
      <w:r w:rsidRPr="007B0353">
        <w:rPr>
          <w:rFonts w:cs="Arial"/>
          <w:szCs w:val="22"/>
        </w:rPr>
        <w:t xml:space="preserve">sur 5 mètres de profondeur devra être aménagé au débouché sur le domaine public ou la voie ouverte à la circulation publique lui servant de desserte. </w:t>
      </w:r>
    </w:p>
    <w:p w14:paraId="1CE492A4" w14:textId="77777777" w:rsidR="00456503" w:rsidRPr="007B0353" w:rsidRDefault="00456503" w:rsidP="00E35012"/>
    <w:p w14:paraId="07DA67FC" w14:textId="77777777" w:rsidR="00183226" w:rsidRPr="007B0353" w:rsidRDefault="00183226" w:rsidP="00E35012"/>
    <w:p w14:paraId="60D3F02F" w14:textId="77777777" w:rsidR="00E35012" w:rsidRPr="007B0353" w:rsidRDefault="00334ADB"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02" w:name="_Toc181263604"/>
      <w:r w:rsidRPr="007B0353">
        <w:rPr>
          <w:u w:val="none"/>
        </w:rPr>
        <w:t>ARTICLE UD</w:t>
      </w:r>
      <w:r w:rsidR="00E35012" w:rsidRPr="007B0353">
        <w:rPr>
          <w:u w:val="none"/>
        </w:rPr>
        <w:t xml:space="preserve"> 4 – CONDITIONS DE DESSERTE DES TERRAINS PAR LES </w:t>
      </w:r>
      <w:r w:rsidR="0068229A" w:rsidRPr="007B0353">
        <w:rPr>
          <w:u w:val="none"/>
        </w:rPr>
        <w:t>RÉSEAUX</w:t>
      </w:r>
      <w:r w:rsidR="00E35012" w:rsidRPr="007B0353">
        <w:rPr>
          <w:u w:val="none"/>
        </w:rPr>
        <w:t xml:space="preserve"> PUBLICS D’EAU, D’</w:t>
      </w:r>
      <w:r w:rsidR="00DD502E" w:rsidRPr="007B0353">
        <w:rPr>
          <w:u w:val="none"/>
        </w:rPr>
        <w:t>ÉLECTRICITÉ</w:t>
      </w:r>
      <w:r w:rsidR="00E35012" w:rsidRPr="007B0353">
        <w:rPr>
          <w:u w:val="none"/>
        </w:rPr>
        <w:t xml:space="preserve"> ET D’ASSAINISSEMENT</w:t>
      </w:r>
      <w:bookmarkEnd w:id="102"/>
    </w:p>
    <w:p w14:paraId="3DB21969" w14:textId="77777777" w:rsidR="00E35012" w:rsidRPr="007B0353" w:rsidRDefault="00E35012" w:rsidP="00EA7C74">
      <w:pPr>
        <w:suppressAutoHyphens w:val="0"/>
        <w:autoSpaceDN w:val="0"/>
        <w:adjustRightInd w:val="0"/>
        <w:rPr>
          <w:b/>
        </w:rPr>
      </w:pPr>
      <w:r w:rsidRPr="007B0353">
        <w:rPr>
          <w:b/>
        </w:rPr>
        <w:t>4.1. Eau potable</w:t>
      </w:r>
    </w:p>
    <w:p w14:paraId="74859EEB" w14:textId="77777777" w:rsidR="00E35012" w:rsidRPr="007B0353" w:rsidRDefault="00E35012" w:rsidP="00E35012">
      <w:pPr>
        <w:spacing w:before="60"/>
      </w:pPr>
      <w:r w:rsidRPr="007B0353">
        <w:t xml:space="preserve">Toute construction </w:t>
      </w:r>
      <w:r w:rsidR="002D338E" w:rsidRPr="007B0353">
        <w:t xml:space="preserve">d’habitation </w:t>
      </w:r>
      <w:r w:rsidRPr="007B0353">
        <w:t>doit être raccordée au réseau public de distribution d'eau potable.</w:t>
      </w:r>
    </w:p>
    <w:p w14:paraId="452E8C0A" w14:textId="77777777" w:rsidR="004F6054" w:rsidRPr="007B0353" w:rsidRDefault="004F6054" w:rsidP="00EA7C74">
      <w:pPr>
        <w:suppressAutoHyphens w:val="0"/>
        <w:autoSpaceDN w:val="0"/>
        <w:adjustRightInd w:val="0"/>
        <w:rPr>
          <w:b/>
        </w:rPr>
      </w:pPr>
    </w:p>
    <w:p w14:paraId="25BF406A" w14:textId="77777777" w:rsidR="00E35012" w:rsidRPr="007B0353" w:rsidRDefault="00E35012" w:rsidP="00EA7C74">
      <w:pPr>
        <w:suppressAutoHyphens w:val="0"/>
        <w:autoSpaceDN w:val="0"/>
        <w:adjustRightInd w:val="0"/>
        <w:rPr>
          <w:b/>
        </w:rPr>
      </w:pPr>
      <w:r w:rsidRPr="007B0353">
        <w:rPr>
          <w:b/>
        </w:rPr>
        <w:t>4.2.</w:t>
      </w:r>
      <w:r w:rsidR="00EA7C74" w:rsidRPr="007B0353">
        <w:rPr>
          <w:b/>
        </w:rPr>
        <w:t xml:space="preserve"> Assainissement</w:t>
      </w:r>
    </w:p>
    <w:p w14:paraId="3516E1C0" w14:textId="77777777" w:rsidR="004F6054" w:rsidRPr="007B0353" w:rsidRDefault="004F6054" w:rsidP="00E35012"/>
    <w:p w14:paraId="49DF41EA" w14:textId="77777777" w:rsidR="00E35012" w:rsidRPr="007B0353" w:rsidRDefault="00E35012" w:rsidP="00E35012">
      <w:r w:rsidRPr="007B0353">
        <w:t>a) Eaux usées</w:t>
      </w:r>
    </w:p>
    <w:p w14:paraId="14F08C92" w14:textId="77777777" w:rsidR="00D971DB" w:rsidRPr="007B0353" w:rsidRDefault="00D971DB" w:rsidP="002D338E">
      <w:pPr>
        <w:widowControl w:val="0"/>
        <w:suppressAutoHyphens w:val="0"/>
        <w:autoSpaceDN w:val="0"/>
        <w:adjustRightInd w:val="0"/>
        <w:rPr>
          <w:rFonts w:cs="Arial"/>
          <w:szCs w:val="22"/>
          <w:lang w:eastAsia="fr-FR"/>
        </w:rPr>
      </w:pPr>
      <w:r w:rsidRPr="007B0353">
        <w:rPr>
          <w:rFonts w:cs="Arial"/>
          <w:szCs w:val="22"/>
          <w:lang w:eastAsia="fr-FR"/>
        </w:rPr>
        <w:t>Toute construction ou installation susceptible d’évacuer des eaux résiduaires urbaines, doit être raccordée au</w:t>
      </w:r>
      <w:r w:rsidR="002D338E" w:rsidRPr="007B0353">
        <w:rPr>
          <w:rFonts w:cs="Arial"/>
          <w:szCs w:val="22"/>
          <w:lang w:eastAsia="fr-FR"/>
        </w:rPr>
        <w:t xml:space="preserve"> réseau public d’assainissement, s’il en existe un, et l’évacuation des eaux résiduaires industrielles dans le réseau d’assainissement public est subordonnée à un </w:t>
      </w:r>
      <w:r w:rsidRPr="007B0353">
        <w:rPr>
          <w:rFonts w:cs="Arial"/>
          <w:szCs w:val="22"/>
          <w:lang w:eastAsia="fr-FR"/>
        </w:rPr>
        <w:t>prétraitement</w:t>
      </w:r>
      <w:r w:rsidR="002D338E" w:rsidRPr="007B0353">
        <w:rPr>
          <w:rFonts w:cs="Arial"/>
          <w:szCs w:val="22"/>
          <w:lang w:eastAsia="fr-FR"/>
        </w:rPr>
        <w:t xml:space="preserve"> réglementaire</w:t>
      </w:r>
      <w:r w:rsidRPr="007B0353">
        <w:rPr>
          <w:rFonts w:cs="Arial"/>
          <w:szCs w:val="22"/>
          <w:lang w:eastAsia="fr-FR"/>
        </w:rPr>
        <w:t xml:space="preserve">. </w:t>
      </w:r>
    </w:p>
    <w:p w14:paraId="6B4D795B" w14:textId="77777777" w:rsidR="002D338E" w:rsidRPr="007B0353" w:rsidRDefault="002D338E" w:rsidP="002D338E">
      <w:pPr>
        <w:widowControl w:val="0"/>
        <w:suppressAutoHyphens w:val="0"/>
        <w:autoSpaceDN w:val="0"/>
        <w:adjustRightInd w:val="0"/>
        <w:rPr>
          <w:rFonts w:cs="Arial"/>
          <w:szCs w:val="22"/>
          <w:lang w:eastAsia="fr-FR"/>
        </w:rPr>
      </w:pPr>
      <w:r w:rsidRPr="007B0353">
        <w:rPr>
          <w:rFonts w:cs="Arial"/>
          <w:szCs w:val="22"/>
          <w:lang w:eastAsia="fr-FR"/>
        </w:rPr>
        <w:t xml:space="preserve">En l’absence de possibilité réelle de raccordement sur le réseau public, </w:t>
      </w:r>
      <w:r w:rsidR="00501E8B" w:rsidRPr="007B0353">
        <w:rPr>
          <w:rFonts w:cs="Arial"/>
          <w:szCs w:val="22"/>
          <w:lang w:eastAsia="fr-FR"/>
        </w:rPr>
        <w:t>la mise en œuvre d’une installation non collectif répondant aux prescriptions règlementaires pourra être envisagée, après validation du Service Public d’Assainissement Non Collectif (SPANC) intercommunal.</w:t>
      </w:r>
    </w:p>
    <w:p w14:paraId="16357A5E" w14:textId="77777777" w:rsidR="007E6DAC" w:rsidRPr="007B0353" w:rsidRDefault="007E6DAC" w:rsidP="009D04FF">
      <w:pPr>
        <w:widowControl w:val="0"/>
        <w:suppressAutoHyphens w:val="0"/>
        <w:autoSpaceDN w:val="0"/>
        <w:adjustRightInd w:val="0"/>
        <w:rPr>
          <w:rFonts w:cs="Arial"/>
          <w:szCs w:val="22"/>
          <w:lang w:eastAsia="fr-FR"/>
        </w:rPr>
      </w:pPr>
    </w:p>
    <w:p w14:paraId="1CA4279D" w14:textId="77777777" w:rsidR="009D04FF" w:rsidRPr="007B0353" w:rsidRDefault="002138A7" w:rsidP="009D04FF">
      <w:pPr>
        <w:widowControl w:val="0"/>
        <w:suppressAutoHyphens w:val="0"/>
        <w:autoSpaceDN w:val="0"/>
        <w:adjustRightInd w:val="0"/>
        <w:rPr>
          <w:rFonts w:cs="Arial"/>
          <w:szCs w:val="22"/>
          <w:lang w:eastAsia="fr-FR"/>
        </w:rPr>
      </w:pPr>
      <w:r w:rsidRPr="007B0353">
        <w:rPr>
          <w:rFonts w:cs="Arial"/>
          <w:szCs w:val="22"/>
          <w:lang w:eastAsia="fr-FR"/>
        </w:rPr>
        <w:t>Concernant les piscines, l’eau de lavage du filtre devra être évacuée dans l’assainissement mais le renouvellement des eaux de piscine devra être évacué dans le réseau pluvial ou à défaut, dans un bassin de rétention dimensionné en conséquence.</w:t>
      </w:r>
      <w:r w:rsidR="00C76261" w:rsidRPr="007B0353">
        <w:rPr>
          <w:rFonts w:cs="Arial"/>
          <w:szCs w:val="22"/>
          <w:lang w:eastAsia="fr-FR"/>
        </w:rPr>
        <w:t xml:space="preserve"> </w:t>
      </w:r>
      <w:r w:rsidR="009D04FF" w:rsidRPr="007B0353">
        <w:rPr>
          <w:rFonts w:cs="Arial"/>
          <w:szCs w:val="22"/>
          <w:lang w:eastAsia="fr-FR"/>
        </w:rPr>
        <w:t>En aucun cas, elle ne doit se déverser sur le domaine public.</w:t>
      </w:r>
    </w:p>
    <w:p w14:paraId="6090861A" w14:textId="77777777" w:rsidR="00D971DB" w:rsidRPr="007B0353" w:rsidRDefault="00D971DB" w:rsidP="00E35012"/>
    <w:p w14:paraId="23758C02" w14:textId="77777777" w:rsidR="00E35012" w:rsidRPr="007B0353" w:rsidRDefault="00E35012" w:rsidP="00E35012">
      <w:r w:rsidRPr="007B0353">
        <w:t>b) Eaux pluviales</w:t>
      </w:r>
    </w:p>
    <w:p w14:paraId="6F88E62A" w14:textId="77777777" w:rsidR="00BB2F90" w:rsidRPr="007B0353" w:rsidRDefault="00BB2F90" w:rsidP="00E35012"/>
    <w:p w14:paraId="71F2D75C" w14:textId="77777777" w:rsidR="00D0596C" w:rsidRPr="007B0353" w:rsidRDefault="00D0596C" w:rsidP="005B6BB3">
      <w:pPr>
        <w:widowControl w:val="0"/>
        <w:suppressAutoHyphens w:val="0"/>
        <w:autoSpaceDN w:val="0"/>
        <w:adjustRightInd w:val="0"/>
      </w:pPr>
      <w:r w:rsidRPr="007B0353">
        <w:t xml:space="preserve">La gestion des eaux pluviales est de la responsabilité du propriétaire et le rejet dans le milieu naturel est à privilégier. </w:t>
      </w:r>
      <w:r w:rsidR="00B434FB" w:rsidRPr="007B0353">
        <w:t>Pour toute nouvelle imperméabilisation, une rétention des eaux pluviales sur la parcelle doit être assurée.</w:t>
      </w:r>
    </w:p>
    <w:p w14:paraId="0C3CD93D" w14:textId="77777777" w:rsidR="00E72AEC" w:rsidRPr="007B0353" w:rsidRDefault="00E72AEC" w:rsidP="00E72AEC">
      <w:pPr>
        <w:widowControl w:val="0"/>
        <w:suppressAutoHyphens w:val="0"/>
        <w:autoSpaceDN w:val="0"/>
        <w:adjustRightInd w:val="0"/>
      </w:pPr>
    </w:p>
    <w:p w14:paraId="1566B388" w14:textId="77777777" w:rsidR="00E72AEC" w:rsidRPr="007B0353" w:rsidRDefault="00D0596C" w:rsidP="00E72AEC">
      <w:pPr>
        <w:widowControl w:val="0"/>
        <w:suppressAutoHyphens w:val="0"/>
        <w:autoSpaceDN w:val="0"/>
        <w:adjustRightInd w:val="0"/>
      </w:pPr>
      <w:r w:rsidRPr="007B0353">
        <w:t>En l'absence de réseau, des dispositifs appropriés tant sur le plan qualitatif que sur le plan quantitatif doivent être aménagés pour permettre l'évacuation des eaux pluviales dans le milieu n</w:t>
      </w:r>
      <w:r w:rsidR="00E72AEC" w:rsidRPr="007B0353">
        <w:t>aturel sans stagnation des eaux pluviales (voir lexique).</w:t>
      </w:r>
    </w:p>
    <w:p w14:paraId="20022EFE" w14:textId="77777777" w:rsidR="00E72AEC" w:rsidRPr="007B0353" w:rsidRDefault="00E72AEC" w:rsidP="00E72AEC"/>
    <w:p w14:paraId="0ED17DCC" w14:textId="77777777" w:rsidR="00E72AEC" w:rsidRPr="007B0353" w:rsidRDefault="00E72AEC" w:rsidP="00E72AEC">
      <w:r w:rsidRPr="007B0353">
        <w:t>Le propriétaire ou l’aménageur doit justifier le dimensionnement suffisant des dispositifs qu’il envisage d’installer par la production de plans et de notes de calcul appropriés.</w:t>
      </w:r>
    </w:p>
    <w:p w14:paraId="15D3C571" w14:textId="77777777" w:rsidR="00E72AEC" w:rsidRPr="007B0353" w:rsidRDefault="00E72AEC" w:rsidP="00E72AEC"/>
    <w:p w14:paraId="784A3AB7" w14:textId="77777777" w:rsidR="00E72AEC" w:rsidRPr="007B0353" w:rsidRDefault="00E72AEC" w:rsidP="00E72AEC">
      <w:r w:rsidRPr="007B0353">
        <w:t xml:space="preserve">Les aménagements nécessaires à la gestion de l’eau (stockage, recyclage, infiltration) sont à la charge exclusive du propriétaire qui doit réaliser les dispositifs adaptés à l’opération et au terrain. Ces aménagements ne doivent pas faire obstacle au libre écoulement des eaux de ruissellement et ne pas créer de nuisances aux propriétés situées en aval conformément aux dispositions du Code Civil. </w:t>
      </w:r>
    </w:p>
    <w:p w14:paraId="52BB874C" w14:textId="77777777" w:rsidR="00E72AEC" w:rsidRPr="007B0353" w:rsidRDefault="00E72AEC" w:rsidP="005B6BB3">
      <w:pPr>
        <w:widowControl w:val="0"/>
        <w:suppressAutoHyphens w:val="0"/>
        <w:autoSpaceDN w:val="0"/>
        <w:adjustRightInd w:val="0"/>
      </w:pPr>
    </w:p>
    <w:p w14:paraId="7F426285" w14:textId="77777777" w:rsidR="005B6BB3" w:rsidRPr="007B0353" w:rsidRDefault="00D0596C" w:rsidP="005B6BB3">
      <w:pPr>
        <w:widowControl w:val="0"/>
        <w:suppressAutoHyphens w:val="0"/>
        <w:autoSpaceDN w:val="0"/>
        <w:adjustRightInd w:val="0"/>
      </w:pPr>
      <w:r w:rsidRPr="007B0353">
        <w:t>Dans les zones pourvues d'un réseau, des dispositifs appropriés, tant sur le plan qualitatif que sur le plan quantitatif, peuvent être imposés afin de permettre la limitation des débits évacués et les traitements éventuels des eaux rejetées dans le réseau.</w:t>
      </w:r>
    </w:p>
    <w:p w14:paraId="30CA8872" w14:textId="77777777" w:rsidR="00E72AEC" w:rsidRPr="007B0353" w:rsidRDefault="00E72AEC" w:rsidP="005B6BB3">
      <w:pPr>
        <w:widowControl w:val="0"/>
        <w:suppressAutoHyphens w:val="0"/>
        <w:autoSpaceDN w:val="0"/>
        <w:adjustRightInd w:val="0"/>
      </w:pPr>
    </w:p>
    <w:p w14:paraId="64E14844" w14:textId="77777777" w:rsidR="00D0596C" w:rsidRPr="007B0353" w:rsidRDefault="00D0596C" w:rsidP="005B6BB3">
      <w:pPr>
        <w:widowControl w:val="0"/>
        <w:suppressAutoHyphens w:val="0"/>
        <w:autoSpaceDN w:val="0"/>
        <w:adjustRightInd w:val="0"/>
        <w:rPr>
          <w:rFonts w:cs="Arial"/>
          <w:szCs w:val="22"/>
          <w:lang w:eastAsia="fr-FR"/>
        </w:rPr>
      </w:pPr>
      <w:r w:rsidRPr="007B0353">
        <w:t xml:space="preserve">Les mesures de rétention inhérentes à ce rejet limité, devront être conçues, de préférence selon </w:t>
      </w:r>
      <w:r w:rsidRPr="007B0353">
        <w:lastRenderedPageBreak/>
        <w:t>des méthodes alternatives (noues, tranchées et voies drainantes, puits d’infiltration …) à l’utilisation systématique de bassins de rétention.</w:t>
      </w:r>
    </w:p>
    <w:p w14:paraId="319E4427" w14:textId="77777777" w:rsidR="00D0596C" w:rsidRPr="007B0353" w:rsidRDefault="00D0596C" w:rsidP="002138A7"/>
    <w:p w14:paraId="1FA951C7" w14:textId="77777777" w:rsidR="002138A7" w:rsidRPr="007B0353" w:rsidRDefault="002138A7" w:rsidP="002138A7">
      <w:r w:rsidRPr="007B0353">
        <w:t>En aucun cas, les gouttières ne doivent être raccordées sur le réseau public d’assainissement.</w:t>
      </w:r>
    </w:p>
    <w:p w14:paraId="3DB30F51" w14:textId="77777777" w:rsidR="00E72AEC" w:rsidRPr="007B0353" w:rsidRDefault="00E72AEC" w:rsidP="00E72AEC"/>
    <w:p w14:paraId="195F6FF8" w14:textId="77777777" w:rsidR="00E72AEC" w:rsidRPr="007B0353" w:rsidRDefault="00E72AEC" w:rsidP="00E72AEC">
      <w:r w:rsidRPr="007B0353">
        <w:t>Les rejets d’eaux pluviales dans les réseaux publics ou privés d’assainissement d’eaux usées sont interdits.</w:t>
      </w:r>
    </w:p>
    <w:p w14:paraId="7D5732E4" w14:textId="77777777" w:rsidR="000E3100" w:rsidRPr="007B0353" w:rsidRDefault="000E3100" w:rsidP="00E35012"/>
    <w:p w14:paraId="15483EB4" w14:textId="77777777" w:rsidR="00E35012" w:rsidRPr="007B0353" w:rsidRDefault="00334ADB"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03" w:name="_Toc181263605"/>
      <w:r w:rsidRPr="007B0353">
        <w:rPr>
          <w:u w:val="none"/>
        </w:rPr>
        <w:t>ARTICLE UD</w:t>
      </w:r>
      <w:r w:rsidR="00E35012" w:rsidRPr="007B0353">
        <w:rPr>
          <w:u w:val="none"/>
        </w:rPr>
        <w:t xml:space="preserve"> 5 – </w:t>
      </w:r>
      <w:r w:rsidR="00A24046" w:rsidRPr="007B0353">
        <w:rPr>
          <w:u w:val="none"/>
        </w:rPr>
        <w:t>SUPERFICIE MINIMALE DES TERRAINS</w:t>
      </w:r>
      <w:bookmarkEnd w:id="103"/>
    </w:p>
    <w:p w14:paraId="0F9A4C32" w14:textId="77777777" w:rsidR="00A24046" w:rsidRPr="007B0353" w:rsidRDefault="00A24046" w:rsidP="00A24046">
      <w:r w:rsidRPr="007B0353">
        <w:t>Sans objet.</w:t>
      </w:r>
    </w:p>
    <w:p w14:paraId="2D69D49C" w14:textId="77777777" w:rsidR="00334ADB" w:rsidRPr="007B0353" w:rsidRDefault="00334ADB" w:rsidP="00334ADB">
      <w:pPr>
        <w:numPr>
          <w:ilvl w:val="12"/>
          <w:numId w:val="0"/>
        </w:numPr>
      </w:pPr>
    </w:p>
    <w:p w14:paraId="500E3239" w14:textId="77777777" w:rsidR="000E3100" w:rsidRPr="007B0353" w:rsidRDefault="000E3100" w:rsidP="00334ADB">
      <w:pPr>
        <w:numPr>
          <w:ilvl w:val="12"/>
          <w:numId w:val="0"/>
        </w:numPr>
      </w:pPr>
    </w:p>
    <w:p w14:paraId="4BA98E79" w14:textId="77777777" w:rsidR="00E35012" w:rsidRPr="007B0353" w:rsidRDefault="00E35012"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04" w:name="_Toc181263606"/>
      <w:r w:rsidRPr="007B0353">
        <w:rPr>
          <w:u w:val="none"/>
        </w:rPr>
        <w:t>ARTICLE U</w:t>
      </w:r>
      <w:r w:rsidR="00334ADB" w:rsidRPr="007B0353">
        <w:rPr>
          <w:u w:val="none"/>
        </w:rPr>
        <w:t>D</w:t>
      </w:r>
      <w:r w:rsidRPr="007B0353">
        <w:rPr>
          <w:u w:val="none"/>
        </w:rPr>
        <w:t xml:space="preserve"> 6 - IMPLANTATION DES CONSTRUCTIONS PAR RAPPORT AUX VOIES ET EMPRISES PUBLIQUES</w:t>
      </w:r>
      <w:bookmarkEnd w:id="104"/>
    </w:p>
    <w:p w14:paraId="42CB82A9" w14:textId="77777777" w:rsidR="007E6DAC" w:rsidRPr="007B0353" w:rsidRDefault="007E6DAC" w:rsidP="00EA7C74">
      <w:pPr>
        <w:suppressAutoHyphens w:val="0"/>
        <w:autoSpaceDN w:val="0"/>
        <w:adjustRightInd w:val="0"/>
        <w:rPr>
          <w:b/>
        </w:rPr>
      </w:pPr>
    </w:p>
    <w:p w14:paraId="14606AE8" w14:textId="77777777" w:rsidR="00E76B0B" w:rsidRPr="007B0353" w:rsidRDefault="00E76B0B" w:rsidP="00EA7C74">
      <w:pPr>
        <w:suppressAutoHyphens w:val="0"/>
        <w:autoSpaceDN w:val="0"/>
        <w:adjustRightInd w:val="0"/>
        <w:rPr>
          <w:b/>
        </w:rPr>
      </w:pPr>
      <w:r w:rsidRPr="007B0353">
        <w:rPr>
          <w:b/>
        </w:rPr>
        <w:t xml:space="preserve">6.1. Toute construction doit respecter un recul minimal de : </w:t>
      </w:r>
    </w:p>
    <w:p w14:paraId="51F21422" w14:textId="77777777" w:rsidR="009C215B" w:rsidRPr="007B0353" w:rsidRDefault="009C215B" w:rsidP="0028054F">
      <w:pPr>
        <w:numPr>
          <w:ilvl w:val="0"/>
          <w:numId w:val="40"/>
        </w:numPr>
        <w:spacing w:before="60"/>
      </w:pPr>
      <w:r w:rsidRPr="007B0353">
        <w:t>de la marge de recul portée au document graphique quand elle existe</w:t>
      </w:r>
      <w:r w:rsidR="00EA7C74" w:rsidRPr="007B0353">
        <w:t>,</w:t>
      </w:r>
    </w:p>
    <w:p w14:paraId="4EFB2BA0" w14:textId="77777777" w:rsidR="009C215B" w:rsidRPr="007B0353" w:rsidRDefault="009C215B" w:rsidP="0028054F">
      <w:pPr>
        <w:numPr>
          <w:ilvl w:val="0"/>
          <w:numId w:val="40"/>
        </w:numPr>
        <w:spacing w:before="60"/>
      </w:pPr>
      <w:r w:rsidRPr="007B0353">
        <w:t xml:space="preserve">de </w:t>
      </w:r>
      <w:r w:rsidR="00BF18A3" w:rsidRPr="007B0353">
        <w:t xml:space="preserve">10 </w:t>
      </w:r>
      <w:r w:rsidRPr="007B0353">
        <w:t xml:space="preserve">mètres de </w:t>
      </w:r>
      <w:r w:rsidR="00BF18A3" w:rsidRPr="007B0353">
        <w:t>l’axe</w:t>
      </w:r>
      <w:r w:rsidR="00EA7C74" w:rsidRPr="007B0353">
        <w:t xml:space="preserve"> des voies publiques,</w:t>
      </w:r>
    </w:p>
    <w:p w14:paraId="14C579B6" w14:textId="77777777" w:rsidR="009C215B" w:rsidRPr="007B0353" w:rsidRDefault="009C215B" w:rsidP="0028054F">
      <w:pPr>
        <w:numPr>
          <w:ilvl w:val="0"/>
          <w:numId w:val="40"/>
        </w:numPr>
        <w:spacing w:before="60"/>
      </w:pPr>
      <w:r w:rsidRPr="007B0353">
        <w:t xml:space="preserve">de 8 mètres de l'axe des autres voies ouvertes à la circulation </w:t>
      </w:r>
      <w:r w:rsidR="0061717B" w:rsidRPr="007B0353">
        <w:t>publique</w:t>
      </w:r>
      <w:r w:rsidRPr="007B0353">
        <w:t xml:space="preserve">. </w:t>
      </w:r>
    </w:p>
    <w:p w14:paraId="76DAF3C3" w14:textId="77777777" w:rsidR="00E76B0B" w:rsidRPr="007B0353" w:rsidRDefault="00E76B0B" w:rsidP="00E76B0B">
      <w:pPr>
        <w:tabs>
          <w:tab w:val="left" w:pos="2060"/>
        </w:tabs>
        <w:ind w:left="300" w:hanging="300"/>
      </w:pPr>
    </w:p>
    <w:p w14:paraId="48C665F8" w14:textId="77777777" w:rsidR="00E76B0B" w:rsidRPr="007B0353" w:rsidRDefault="00E76B0B" w:rsidP="00EA7C74">
      <w:pPr>
        <w:suppressAutoHyphens w:val="0"/>
        <w:autoSpaceDN w:val="0"/>
        <w:adjustRightInd w:val="0"/>
        <w:rPr>
          <w:b/>
        </w:rPr>
      </w:pPr>
      <w:r w:rsidRPr="007B0353">
        <w:rPr>
          <w:b/>
        </w:rPr>
        <w:t>6.2. Des implantations différentes pe</w:t>
      </w:r>
      <w:r w:rsidR="00EA7C74" w:rsidRPr="007B0353">
        <w:rPr>
          <w:b/>
        </w:rPr>
        <w:t>uvent être admises</w:t>
      </w:r>
    </w:p>
    <w:p w14:paraId="7E42A4BF" w14:textId="77777777" w:rsidR="001A733A" w:rsidRPr="007B0353" w:rsidRDefault="001A733A" w:rsidP="001A733A">
      <w:pPr>
        <w:tabs>
          <w:tab w:val="left" w:pos="2060"/>
        </w:tabs>
        <w:spacing w:before="60"/>
      </w:pPr>
      <w:r w:rsidRPr="007B0353">
        <w:t>a) Pour les ouvrages techniques divers nécessaires au fonctionnement des services publics (transformateur EDF, poste de refoulement...) ainsi que pour les constructions liées à l’exploitation de l’autoroute.</w:t>
      </w:r>
    </w:p>
    <w:p w14:paraId="5DB7226E" w14:textId="77777777" w:rsidR="00E76B0B" w:rsidRPr="007B0353" w:rsidRDefault="00A24046" w:rsidP="00EA7C74">
      <w:pPr>
        <w:tabs>
          <w:tab w:val="left" w:pos="2060"/>
        </w:tabs>
        <w:spacing w:before="60"/>
      </w:pPr>
      <w:r w:rsidRPr="007B0353">
        <w:t>b</w:t>
      </w:r>
      <w:r w:rsidR="00E76B0B" w:rsidRPr="007B0353">
        <w:t xml:space="preserve">) </w:t>
      </w:r>
      <w:r w:rsidR="00EA7C74" w:rsidRPr="007B0353">
        <w:t>E</w:t>
      </w:r>
      <w:r w:rsidR="00E76B0B" w:rsidRPr="007B0353">
        <w:t>n cas de reconstruction</w:t>
      </w:r>
      <w:r w:rsidR="000E3100" w:rsidRPr="007B0353">
        <w:t xml:space="preserve"> à l’identique ou </w:t>
      </w:r>
      <w:r w:rsidR="00E76B0B" w:rsidRPr="007B0353">
        <w:t xml:space="preserve">de surélévation d’une construction existante située à une distance moindre à condition de ne pas constituer une gêne pour la sécurité publique et de présenter une bonne intégration dans le paysage urbain et naturel. </w:t>
      </w:r>
    </w:p>
    <w:p w14:paraId="55B0B74B" w14:textId="77777777" w:rsidR="00E76B0B" w:rsidRPr="007B0353" w:rsidRDefault="00A24046" w:rsidP="004D09B3">
      <w:pPr>
        <w:tabs>
          <w:tab w:val="left" w:pos="2060"/>
        </w:tabs>
        <w:spacing w:before="60"/>
      </w:pPr>
      <w:r w:rsidRPr="007B0353">
        <w:t>c</w:t>
      </w:r>
      <w:r w:rsidR="00E76B0B" w:rsidRPr="007B0353">
        <w:t>)</w:t>
      </w:r>
      <w:r w:rsidR="00EA7C74" w:rsidRPr="007B0353">
        <w:t xml:space="preserve"> </w:t>
      </w:r>
      <w:r w:rsidR="00946C5F" w:rsidRPr="007B0353">
        <w:t>Pour l'extension d’une construction existante située à une distance moindre et ayant pour effet de créer une emprise au sol supplémentaire, une implantation différente peut être autorisée à condition qu'elle s'inscrive dans le prolongement du bâtiment existant, sans en aggraver le caractère non règlementaire et que le projet ne conduise pas à un accroissement de plus de 30% de la surface de plancher existante.</w:t>
      </w:r>
    </w:p>
    <w:p w14:paraId="77749035" w14:textId="77777777" w:rsidR="00E76B0B" w:rsidRPr="007B0353" w:rsidRDefault="00E76B0B" w:rsidP="00E76B0B">
      <w:pPr>
        <w:tabs>
          <w:tab w:val="left" w:pos="2060"/>
        </w:tabs>
        <w:ind w:left="420" w:hanging="420"/>
      </w:pPr>
    </w:p>
    <w:p w14:paraId="4DCD4AE6" w14:textId="77777777" w:rsidR="00E76B0B" w:rsidRPr="007B0353" w:rsidRDefault="00E76B0B" w:rsidP="004D09B3">
      <w:pPr>
        <w:suppressAutoHyphens w:val="0"/>
        <w:autoSpaceDN w:val="0"/>
        <w:adjustRightInd w:val="0"/>
        <w:rPr>
          <w:b/>
        </w:rPr>
      </w:pPr>
      <w:r w:rsidRPr="007B0353">
        <w:rPr>
          <w:b/>
        </w:rPr>
        <w:t>6.3. Les p</w:t>
      </w:r>
      <w:r w:rsidR="004D09B3" w:rsidRPr="007B0353">
        <w:rPr>
          <w:b/>
        </w:rPr>
        <w:t>ortails d’accès aux propriétés</w:t>
      </w:r>
    </w:p>
    <w:p w14:paraId="57BF26F4" w14:textId="77777777" w:rsidR="00E76B0B" w:rsidRPr="007B0353" w:rsidRDefault="00E76B0B" w:rsidP="004D09B3">
      <w:pPr>
        <w:tabs>
          <w:tab w:val="left" w:pos="426"/>
          <w:tab w:val="left" w:pos="2060"/>
        </w:tabs>
        <w:autoSpaceDN w:val="0"/>
        <w:adjustRightInd w:val="0"/>
        <w:spacing w:before="60"/>
      </w:pPr>
      <w:r w:rsidRPr="007B0353">
        <w:t>Ils seront établis avec un recul de cinq mètres au moins de l’alignement de la voie publique ou de la limite d’emprise de la voie privée, sauf lorsqu’une aire de stationnement privative à l’air libre, a été créée en bordure de la voie sur le terrain faisant l’objet de la demande de permis de construire ou sur un terrain en contiguïté immédiate de celui sur lequel la construction est projetée. Toutefois, cette règle est sans objet dans le cas d'un aménagement ou d'une extension limitée d'une construction existante et/ou de configuration topographique de la parcelle rend</w:t>
      </w:r>
      <w:r w:rsidR="004D09B3" w:rsidRPr="007B0353">
        <w:t>ant cet aménagement impossible.</w:t>
      </w:r>
    </w:p>
    <w:p w14:paraId="5B4650D4" w14:textId="77777777" w:rsidR="00E76B0B" w:rsidRPr="007B0353" w:rsidRDefault="00E76B0B" w:rsidP="00E76B0B">
      <w:pPr>
        <w:tabs>
          <w:tab w:val="left" w:pos="2060"/>
        </w:tabs>
        <w:ind w:left="420" w:hanging="420"/>
      </w:pPr>
    </w:p>
    <w:p w14:paraId="3397CE53" w14:textId="77777777" w:rsidR="00E76B0B" w:rsidRPr="007B0353" w:rsidRDefault="00E76B0B" w:rsidP="004D09B3">
      <w:pPr>
        <w:suppressAutoHyphens w:val="0"/>
        <w:autoSpaceDN w:val="0"/>
        <w:adjustRightInd w:val="0"/>
        <w:rPr>
          <w:b/>
        </w:rPr>
      </w:pPr>
      <w:r w:rsidRPr="007B0353">
        <w:rPr>
          <w:b/>
        </w:rPr>
        <w:t xml:space="preserve">6.4. Les piscines </w:t>
      </w:r>
    </w:p>
    <w:p w14:paraId="61D322E9" w14:textId="77777777" w:rsidR="00E76B0B" w:rsidRPr="007B0353" w:rsidRDefault="00E76B0B" w:rsidP="00E76B0B">
      <w:pPr>
        <w:autoSpaceDN w:val="0"/>
        <w:adjustRightInd w:val="0"/>
        <w:spacing w:before="60"/>
      </w:pPr>
      <w:r w:rsidRPr="007B0353">
        <w:t>Les piscines</w:t>
      </w:r>
      <w:r w:rsidR="00952141" w:rsidRPr="007B0353">
        <w:t>, margelles comprises,</w:t>
      </w:r>
      <w:r w:rsidRPr="007B0353">
        <w:t xml:space="preserve"> doivent se reculer d'une distance minimale de </w:t>
      </w:r>
      <w:r w:rsidR="00331F6B" w:rsidRPr="007B0353">
        <w:t>3</w:t>
      </w:r>
      <w:r w:rsidRPr="007B0353">
        <w:t xml:space="preserve"> mètres de l'alignement existant ou projeté ou de la limite de propriété</w:t>
      </w:r>
      <w:r w:rsidR="00A24046" w:rsidRPr="007B0353">
        <w:t xml:space="preserve"> qui s’y substitue</w:t>
      </w:r>
      <w:r w:rsidRPr="007B0353">
        <w:t>.</w:t>
      </w:r>
    </w:p>
    <w:p w14:paraId="7BEF3FE6" w14:textId="77777777" w:rsidR="002C71C8" w:rsidRPr="007B0353" w:rsidRDefault="002C71C8" w:rsidP="00E76B0B">
      <w:pPr>
        <w:autoSpaceDN w:val="0"/>
        <w:adjustRightInd w:val="0"/>
        <w:spacing w:before="60"/>
      </w:pPr>
    </w:p>
    <w:p w14:paraId="2473530B" w14:textId="77777777" w:rsidR="002C71C8" w:rsidRPr="007B0353" w:rsidRDefault="002C71C8" w:rsidP="002C71C8">
      <w:pPr>
        <w:autoSpaceDN w:val="0"/>
        <w:adjustRightInd w:val="0"/>
        <w:spacing w:before="60"/>
        <w:rPr>
          <w:b/>
        </w:rPr>
      </w:pPr>
      <w:r w:rsidRPr="007B0353">
        <w:rPr>
          <w:b/>
        </w:rPr>
        <w:t>6.5 : les locaux de regroupement des Ordures ménagères</w:t>
      </w:r>
    </w:p>
    <w:p w14:paraId="77458377" w14:textId="77777777" w:rsidR="002C71C8" w:rsidRPr="007B0353" w:rsidRDefault="002C71C8" w:rsidP="002C71C8">
      <w:pPr>
        <w:autoSpaceDN w:val="0"/>
        <w:adjustRightInd w:val="0"/>
        <w:spacing w:before="60"/>
      </w:pPr>
      <w:r w:rsidRPr="007B0353">
        <w:lastRenderedPageBreak/>
        <w:t>Les locaux de regroupement des Ordures Ménagères pourront être implantés à l’alignement des voies, en dehors des emprises de circulation des piétons et véhicules, sous réserve qu’ils soient intégrés à la clôture.</w:t>
      </w:r>
    </w:p>
    <w:p w14:paraId="00115B07" w14:textId="77777777" w:rsidR="00AB3971" w:rsidRPr="007B0353" w:rsidRDefault="00AB3971" w:rsidP="00E76B0B">
      <w:pPr>
        <w:autoSpaceDN w:val="0"/>
        <w:adjustRightInd w:val="0"/>
        <w:spacing w:before="60"/>
      </w:pPr>
    </w:p>
    <w:p w14:paraId="34DDD5B0" w14:textId="77777777" w:rsidR="00AB3971" w:rsidRPr="007B0353" w:rsidRDefault="00AB3971" w:rsidP="00E76B0B">
      <w:pPr>
        <w:autoSpaceDN w:val="0"/>
        <w:adjustRightInd w:val="0"/>
        <w:spacing w:before="60"/>
      </w:pPr>
    </w:p>
    <w:p w14:paraId="3D5B98FB" w14:textId="77777777" w:rsidR="00E35012" w:rsidRPr="007B0353" w:rsidRDefault="00334ADB"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05" w:name="_Toc181263607"/>
      <w:r w:rsidRPr="007B0353">
        <w:rPr>
          <w:u w:val="none"/>
        </w:rPr>
        <w:t>ARTICLE UD</w:t>
      </w:r>
      <w:r w:rsidR="00E35012" w:rsidRPr="007B0353">
        <w:rPr>
          <w:u w:val="none"/>
        </w:rPr>
        <w:t xml:space="preserve"> 7 - IMPLANTATION DES CONSTRUCTIONS PAR RAPPORT AUX LIMITES </w:t>
      </w:r>
      <w:r w:rsidR="00050C70" w:rsidRPr="007B0353">
        <w:rPr>
          <w:u w:val="none"/>
        </w:rPr>
        <w:t>SÉPARATIVES</w:t>
      </w:r>
      <w:bookmarkEnd w:id="105"/>
      <w:r w:rsidR="00E35012" w:rsidRPr="007B0353">
        <w:rPr>
          <w:u w:val="none"/>
        </w:rPr>
        <w:t xml:space="preserve"> </w:t>
      </w:r>
    </w:p>
    <w:p w14:paraId="7E08A6B4" w14:textId="77777777" w:rsidR="00E35012" w:rsidRPr="007B0353" w:rsidRDefault="00E35012" w:rsidP="004D09B3">
      <w:pPr>
        <w:suppressAutoHyphens w:val="0"/>
        <w:autoSpaceDN w:val="0"/>
        <w:adjustRightInd w:val="0"/>
        <w:rPr>
          <w:b/>
        </w:rPr>
      </w:pPr>
      <w:r w:rsidRPr="007B0353">
        <w:rPr>
          <w:b/>
        </w:rPr>
        <w:t xml:space="preserve">7.1. Les </w:t>
      </w:r>
      <w:r w:rsidR="00584FDD" w:rsidRPr="007B0353">
        <w:rPr>
          <w:b/>
        </w:rPr>
        <w:t>constructions</w:t>
      </w:r>
      <w:r w:rsidRPr="007B0353">
        <w:rPr>
          <w:b/>
        </w:rPr>
        <w:t xml:space="preserve"> doivent s'implanter en respectant les règles suivantes : </w:t>
      </w:r>
    </w:p>
    <w:p w14:paraId="2CF03935" w14:textId="77777777" w:rsidR="00B25F33" w:rsidRPr="007B0353" w:rsidRDefault="004D09B3" w:rsidP="004D09B3">
      <w:pPr>
        <w:tabs>
          <w:tab w:val="left" w:pos="2060"/>
        </w:tabs>
        <w:spacing w:before="60"/>
      </w:pPr>
      <w:r w:rsidRPr="007B0353">
        <w:t>L</w:t>
      </w:r>
      <w:r w:rsidR="00E35012" w:rsidRPr="007B0353">
        <w:t>a distance horizontale de tout point d'un</w:t>
      </w:r>
      <w:r w:rsidR="00584FDD" w:rsidRPr="007B0353">
        <w:t>e construction</w:t>
      </w:r>
      <w:r w:rsidR="00E35012" w:rsidRPr="007B0353">
        <w:t xml:space="preserve"> au point le plus proche de la lim</w:t>
      </w:r>
      <w:r w:rsidR="0031752A" w:rsidRPr="007B0353">
        <w:t xml:space="preserve">ite séparative </w:t>
      </w:r>
      <w:r w:rsidR="003D4575" w:rsidRPr="007B0353">
        <w:t xml:space="preserve">ou de lot </w:t>
      </w:r>
      <w:r w:rsidR="0031752A" w:rsidRPr="007B0353">
        <w:t xml:space="preserve">doit être égale </w:t>
      </w:r>
      <w:r w:rsidR="00E35012" w:rsidRPr="007B0353">
        <w:t xml:space="preserve">au moins à la moitié de la </w:t>
      </w:r>
      <w:r w:rsidR="00584FDD" w:rsidRPr="007B0353">
        <w:t>hauteur de la construction</w:t>
      </w:r>
      <w:r w:rsidR="00E35012" w:rsidRPr="007B0353">
        <w:t xml:space="preserve"> projeté</w:t>
      </w:r>
      <w:r w:rsidR="00584FDD" w:rsidRPr="007B0353">
        <w:t>e</w:t>
      </w:r>
      <w:r w:rsidR="00E35012" w:rsidRPr="007B0353">
        <w:t>, sans pouvoir être inférieure à</w:t>
      </w:r>
      <w:r w:rsidR="00B25F33" w:rsidRPr="007B0353">
        <w:t> :</w:t>
      </w:r>
    </w:p>
    <w:p w14:paraId="16CF7CCD" w14:textId="77777777" w:rsidR="00334ADB" w:rsidRPr="007B0353" w:rsidRDefault="00B25F33" w:rsidP="004D09B3">
      <w:pPr>
        <w:tabs>
          <w:tab w:val="left" w:pos="2060"/>
        </w:tabs>
        <w:spacing w:before="60"/>
      </w:pPr>
      <w:r w:rsidRPr="007B0353">
        <w:t>-</w:t>
      </w:r>
      <w:r w:rsidR="00E35012" w:rsidRPr="007B0353">
        <w:t xml:space="preserve"> </w:t>
      </w:r>
      <w:r w:rsidRPr="007B0353">
        <w:t>4</w:t>
      </w:r>
      <w:r w:rsidR="00DD502E" w:rsidRPr="007B0353">
        <w:t xml:space="preserve"> mètres</w:t>
      </w:r>
      <w:r w:rsidRPr="007B0353">
        <w:t xml:space="preserve"> dans le secteur </w:t>
      </w:r>
      <w:proofErr w:type="spellStart"/>
      <w:r w:rsidRPr="007B0353">
        <w:t>UDa</w:t>
      </w:r>
      <w:proofErr w:type="spellEnd"/>
      <w:r w:rsidRPr="007B0353">
        <w:t>,</w:t>
      </w:r>
    </w:p>
    <w:p w14:paraId="30F37015" w14:textId="77777777" w:rsidR="00B25F33" w:rsidRPr="007B0353" w:rsidRDefault="00B25F33" w:rsidP="004D09B3">
      <w:pPr>
        <w:tabs>
          <w:tab w:val="left" w:pos="2060"/>
        </w:tabs>
        <w:spacing w:before="60"/>
      </w:pPr>
      <w:r w:rsidRPr="007B0353">
        <w:t xml:space="preserve">- 6 mètres dans le secteur </w:t>
      </w:r>
      <w:proofErr w:type="spellStart"/>
      <w:r w:rsidRPr="007B0353">
        <w:t>UDb</w:t>
      </w:r>
      <w:proofErr w:type="spellEnd"/>
      <w:r w:rsidRPr="007B0353">
        <w:t>,</w:t>
      </w:r>
    </w:p>
    <w:p w14:paraId="061FA488" w14:textId="77777777" w:rsidR="00B25F33" w:rsidRPr="007B0353" w:rsidRDefault="00B25F33" w:rsidP="004D09B3">
      <w:pPr>
        <w:tabs>
          <w:tab w:val="left" w:pos="2060"/>
        </w:tabs>
        <w:spacing w:before="60"/>
      </w:pPr>
      <w:r w:rsidRPr="007B0353">
        <w:t xml:space="preserve">- 8 mètres dans le secteur </w:t>
      </w:r>
      <w:proofErr w:type="spellStart"/>
      <w:r w:rsidRPr="007B0353">
        <w:t>UDp</w:t>
      </w:r>
      <w:proofErr w:type="spellEnd"/>
      <w:r w:rsidRPr="007B0353">
        <w:t>.</w:t>
      </w:r>
    </w:p>
    <w:p w14:paraId="06F7B327" w14:textId="77777777" w:rsidR="00E35012" w:rsidRPr="007B0353" w:rsidRDefault="00E35012" w:rsidP="00E35012">
      <w:pPr>
        <w:tabs>
          <w:tab w:val="left" w:pos="2060"/>
        </w:tabs>
        <w:ind w:left="300" w:hanging="300"/>
        <w:rPr>
          <w:b/>
          <w:i/>
        </w:rPr>
      </w:pPr>
    </w:p>
    <w:p w14:paraId="67A0860E" w14:textId="77777777" w:rsidR="00E35012" w:rsidRPr="007B0353" w:rsidRDefault="00E35012" w:rsidP="004D09B3">
      <w:pPr>
        <w:suppressAutoHyphens w:val="0"/>
        <w:autoSpaceDN w:val="0"/>
        <w:adjustRightInd w:val="0"/>
        <w:rPr>
          <w:b/>
        </w:rPr>
      </w:pPr>
      <w:r w:rsidRPr="007B0353">
        <w:rPr>
          <w:b/>
        </w:rPr>
        <w:t>7.2. Des implantations différentes peuvent être admises :</w:t>
      </w:r>
    </w:p>
    <w:p w14:paraId="1443AB58" w14:textId="77777777" w:rsidR="00E6300D" w:rsidRPr="007B0353" w:rsidRDefault="004D09B3" w:rsidP="00E86F3F">
      <w:pPr>
        <w:numPr>
          <w:ilvl w:val="0"/>
          <w:numId w:val="63"/>
        </w:numPr>
        <w:tabs>
          <w:tab w:val="left" w:pos="709"/>
        </w:tabs>
        <w:spacing w:before="60"/>
        <w:ind w:hanging="153"/>
      </w:pPr>
      <w:r w:rsidRPr="007B0353">
        <w:t>P</w:t>
      </w:r>
      <w:r w:rsidR="00E35012" w:rsidRPr="007B0353">
        <w:t>our les ouvrages techniques divers nécessaires au fonctionnement des services publics (transformateu</w:t>
      </w:r>
      <w:r w:rsidR="00E6300D" w:rsidRPr="007B0353">
        <w:t>r EDF, poste de refoulement...) ainsi que pour les constructions liées à l’exploitation de l’autoroute.</w:t>
      </w:r>
    </w:p>
    <w:p w14:paraId="031103CC" w14:textId="77777777" w:rsidR="00584FDD" w:rsidRPr="007B0353" w:rsidRDefault="00584FDD" w:rsidP="00584FDD">
      <w:pPr>
        <w:numPr>
          <w:ilvl w:val="0"/>
          <w:numId w:val="40"/>
        </w:numPr>
        <w:spacing w:before="60"/>
        <w:ind w:left="709" w:hanging="142"/>
      </w:pPr>
      <w:r w:rsidRPr="007B0353">
        <w:t>Pour les ouvrages techniques divers nécessaires au fonctionnement des services publics (transformateur EDF, poste de refoulement...) ainsi que pour les constructions liées à l’exploitation de l’autoroute.</w:t>
      </w:r>
    </w:p>
    <w:p w14:paraId="3ECB5EC2" w14:textId="77777777" w:rsidR="00584FDD" w:rsidRPr="007B0353" w:rsidRDefault="00584FDD" w:rsidP="00584FDD">
      <w:pPr>
        <w:numPr>
          <w:ilvl w:val="0"/>
          <w:numId w:val="40"/>
        </w:numPr>
        <w:spacing w:before="60"/>
        <w:ind w:left="709" w:hanging="154"/>
      </w:pPr>
      <w:r w:rsidRPr="007B0353">
        <w:t xml:space="preserve">En cas de reconstruction à l’identique ou de surélévation d’une construction existante située à une distance moindre à condition de ne pas constituer une gêne pour la sécurité publique et de présenter une bonne intégration dans le paysage urbain et naturel. </w:t>
      </w:r>
    </w:p>
    <w:p w14:paraId="1AFF146B" w14:textId="77777777" w:rsidR="00584FDD" w:rsidRPr="007B0353" w:rsidRDefault="00584FDD" w:rsidP="00584FDD">
      <w:pPr>
        <w:numPr>
          <w:ilvl w:val="0"/>
          <w:numId w:val="40"/>
        </w:numPr>
        <w:spacing w:before="60"/>
        <w:ind w:left="709" w:hanging="142"/>
      </w:pPr>
      <w:r w:rsidRPr="007B0353">
        <w:t>Pour l'extension d’une construction existante située à une distance moindre et ayant pour effet de créer une emprise au sol supplémentaire, une implantation différente peut être autorisée à condition qu'elle s'inscrive dans le prolongement du bâtiment existant, sans en aggraver le caractère non règlementaire et que le projet ne conduise pas à un accroissement de plus de 30% de la surface de plancher</w:t>
      </w:r>
      <w:r w:rsidR="00946C5F" w:rsidRPr="007B0353">
        <w:t xml:space="preserve"> existante</w:t>
      </w:r>
      <w:r w:rsidRPr="007B0353">
        <w:t>.</w:t>
      </w:r>
    </w:p>
    <w:p w14:paraId="46BF127B" w14:textId="77777777" w:rsidR="00E35012" w:rsidRPr="007B0353" w:rsidRDefault="00E35012" w:rsidP="00E35012">
      <w:pPr>
        <w:rPr>
          <w:rFonts w:cs="Arial"/>
          <w:color w:val="000000"/>
        </w:rPr>
      </w:pPr>
    </w:p>
    <w:p w14:paraId="2B34C8B5" w14:textId="77777777" w:rsidR="00E35012" w:rsidRPr="007B0353" w:rsidRDefault="00E35012" w:rsidP="004D09B3">
      <w:pPr>
        <w:suppressAutoHyphens w:val="0"/>
        <w:autoSpaceDN w:val="0"/>
        <w:adjustRightInd w:val="0"/>
        <w:rPr>
          <w:b/>
        </w:rPr>
      </w:pPr>
      <w:bookmarkStart w:id="106" w:name="_Hlk95496329"/>
      <w:r w:rsidRPr="007B0353">
        <w:rPr>
          <w:b/>
        </w:rPr>
        <w:t xml:space="preserve">7.3. Implantation des </w:t>
      </w:r>
      <w:r w:rsidR="00DB159B" w:rsidRPr="007B0353">
        <w:rPr>
          <w:b/>
        </w:rPr>
        <w:t>garages</w:t>
      </w:r>
    </w:p>
    <w:p w14:paraId="2304A14C" w14:textId="77777777" w:rsidR="00DB159B" w:rsidRPr="007B0353" w:rsidRDefault="00A9615E" w:rsidP="00DB159B">
      <w:pPr>
        <w:tabs>
          <w:tab w:val="left" w:pos="426"/>
          <w:tab w:val="left" w:pos="2060"/>
        </w:tabs>
        <w:autoSpaceDN w:val="0"/>
        <w:adjustRightInd w:val="0"/>
        <w:spacing w:before="60"/>
        <w:rPr>
          <w:rFonts w:cs="Arial"/>
        </w:rPr>
      </w:pPr>
      <w:r w:rsidRPr="007B0353">
        <w:t xml:space="preserve">A l’exception des secteurs </w:t>
      </w:r>
      <w:proofErr w:type="spellStart"/>
      <w:r w:rsidRPr="007B0353">
        <w:t>UDb</w:t>
      </w:r>
      <w:proofErr w:type="spellEnd"/>
      <w:r w:rsidRPr="007B0353">
        <w:t xml:space="preserve"> et </w:t>
      </w:r>
      <w:proofErr w:type="spellStart"/>
      <w:r w:rsidRPr="007B0353">
        <w:t>UDp</w:t>
      </w:r>
      <w:proofErr w:type="spellEnd"/>
      <w:r w:rsidR="00334ADB" w:rsidRPr="007B0353">
        <w:t>, l</w:t>
      </w:r>
      <w:r w:rsidR="00E35012" w:rsidRPr="007B0353">
        <w:t xml:space="preserve">es </w:t>
      </w:r>
      <w:r w:rsidR="00531350" w:rsidRPr="007B0353">
        <w:t xml:space="preserve">garages </w:t>
      </w:r>
      <w:r w:rsidR="00E35012" w:rsidRPr="007B0353">
        <w:t xml:space="preserve">peuvent être implantés sur les limites séparatives, en dehors des marges d’isolement fixées en bordure des voies. </w:t>
      </w:r>
      <w:r w:rsidRPr="007B0353">
        <w:t xml:space="preserve">Dans ce cas, </w:t>
      </w:r>
      <w:r w:rsidR="00E35012" w:rsidRPr="007B0353">
        <w:t xml:space="preserve">leur hauteur ne devra </w:t>
      </w:r>
      <w:r w:rsidR="006925C0" w:rsidRPr="007B0353">
        <w:t xml:space="preserve">pas </w:t>
      </w:r>
      <w:r w:rsidR="00E35012" w:rsidRPr="007B0353">
        <w:t xml:space="preserve">dépasser 3,20 mètres mesurés </w:t>
      </w:r>
      <w:r w:rsidR="00BF18A3" w:rsidRPr="007B0353">
        <w:t>au faitage</w:t>
      </w:r>
      <w:r w:rsidR="00387847" w:rsidRPr="007B0353">
        <w:t xml:space="preserve"> ou à l’acrotère</w:t>
      </w:r>
      <w:r w:rsidR="00603470">
        <w:t xml:space="preserve"> </w:t>
      </w:r>
      <w:r w:rsidR="00603470" w:rsidRPr="00DA1D50">
        <w:t>par rapport au terrain naturel</w:t>
      </w:r>
      <w:r w:rsidR="00E35012" w:rsidRPr="00DA1D50">
        <w:t xml:space="preserve">, et leur longueur sur la limite séparative sera au maximum de 8 mètres. En cas d'implantation sur plusieurs limites, la longueur cumulée des façades sera au maximum </w:t>
      </w:r>
      <w:r w:rsidR="00E35012" w:rsidRPr="007B0353">
        <w:t xml:space="preserve">de 10 mètres. </w:t>
      </w:r>
      <w:r w:rsidR="00DB159B" w:rsidRPr="007B0353">
        <w:rPr>
          <w:rFonts w:cs="Arial"/>
        </w:rPr>
        <w:t>Les garages doivent être en extension des constructions principales sauf considération particulière liée notamment à la topographie du terrain ou à la forme de la parcelle</w:t>
      </w:r>
      <w:bookmarkEnd w:id="106"/>
      <w:r w:rsidR="00DB159B" w:rsidRPr="007B0353">
        <w:rPr>
          <w:rFonts w:cs="Arial"/>
        </w:rPr>
        <w:t>.</w:t>
      </w:r>
    </w:p>
    <w:p w14:paraId="03AC9669" w14:textId="77777777" w:rsidR="00F126B3" w:rsidRPr="007B0353" w:rsidRDefault="00F126B3" w:rsidP="009D244B">
      <w:pPr>
        <w:tabs>
          <w:tab w:val="left" w:pos="426"/>
          <w:tab w:val="left" w:pos="2060"/>
        </w:tabs>
        <w:autoSpaceDN w:val="0"/>
        <w:adjustRightInd w:val="0"/>
        <w:spacing w:before="60"/>
        <w:rPr>
          <w:b/>
        </w:rPr>
      </w:pPr>
    </w:p>
    <w:p w14:paraId="0F12FDA9" w14:textId="77777777" w:rsidR="00E35012" w:rsidRPr="007B0353" w:rsidRDefault="00E35012" w:rsidP="004D09B3">
      <w:pPr>
        <w:suppressAutoHyphens w:val="0"/>
        <w:autoSpaceDN w:val="0"/>
        <w:adjustRightInd w:val="0"/>
        <w:rPr>
          <w:b/>
        </w:rPr>
      </w:pPr>
      <w:r w:rsidRPr="007B0353">
        <w:rPr>
          <w:b/>
        </w:rPr>
        <w:t xml:space="preserve">7.4. Implantation des piscines </w:t>
      </w:r>
    </w:p>
    <w:p w14:paraId="6699E2C1" w14:textId="77777777" w:rsidR="00E35012" w:rsidRPr="007B0353" w:rsidRDefault="00E35012" w:rsidP="00E35012">
      <w:pPr>
        <w:tabs>
          <w:tab w:val="left" w:pos="426"/>
          <w:tab w:val="left" w:pos="2060"/>
        </w:tabs>
        <w:autoSpaceDN w:val="0"/>
        <w:adjustRightInd w:val="0"/>
        <w:spacing w:before="60"/>
      </w:pPr>
      <w:r w:rsidRPr="007B0353">
        <w:t>Les piscines</w:t>
      </w:r>
      <w:r w:rsidR="00952141" w:rsidRPr="007B0353">
        <w:t>, margelles comprises,</w:t>
      </w:r>
      <w:r w:rsidRPr="007B0353">
        <w:t xml:space="preserve"> doivent être situées à une distance d'au moins </w:t>
      </w:r>
      <w:r w:rsidR="00331F6B" w:rsidRPr="007B0353">
        <w:t>3</w:t>
      </w:r>
      <w:r w:rsidR="00952141" w:rsidRPr="007B0353">
        <w:t xml:space="preserve"> </w:t>
      </w:r>
      <w:r w:rsidRPr="007B0353">
        <w:t>mètres des limites séparatives sauf configuration particulière liée à la topographie du terrain ou à la forme de la parcelle.</w:t>
      </w:r>
    </w:p>
    <w:p w14:paraId="389D0651" w14:textId="77777777" w:rsidR="002C71C8" w:rsidRPr="007B0353" w:rsidRDefault="002C71C8" w:rsidP="00E35012">
      <w:pPr>
        <w:tabs>
          <w:tab w:val="left" w:pos="426"/>
          <w:tab w:val="left" w:pos="2060"/>
        </w:tabs>
        <w:autoSpaceDN w:val="0"/>
        <w:adjustRightInd w:val="0"/>
        <w:spacing w:before="60"/>
      </w:pPr>
    </w:p>
    <w:p w14:paraId="7B082318" w14:textId="77777777" w:rsidR="002C71C8" w:rsidRPr="007B0353" w:rsidRDefault="002C71C8" w:rsidP="002C71C8">
      <w:pPr>
        <w:autoSpaceDN w:val="0"/>
        <w:adjustRightInd w:val="0"/>
        <w:spacing w:before="60"/>
        <w:rPr>
          <w:b/>
        </w:rPr>
      </w:pPr>
      <w:r w:rsidRPr="007B0353">
        <w:rPr>
          <w:b/>
          <w:bCs/>
        </w:rPr>
        <w:t>7</w:t>
      </w:r>
      <w:r w:rsidRPr="007B0353">
        <w:rPr>
          <w:b/>
        </w:rPr>
        <w:t>.5 : les locaux de regroupement des Ordures ménagères</w:t>
      </w:r>
    </w:p>
    <w:p w14:paraId="02374F7A" w14:textId="77777777" w:rsidR="002C71C8" w:rsidRPr="007B0353" w:rsidRDefault="002C71C8" w:rsidP="002C71C8">
      <w:pPr>
        <w:autoSpaceDN w:val="0"/>
        <w:adjustRightInd w:val="0"/>
        <w:spacing w:before="60"/>
      </w:pPr>
      <w:r w:rsidRPr="007B0353">
        <w:t>les locaux de regroupement des Ordures ménagères pourront être implantés sur une limite séparative sous réserve qu’ils soient intégrés à la clôture donnant sur la voie.</w:t>
      </w:r>
    </w:p>
    <w:p w14:paraId="1EF0A342" w14:textId="77777777" w:rsidR="002C71C8" w:rsidRPr="007B0353" w:rsidRDefault="002C71C8" w:rsidP="00E35012">
      <w:pPr>
        <w:tabs>
          <w:tab w:val="left" w:pos="426"/>
          <w:tab w:val="left" w:pos="2060"/>
        </w:tabs>
        <w:autoSpaceDN w:val="0"/>
        <w:adjustRightInd w:val="0"/>
        <w:spacing w:before="60"/>
      </w:pPr>
    </w:p>
    <w:p w14:paraId="231E3EA8" w14:textId="77777777" w:rsidR="00E35012" w:rsidRPr="007B0353" w:rsidRDefault="00334ADB"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07" w:name="_Toc181263608"/>
      <w:r w:rsidRPr="007B0353">
        <w:rPr>
          <w:u w:val="none"/>
        </w:rPr>
        <w:lastRenderedPageBreak/>
        <w:t>ARTICLE UD</w:t>
      </w:r>
      <w:r w:rsidR="00E35012" w:rsidRPr="007B0353">
        <w:rPr>
          <w:u w:val="none"/>
        </w:rPr>
        <w:t xml:space="preserve"> 8 - IMPLANTATION DES CONSTRUCTIONS LES UNES PAR RAPPORT AUX AUTRES SUR UNE MÊME </w:t>
      </w:r>
      <w:r w:rsidR="00DD502E" w:rsidRPr="007B0353">
        <w:rPr>
          <w:u w:val="none"/>
        </w:rPr>
        <w:t>PROPRIÉTÉ</w:t>
      </w:r>
      <w:bookmarkEnd w:id="107"/>
    </w:p>
    <w:p w14:paraId="5A5684DA" w14:textId="77777777" w:rsidR="00A9615E" w:rsidRPr="007B0353" w:rsidRDefault="00A9615E" w:rsidP="00156B80">
      <w:pPr>
        <w:tabs>
          <w:tab w:val="left" w:pos="2060"/>
        </w:tabs>
        <w:ind w:firstLine="4"/>
      </w:pPr>
    </w:p>
    <w:p w14:paraId="44338686" w14:textId="77777777" w:rsidR="00A9615E" w:rsidRPr="007B0353" w:rsidRDefault="00A9615E" w:rsidP="00156B80">
      <w:pPr>
        <w:tabs>
          <w:tab w:val="left" w:pos="2060"/>
        </w:tabs>
        <w:ind w:firstLine="4"/>
      </w:pPr>
      <w:r w:rsidRPr="007B0353">
        <w:t xml:space="preserve">- En </w:t>
      </w:r>
      <w:proofErr w:type="spellStart"/>
      <w:r w:rsidRPr="007B0353">
        <w:t>UDa</w:t>
      </w:r>
      <w:proofErr w:type="spellEnd"/>
      <w:r w:rsidRPr="007B0353">
        <w:t>, la distance de tout point d'une construction au point le plus proche d'une autre construction devra être au moins égale à la hauteur de la construction la plus élevée, sans pouvoir être inférieure à 7 mètres</w:t>
      </w:r>
    </w:p>
    <w:p w14:paraId="07BC88AB" w14:textId="77777777" w:rsidR="00A9615E" w:rsidRPr="007B0353" w:rsidRDefault="00A9615E" w:rsidP="00156B80">
      <w:pPr>
        <w:tabs>
          <w:tab w:val="left" w:pos="2060"/>
        </w:tabs>
        <w:ind w:firstLine="4"/>
      </w:pPr>
      <w:r w:rsidRPr="007B0353">
        <w:t xml:space="preserve">- En </w:t>
      </w:r>
      <w:proofErr w:type="spellStart"/>
      <w:r w:rsidRPr="007B0353">
        <w:t>UDb</w:t>
      </w:r>
      <w:proofErr w:type="spellEnd"/>
      <w:r w:rsidRPr="007B0353">
        <w:t xml:space="preserve"> : la distance de tout point d'une construction au point le plus proche d'une autre </w:t>
      </w:r>
      <w:r w:rsidR="007B0353" w:rsidRPr="007B0353">
        <w:t>construction</w:t>
      </w:r>
      <w:r w:rsidRPr="007B0353">
        <w:t xml:space="preserve"> devra être au moins égale à 10 mètres </w:t>
      </w:r>
    </w:p>
    <w:p w14:paraId="66D3AE42" w14:textId="77777777" w:rsidR="00A9615E" w:rsidRPr="007B0353" w:rsidRDefault="00A9615E" w:rsidP="00156B80">
      <w:pPr>
        <w:tabs>
          <w:tab w:val="left" w:pos="2060"/>
        </w:tabs>
        <w:ind w:firstLine="4"/>
      </w:pPr>
      <w:r w:rsidRPr="007B0353">
        <w:t xml:space="preserve">- En </w:t>
      </w:r>
      <w:proofErr w:type="spellStart"/>
      <w:r w:rsidRPr="007B0353">
        <w:t>UDp</w:t>
      </w:r>
      <w:proofErr w:type="spellEnd"/>
      <w:r w:rsidRPr="007B0353">
        <w:t> : la distance de tout point d'une construction au point le plus proche d'une autre construction devra être au moins égale à 15 mètres</w:t>
      </w:r>
    </w:p>
    <w:p w14:paraId="61D10546" w14:textId="77777777" w:rsidR="00E35012" w:rsidRPr="007B0353" w:rsidRDefault="00E35012" w:rsidP="00E35012">
      <w:pPr>
        <w:tabs>
          <w:tab w:val="left" w:pos="284"/>
          <w:tab w:val="left" w:pos="2060"/>
        </w:tabs>
        <w:ind w:left="287" w:hanging="283"/>
      </w:pPr>
    </w:p>
    <w:p w14:paraId="2AC42C77" w14:textId="77777777" w:rsidR="00626967" w:rsidRPr="007B0353" w:rsidRDefault="00626967" w:rsidP="00626967">
      <w:pPr>
        <w:tabs>
          <w:tab w:val="left" w:pos="2060"/>
        </w:tabs>
      </w:pPr>
      <w:r w:rsidRPr="007B0353">
        <w:t>Cette règle est sans objet pour les piscines (y compris leurs constructions techniques annexes)</w:t>
      </w:r>
      <w:r w:rsidR="003A099D" w:rsidRPr="007B0353">
        <w:t>.</w:t>
      </w:r>
    </w:p>
    <w:p w14:paraId="42EAA97F" w14:textId="77777777" w:rsidR="00810633" w:rsidRPr="007B0353" w:rsidRDefault="00810633" w:rsidP="00E35012">
      <w:pPr>
        <w:rPr>
          <w:rFonts w:cs="Arial"/>
          <w:color w:val="000000"/>
        </w:rPr>
      </w:pPr>
    </w:p>
    <w:p w14:paraId="3F7545ED" w14:textId="77777777" w:rsidR="00401CB1" w:rsidRPr="007B0353" w:rsidRDefault="00401CB1" w:rsidP="00E35012">
      <w:pPr>
        <w:rPr>
          <w:rFonts w:cs="Arial"/>
          <w:color w:val="000000"/>
        </w:rPr>
      </w:pPr>
    </w:p>
    <w:p w14:paraId="1108784E" w14:textId="77777777" w:rsidR="00E35012" w:rsidRPr="007B0353" w:rsidRDefault="00E35012"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08" w:name="_Toc181263609"/>
      <w:r w:rsidRPr="007B0353">
        <w:rPr>
          <w:u w:val="none"/>
        </w:rPr>
        <w:t>ARTICLE U</w:t>
      </w:r>
      <w:r w:rsidR="00334ADB" w:rsidRPr="007B0353">
        <w:rPr>
          <w:u w:val="none"/>
        </w:rPr>
        <w:t>D</w:t>
      </w:r>
      <w:r w:rsidRPr="007B0353">
        <w:rPr>
          <w:u w:val="none"/>
        </w:rPr>
        <w:t xml:space="preserve"> 9 - EMPRISE AU SOL DES CONSTRUCTIONS</w:t>
      </w:r>
      <w:bookmarkEnd w:id="108"/>
    </w:p>
    <w:p w14:paraId="0CFC0EB2" w14:textId="77777777" w:rsidR="00B11107" w:rsidRPr="007B0353" w:rsidRDefault="00334ADB" w:rsidP="00B11107">
      <w:r w:rsidRPr="007B0353">
        <w:t xml:space="preserve">Dans </w:t>
      </w:r>
      <w:r w:rsidR="00B11107" w:rsidRPr="007B0353">
        <w:t xml:space="preserve">les secteurs </w:t>
      </w:r>
      <w:proofErr w:type="spellStart"/>
      <w:r w:rsidR="00B11107" w:rsidRPr="007B0353">
        <w:t>UDa</w:t>
      </w:r>
      <w:proofErr w:type="spellEnd"/>
      <w:r w:rsidR="00B11107" w:rsidRPr="007B0353">
        <w:t>, l’emprise au sol des con</w:t>
      </w:r>
      <w:r w:rsidR="00CA0109" w:rsidRPr="007B0353">
        <w:t>structions</w:t>
      </w:r>
      <w:r w:rsidR="00986E69" w:rsidRPr="007B0353">
        <w:t xml:space="preserve">, hors piscine (bassin et margelle), </w:t>
      </w:r>
      <w:r w:rsidR="00CA0109" w:rsidRPr="007B0353">
        <w:t>ne doit pas excéder 30</w:t>
      </w:r>
      <w:r w:rsidR="00B11107" w:rsidRPr="007B0353">
        <w:t>% de la superficie de l’unité foncière</w:t>
      </w:r>
      <w:r w:rsidR="00245DE6" w:rsidRPr="007B0353">
        <w:t xml:space="preserve"> ou du lot</w:t>
      </w:r>
      <w:r w:rsidR="00B11107" w:rsidRPr="007B0353">
        <w:t>.</w:t>
      </w:r>
      <w:r w:rsidR="00245DE6" w:rsidRPr="007B0353">
        <w:t xml:space="preserve"> Une majoration de </w:t>
      </w:r>
      <w:r w:rsidR="00E81D52" w:rsidRPr="00DA1D50">
        <w:t>5</w:t>
      </w:r>
      <w:r w:rsidR="00245DE6" w:rsidRPr="00DA1D50">
        <w:t>%</w:t>
      </w:r>
      <w:r w:rsidR="00245DE6" w:rsidRPr="007B0353">
        <w:t xml:space="preserve"> est accordée pour l’installation d’éléments bioclimatiques et les espaces non clos.</w:t>
      </w:r>
    </w:p>
    <w:p w14:paraId="3CCC8BA5" w14:textId="77777777" w:rsidR="00B11107" w:rsidRPr="007B0353" w:rsidRDefault="00B11107" w:rsidP="00B11107"/>
    <w:p w14:paraId="0E160FA3" w14:textId="77777777" w:rsidR="00245DE6" w:rsidRPr="007B0353" w:rsidRDefault="00B11107" w:rsidP="00245DE6">
      <w:r w:rsidRPr="007B0353">
        <w:t xml:space="preserve">Dans les secteurs </w:t>
      </w:r>
      <w:proofErr w:type="spellStart"/>
      <w:r w:rsidRPr="007B0353">
        <w:t>UDb</w:t>
      </w:r>
      <w:proofErr w:type="spellEnd"/>
      <w:r w:rsidRPr="007B0353">
        <w:t>, l’emprise au sol des constructions</w:t>
      </w:r>
      <w:r w:rsidR="00986E69" w:rsidRPr="007B0353">
        <w:t>,</w:t>
      </w:r>
      <w:r w:rsidRPr="007B0353">
        <w:t xml:space="preserve"> </w:t>
      </w:r>
      <w:r w:rsidR="00986E69" w:rsidRPr="007B0353">
        <w:t xml:space="preserve">hors piscine (bassin et margelle), </w:t>
      </w:r>
      <w:r w:rsidRPr="007B0353">
        <w:t xml:space="preserve">ne doit pas excéder </w:t>
      </w:r>
      <w:r w:rsidR="00386185" w:rsidRPr="007B0353">
        <w:t>17</w:t>
      </w:r>
      <w:r w:rsidRPr="007B0353">
        <w:t>% de la superficie de l’unité foncière</w:t>
      </w:r>
      <w:r w:rsidR="00245DE6" w:rsidRPr="007B0353">
        <w:t xml:space="preserve"> ou du lot</w:t>
      </w:r>
      <w:r w:rsidRPr="007B0353">
        <w:t>.</w:t>
      </w:r>
      <w:r w:rsidR="00245DE6" w:rsidRPr="007B0353">
        <w:t xml:space="preserve"> Une majoration de </w:t>
      </w:r>
      <w:r w:rsidR="00626967" w:rsidRPr="007B0353">
        <w:t>5</w:t>
      </w:r>
      <w:r w:rsidR="00245DE6" w:rsidRPr="007B0353">
        <w:t>% est accordée pour l’installation d’éléments bioclimatiques et les espaces non clos.</w:t>
      </w:r>
    </w:p>
    <w:p w14:paraId="7F6299C2" w14:textId="77777777" w:rsidR="00B11107" w:rsidRPr="007B0353" w:rsidRDefault="00B11107" w:rsidP="00B11107"/>
    <w:p w14:paraId="04B19480" w14:textId="4651BD97" w:rsidR="00245DE6" w:rsidRPr="007B0353" w:rsidRDefault="00B11107" w:rsidP="00245DE6">
      <w:r w:rsidRPr="007B0353">
        <w:t xml:space="preserve">Dans les secteurs </w:t>
      </w:r>
      <w:proofErr w:type="spellStart"/>
      <w:r w:rsidRPr="007B0353">
        <w:t>UDp</w:t>
      </w:r>
      <w:proofErr w:type="spellEnd"/>
      <w:r w:rsidRPr="007B0353">
        <w:t>, l’emprise au sol des cons</w:t>
      </w:r>
      <w:r w:rsidR="00CA0109" w:rsidRPr="007B0353">
        <w:t>tructions</w:t>
      </w:r>
      <w:r w:rsidR="00986E69" w:rsidRPr="007B0353">
        <w:t>, hors piscine (bassin et margelle),</w:t>
      </w:r>
      <w:r w:rsidR="00CA0109" w:rsidRPr="007B0353">
        <w:t xml:space="preserve"> ne doit pas excéder </w:t>
      </w:r>
      <w:r w:rsidR="00626967" w:rsidRPr="007B0353">
        <w:t>1</w:t>
      </w:r>
      <w:r w:rsidR="00386185" w:rsidRPr="007B0353">
        <w:t>2</w:t>
      </w:r>
      <w:r w:rsidRPr="007B0353">
        <w:t>% de la superficie de l’unité foncière</w:t>
      </w:r>
      <w:r w:rsidR="00245DE6" w:rsidRPr="007B0353">
        <w:t xml:space="preserve"> ou du lot</w:t>
      </w:r>
      <w:r w:rsidRPr="007B0353">
        <w:t>.</w:t>
      </w:r>
      <w:r w:rsidR="00245DE6" w:rsidRPr="007B0353">
        <w:t xml:space="preserve"> Une majoration de 5% est accordée pour l’installation d’éléments bioclimatiques et les espaces non clos.</w:t>
      </w:r>
    </w:p>
    <w:p w14:paraId="2B9AB111" w14:textId="77777777" w:rsidR="00B11107" w:rsidRPr="007B0353" w:rsidRDefault="00B11107" w:rsidP="00B11107"/>
    <w:p w14:paraId="6887A65A" w14:textId="77777777" w:rsidR="00E6300D" w:rsidRPr="007B0353" w:rsidRDefault="00334ADB" w:rsidP="00E6300D">
      <w:pPr>
        <w:tabs>
          <w:tab w:val="left" w:pos="2060"/>
        </w:tabs>
        <w:spacing w:before="60"/>
      </w:pPr>
      <w:r w:rsidRPr="007B0353">
        <w:t>Cette règle est sans objet pour les ouvrages techniques divers nécessaires au fonctionnement des services publics (transformateur EDF, poste de refo</w:t>
      </w:r>
      <w:r w:rsidR="00E6300D" w:rsidRPr="007B0353">
        <w:t>ulement...) ainsi que pour les constructions liées à l’exploitation de l’autoroute.</w:t>
      </w:r>
    </w:p>
    <w:p w14:paraId="3705A7FB" w14:textId="77777777" w:rsidR="007E6DAC" w:rsidRPr="007B0353" w:rsidRDefault="007E6DAC">
      <w:pPr>
        <w:suppressAutoHyphens w:val="0"/>
        <w:overflowPunct/>
        <w:autoSpaceDE/>
        <w:jc w:val="left"/>
        <w:textAlignment w:val="auto"/>
        <w:rPr>
          <w:b/>
          <w:bCs/>
        </w:rPr>
      </w:pPr>
    </w:p>
    <w:p w14:paraId="6F0A277D" w14:textId="77777777" w:rsidR="00401CB1" w:rsidRPr="007B0353" w:rsidRDefault="00401CB1">
      <w:pPr>
        <w:suppressAutoHyphens w:val="0"/>
        <w:overflowPunct/>
        <w:autoSpaceDE/>
        <w:jc w:val="left"/>
        <w:textAlignment w:val="auto"/>
        <w:rPr>
          <w:b/>
          <w:bCs/>
        </w:rPr>
      </w:pPr>
    </w:p>
    <w:p w14:paraId="7399E868" w14:textId="77777777" w:rsidR="00E35012" w:rsidRPr="007B0353" w:rsidRDefault="00334ADB"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09" w:name="_Toc181263610"/>
      <w:r w:rsidRPr="007B0353">
        <w:rPr>
          <w:u w:val="none"/>
        </w:rPr>
        <w:t>ARTICLE UD</w:t>
      </w:r>
      <w:r w:rsidR="00E35012" w:rsidRPr="007B0353">
        <w:rPr>
          <w:u w:val="none"/>
        </w:rPr>
        <w:t xml:space="preserve"> 10 - HAUTEUR MAXIMALE DES CONSTRUCTIONS</w:t>
      </w:r>
      <w:bookmarkEnd w:id="109"/>
    </w:p>
    <w:p w14:paraId="7275E3AD" w14:textId="77777777" w:rsidR="00E35012" w:rsidRPr="007B0353" w:rsidRDefault="00E35012" w:rsidP="00E35012">
      <w:pPr>
        <w:pStyle w:val="Retraitnormal"/>
        <w:ind w:left="0"/>
        <w:rPr>
          <w:rFonts w:cs="Arial"/>
          <w:color w:val="000000"/>
          <w:sz w:val="8"/>
        </w:rPr>
      </w:pPr>
    </w:p>
    <w:p w14:paraId="2FAC5477" w14:textId="77777777" w:rsidR="00505F5A" w:rsidRPr="007B0353" w:rsidRDefault="00E35012" w:rsidP="00657815">
      <w:pPr>
        <w:suppressAutoHyphens w:val="0"/>
        <w:autoSpaceDN w:val="0"/>
        <w:adjustRightInd w:val="0"/>
      </w:pPr>
      <w:r w:rsidRPr="007B0353">
        <w:t xml:space="preserve">10.1. </w:t>
      </w:r>
      <w:r w:rsidR="00505F5A" w:rsidRPr="007B0353">
        <w:t xml:space="preserve">Dans les zones </w:t>
      </w:r>
      <w:proofErr w:type="spellStart"/>
      <w:r w:rsidR="00505F5A" w:rsidRPr="007B0353">
        <w:t>UDa</w:t>
      </w:r>
      <w:proofErr w:type="spellEnd"/>
      <w:r w:rsidR="00505F5A" w:rsidRPr="007B0353">
        <w:t xml:space="preserve"> et </w:t>
      </w:r>
      <w:proofErr w:type="spellStart"/>
      <w:r w:rsidR="00505F5A" w:rsidRPr="007B0353">
        <w:t>UDb</w:t>
      </w:r>
      <w:proofErr w:type="spellEnd"/>
      <w:r w:rsidR="00505F5A" w:rsidRPr="007B0353">
        <w:t>:</w:t>
      </w:r>
    </w:p>
    <w:p w14:paraId="01313360" w14:textId="77777777" w:rsidR="00505F5A" w:rsidRPr="007B0353" w:rsidRDefault="00505F5A" w:rsidP="00657815">
      <w:pPr>
        <w:suppressAutoHyphens w:val="0"/>
        <w:autoSpaceDN w:val="0"/>
        <w:adjustRightInd w:val="0"/>
        <w:rPr>
          <w:b/>
        </w:rPr>
      </w:pPr>
    </w:p>
    <w:p w14:paraId="578C8AB1" w14:textId="77777777" w:rsidR="00E35012" w:rsidRPr="007B0353" w:rsidRDefault="00E35012" w:rsidP="00E35012">
      <w:pPr>
        <w:tabs>
          <w:tab w:val="left" w:pos="2060"/>
        </w:tabs>
        <w:spacing w:before="60"/>
      </w:pPr>
      <w:r w:rsidRPr="007B0353">
        <w:t>La hauteur de toute construction est mesurée du sol naturel à l'égout du toit ou à l'acrotère.</w:t>
      </w:r>
    </w:p>
    <w:p w14:paraId="45B19792" w14:textId="77777777" w:rsidR="00E35012" w:rsidRPr="007B0353" w:rsidRDefault="00E35012" w:rsidP="00E35012">
      <w:pPr>
        <w:tabs>
          <w:tab w:val="left" w:pos="2060"/>
        </w:tabs>
        <w:spacing w:before="60"/>
      </w:pPr>
      <w:r w:rsidRPr="007B0353">
        <w:t>Lorsque le terrain est en pente, la hauteur de chaque façade est mesurée par rapport à un plan parallèle au sol naturel</w:t>
      </w:r>
      <w:r w:rsidR="00C43300" w:rsidRPr="007B0353">
        <w:t xml:space="preserve"> (avant travaux)</w:t>
      </w:r>
      <w:r w:rsidRPr="007B0353">
        <w:t>, ce plan étant situé à une hauteur égale à la hauteur absolue.</w:t>
      </w:r>
    </w:p>
    <w:p w14:paraId="4910973A" w14:textId="77777777" w:rsidR="007E6DAC" w:rsidRPr="007B0353" w:rsidRDefault="007E6DAC" w:rsidP="00657815">
      <w:pPr>
        <w:suppressAutoHyphens w:val="0"/>
        <w:autoSpaceDN w:val="0"/>
        <w:adjustRightInd w:val="0"/>
        <w:rPr>
          <w:b/>
        </w:rPr>
      </w:pPr>
    </w:p>
    <w:p w14:paraId="1C866816" w14:textId="77777777" w:rsidR="00C373BF" w:rsidRPr="007B0353" w:rsidRDefault="00505F5A" w:rsidP="00657815">
      <w:pPr>
        <w:numPr>
          <w:ilvl w:val="12"/>
          <w:numId w:val="0"/>
        </w:numPr>
        <w:tabs>
          <w:tab w:val="left" w:pos="2060"/>
        </w:tabs>
        <w:spacing w:before="60"/>
      </w:pPr>
      <w:r w:rsidRPr="007B0353">
        <w:t xml:space="preserve">a) La hauteur </w:t>
      </w:r>
      <w:r w:rsidR="004F4DF8" w:rsidRPr="007B0353">
        <w:t>ne pourra excéder 7 mètres</w:t>
      </w:r>
      <w:r w:rsidR="00A9615E" w:rsidRPr="007B0353">
        <w:t>.</w:t>
      </w:r>
    </w:p>
    <w:p w14:paraId="6B53C990" w14:textId="77777777" w:rsidR="00C373BF" w:rsidRPr="007B0353" w:rsidRDefault="00C373BF" w:rsidP="00EE6C38">
      <w:pPr>
        <w:numPr>
          <w:ilvl w:val="12"/>
          <w:numId w:val="0"/>
        </w:numPr>
        <w:tabs>
          <w:tab w:val="left" w:pos="2060"/>
        </w:tabs>
        <w:spacing w:before="60"/>
      </w:pPr>
      <w:r w:rsidRPr="007B0353">
        <w:t>b)</w:t>
      </w:r>
      <w:r w:rsidR="000D4289" w:rsidRPr="007B0353">
        <w:t xml:space="preserve"> </w:t>
      </w:r>
      <w:r w:rsidRPr="007B0353">
        <w:t xml:space="preserve">Au-delà de cette hauteur mesurée à l'égout du toit, sont autorisées les toitures qui, lorsqu'elles sont en pente, seront inclinées à 35 % maximum par rapport </w:t>
      </w:r>
      <w:proofErr w:type="gramStart"/>
      <w:r w:rsidRPr="007B0353">
        <w:t>au</w:t>
      </w:r>
      <w:proofErr w:type="gramEnd"/>
      <w:r w:rsidRPr="007B0353">
        <w:t xml:space="preserve"> plan horizontal, ainsi que toutes les superstructures nécessaires aux besoins des bâtiments (cheminées, édicules d'ascenseurs, équipements de climatisation, de chauffage, de ventilation et les antennes de réceptio</w:t>
      </w:r>
      <w:r w:rsidR="00EE6C38" w:rsidRPr="007B0353">
        <w:t xml:space="preserve">n de télécommunication, </w:t>
      </w:r>
      <w:r w:rsidR="004F6054" w:rsidRPr="007B0353">
        <w:t>etc.…</w:t>
      </w:r>
      <w:r w:rsidR="00EE6C38" w:rsidRPr="007B0353">
        <w:t>)</w:t>
      </w:r>
    </w:p>
    <w:p w14:paraId="086894A6" w14:textId="77777777" w:rsidR="00505F5A" w:rsidRPr="007B0353" w:rsidRDefault="00505F5A" w:rsidP="00505F5A">
      <w:pPr>
        <w:suppressAutoHyphens w:val="0"/>
        <w:autoSpaceDN w:val="0"/>
        <w:adjustRightInd w:val="0"/>
        <w:rPr>
          <w:b/>
        </w:rPr>
      </w:pPr>
    </w:p>
    <w:p w14:paraId="2F1B572F" w14:textId="77777777" w:rsidR="00AB3971" w:rsidRPr="007B0353" w:rsidRDefault="00AB3971" w:rsidP="00505F5A">
      <w:pPr>
        <w:suppressAutoHyphens w:val="0"/>
        <w:autoSpaceDN w:val="0"/>
        <w:adjustRightInd w:val="0"/>
        <w:rPr>
          <w:b/>
        </w:rPr>
      </w:pPr>
    </w:p>
    <w:p w14:paraId="46EC665D" w14:textId="77777777" w:rsidR="00AB3971" w:rsidRPr="007B0353" w:rsidRDefault="00AB3971" w:rsidP="00505F5A">
      <w:pPr>
        <w:suppressAutoHyphens w:val="0"/>
        <w:autoSpaceDN w:val="0"/>
        <w:adjustRightInd w:val="0"/>
        <w:rPr>
          <w:b/>
        </w:rPr>
      </w:pPr>
    </w:p>
    <w:p w14:paraId="761FD1C7" w14:textId="77777777" w:rsidR="00AB3971" w:rsidRPr="007B0353" w:rsidRDefault="00AB3971" w:rsidP="00505F5A">
      <w:pPr>
        <w:suppressAutoHyphens w:val="0"/>
        <w:autoSpaceDN w:val="0"/>
        <w:adjustRightInd w:val="0"/>
        <w:rPr>
          <w:b/>
        </w:rPr>
      </w:pPr>
    </w:p>
    <w:p w14:paraId="3DBFB0E2" w14:textId="77777777" w:rsidR="00505F5A" w:rsidRPr="007B0353" w:rsidRDefault="00505F5A" w:rsidP="00505F5A">
      <w:pPr>
        <w:suppressAutoHyphens w:val="0"/>
        <w:autoSpaceDN w:val="0"/>
        <w:adjustRightInd w:val="0"/>
        <w:rPr>
          <w:b/>
        </w:rPr>
      </w:pPr>
      <w:r w:rsidRPr="007B0353">
        <w:rPr>
          <w:b/>
        </w:rPr>
        <w:lastRenderedPageBreak/>
        <w:t xml:space="preserve">10.2. Dans les secteurs </w:t>
      </w:r>
      <w:proofErr w:type="spellStart"/>
      <w:r w:rsidR="004F4DF8" w:rsidRPr="007B0353">
        <w:rPr>
          <w:b/>
        </w:rPr>
        <w:t>UDp</w:t>
      </w:r>
      <w:proofErr w:type="spellEnd"/>
      <w:r w:rsidR="004F4DF8" w:rsidRPr="007B0353">
        <w:rPr>
          <w:b/>
        </w:rPr>
        <w:t xml:space="preserve"> :</w:t>
      </w:r>
      <w:r w:rsidR="00657815" w:rsidRPr="007B0353">
        <w:rPr>
          <w:b/>
        </w:rPr>
        <w:t xml:space="preserve"> </w:t>
      </w:r>
    </w:p>
    <w:p w14:paraId="7DF1B606" w14:textId="77777777" w:rsidR="00505F5A" w:rsidRPr="007B0353" w:rsidRDefault="00505F5A" w:rsidP="00505F5A">
      <w:pPr>
        <w:suppressAutoHyphens w:val="0"/>
        <w:autoSpaceDN w:val="0"/>
        <w:adjustRightInd w:val="0"/>
      </w:pPr>
    </w:p>
    <w:p w14:paraId="3CE101E9" w14:textId="77777777" w:rsidR="009F0363" w:rsidRPr="007B0353" w:rsidRDefault="009F0363" w:rsidP="009F0363">
      <w:pPr>
        <w:tabs>
          <w:tab w:val="left" w:pos="2060"/>
        </w:tabs>
        <w:spacing w:before="60"/>
      </w:pPr>
      <w:r w:rsidRPr="007B0353">
        <w:t xml:space="preserve">La hauteur de toute construction est mesurée à partir du niveau du sol fini jusqu’à l’égout du toit ou à l’acrotère selon un axe vertical. </w:t>
      </w:r>
    </w:p>
    <w:p w14:paraId="1F1319B1" w14:textId="77777777" w:rsidR="00401CB1" w:rsidRPr="007B0353" w:rsidRDefault="00401CB1" w:rsidP="00401CB1">
      <w:pPr>
        <w:tabs>
          <w:tab w:val="left" w:pos="2060"/>
        </w:tabs>
        <w:spacing w:before="60"/>
      </w:pPr>
    </w:p>
    <w:p w14:paraId="3ACD712B" w14:textId="77777777" w:rsidR="00401CB1" w:rsidRPr="007B0353" w:rsidRDefault="00401CB1" w:rsidP="00401CB1">
      <w:pPr>
        <w:tabs>
          <w:tab w:val="left" w:pos="2060"/>
        </w:tabs>
        <w:spacing w:before="60"/>
      </w:pPr>
      <w:r w:rsidRPr="007B0353">
        <w:t xml:space="preserve">Par sol fini on entend : </w:t>
      </w:r>
    </w:p>
    <w:p w14:paraId="767B5E9A" w14:textId="77777777" w:rsidR="00401CB1" w:rsidRPr="007B0353" w:rsidRDefault="00401CB1" w:rsidP="00401CB1">
      <w:pPr>
        <w:tabs>
          <w:tab w:val="left" w:pos="709"/>
        </w:tabs>
        <w:spacing w:before="60"/>
      </w:pPr>
      <w:r w:rsidRPr="007B0353">
        <w:tab/>
        <w:t>- soit le terrain obtenu après terrassement lorsque la construction a nécessité un déblai sur le terrain, à l’exclusion des parkings enterrés totalement en sous-sol  </w:t>
      </w:r>
    </w:p>
    <w:p w14:paraId="75E92DEE" w14:textId="77777777" w:rsidR="00401CB1" w:rsidRPr="007B0353" w:rsidRDefault="00401CB1" w:rsidP="00401CB1">
      <w:pPr>
        <w:tabs>
          <w:tab w:val="left" w:pos="709"/>
        </w:tabs>
        <w:spacing w:before="60"/>
      </w:pPr>
      <w:r w:rsidRPr="007B0353">
        <w:tab/>
        <w:t>- soit le terrain naturel avant terrassement lorsque la construction a nécessité un remblai sur le terrain initial</w:t>
      </w:r>
    </w:p>
    <w:p w14:paraId="0D940A8F" w14:textId="77777777" w:rsidR="00401CB1" w:rsidRPr="007B0353" w:rsidRDefault="00401CB1" w:rsidP="00401CB1">
      <w:pPr>
        <w:tabs>
          <w:tab w:val="left" w:pos="2060"/>
        </w:tabs>
        <w:spacing w:before="60"/>
      </w:pPr>
      <w:r w:rsidRPr="007B0353">
        <w:t>Lorsque le terrain est en pente, la hauteur de chaque façade est mesurée par rapport à un plan parallèle au sol naturel (avant travaux), ce plan étant situé à une hauteur égale à la hauteur absolue.</w:t>
      </w:r>
    </w:p>
    <w:p w14:paraId="0365D69C" w14:textId="77777777" w:rsidR="00401CB1" w:rsidRPr="007B0353" w:rsidRDefault="00401CB1" w:rsidP="00505F5A">
      <w:pPr>
        <w:suppressAutoHyphens w:val="0"/>
        <w:autoSpaceDN w:val="0"/>
        <w:adjustRightInd w:val="0"/>
      </w:pPr>
    </w:p>
    <w:p w14:paraId="74E6DD29" w14:textId="77777777" w:rsidR="004F4DF8" w:rsidRPr="007B0353" w:rsidRDefault="00721DEC" w:rsidP="00721DEC">
      <w:pPr>
        <w:spacing w:before="60"/>
      </w:pPr>
      <w:r w:rsidRPr="007B0353">
        <w:t xml:space="preserve">a) </w:t>
      </w:r>
      <w:r w:rsidR="00505F5A" w:rsidRPr="007B0353">
        <w:t xml:space="preserve">La hauteur </w:t>
      </w:r>
      <w:r w:rsidR="00C373BF" w:rsidRPr="007B0353">
        <w:t xml:space="preserve">ne pourra excéder </w:t>
      </w:r>
      <w:r w:rsidR="00A9615E" w:rsidRPr="007B0353">
        <w:t>4</w:t>
      </w:r>
      <w:r w:rsidR="00CD12B4" w:rsidRPr="007B0353">
        <w:t xml:space="preserve"> mètres</w:t>
      </w:r>
      <w:r w:rsidR="00584FDD" w:rsidRPr="007B0353">
        <w:t xml:space="preserve"> </w:t>
      </w:r>
      <w:r w:rsidR="00DE76E6" w:rsidRPr="007B0353">
        <w:t xml:space="preserve">et </w:t>
      </w:r>
      <w:r w:rsidR="00A9615E" w:rsidRPr="007B0353">
        <w:t>6</w:t>
      </w:r>
      <w:r w:rsidR="00DE76E6" w:rsidRPr="007B0353">
        <w:t xml:space="preserve"> mètres </w:t>
      </w:r>
      <w:r w:rsidR="00BF18A3" w:rsidRPr="007B0353">
        <w:t>sur 30% d</w:t>
      </w:r>
      <w:r w:rsidR="00EA1A06" w:rsidRPr="007B0353">
        <w:t>e l’emprise d</w:t>
      </w:r>
      <w:r w:rsidR="00BF18A3" w:rsidRPr="007B0353">
        <w:t>u bâtiment.</w:t>
      </w:r>
    </w:p>
    <w:p w14:paraId="57BF5A77" w14:textId="77777777" w:rsidR="00505F5A" w:rsidRPr="007B0353" w:rsidRDefault="00721DEC" w:rsidP="00721DEC">
      <w:pPr>
        <w:tabs>
          <w:tab w:val="left" w:pos="2060"/>
        </w:tabs>
        <w:spacing w:before="60"/>
      </w:pPr>
      <w:r w:rsidRPr="007B0353">
        <w:t xml:space="preserve">b) </w:t>
      </w:r>
      <w:r w:rsidR="00505F5A" w:rsidRPr="007B0353">
        <w:t xml:space="preserve">Au-delà de cette hauteur mesurée à l'égout du toit, sont autorisées les toitures qui, lorsqu'elles sont en pente, seront inclinées à 35 % maximum par rapport </w:t>
      </w:r>
      <w:proofErr w:type="gramStart"/>
      <w:r w:rsidR="00505F5A" w:rsidRPr="007B0353">
        <w:t>au</w:t>
      </w:r>
      <w:proofErr w:type="gramEnd"/>
      <w:r w:rsidR="00505F5A" w:rsidRPr="007B0353">
        <w:t xml:space="preserve"> plan horizontal, ainsi que toutes les superstructures nécessaires aux besoins des bâtiments (cheminées, édicules d'ascenseurs, équipements de climatisation, de chauffage, de ventilation et les antennes de réception de télécommunication, etc.…)</w:t>
      </w:r>
    </w:p>
    <w:p w14:paraId="62FE68B6" w14:textId="77777777" w:rsidR="00C373BF" w:rsidRPr="007B0353" w:rsidRDefault="00C373BF" w:rsidP="00EE6C38">
      <w:pPr>
        <w:numPr>
          <w:ilvl w:val="12"/>
          <w:numId w:val="0"/>
        </w:numPr>
        <w:tabs>
          <w:tab w:val="left" w:pos="2060"/>
        </w:tabs>
        <w:spacing w:before="60"/>
      </w:pPr>
    </w:p>
    <w:p w14:paraId="5503F405" w14:textId="77777777" w:rsidR="00A2558B" w:rsidRPr="007B0353" w:rsidRDefault="00A2558B" w:rsidP="00EE6C38">
      <w:pPr>
        <w:suppressAutoHyphens w:val="0"/>
        <w:autoSpaceDN w:val="0"/>
        <w:adjustRightInd w:val="0"/>
        <w:rPr>
          <w:b/>
        </w:rPr>
      </w:pPr>
      <w:r w:rsidRPr="007B0353">
        <w:rPr>
          <w:b/>
        </w:rPr>
        <w:t>10.3. Des hauteurs dif</w:t>
      </w:r>
      <w:r w:rsidR="00EE6C38" w:rsidRPr="007B0353">
        <w:rPr>
          <w:b/>
        </w:rPr>
        <w:t>férentes peuvent être admises</w:t>
      </w:r>
    </w:p>
    <w:p w14:paraId="13B53EDB" w14:textId="77777777" w:rsidR="0040419A" w:rsidRPr="007B0353" w:rsidRDefault="00EE6C38" w:rsidP="00EE6C38">
      <w:pPr>
        <w:tabs>
          <w:tab w:val="left" w:pos="2060"/>
        </w:tabs>
      </w:pPr>
      <w:r w:rsidRPr="007B0353">
        <w:t>P</w:t>
      </w:r>
      <w:r w:rsidR="00A2558B" w:rsidRPr="007B0353">
        <w:t>our les ouvrages techniques nécessaires au fonctionnement des services publics ou répondant à un intérêt collectif (électricité, gaz, assainissement, télécommunications…)</w:t>
      </w:r>
      <w:r w:rsidR="002D09C0" w:rsidRPr="007B0353">
        <w:t xml:space="preserve"> ainsi que pour les constructions liées ou nécessaires à l’exploitation de l’autoroute.</w:t>
      </w:r>
    </w:p>
    <w:p w14:paraId="2B3925A3" w14:textId="77777777" w:rsidR="007E6DAC" w:rsidRPr="007B0353" w:rsidRDefault="007E6DAC" w:rsidP="00EE6C38">
      <w:pPr>
        <w:tabs>
          <w:tab w:val="left" w:pos="2060"/>
        </w:tabs>
      </w:pPr>
    </w:p>
    <w:p w14:paraId="4A659C08" w14:textId="77777777" w:rsidR="00721DEC" w:rsidRPr="007B0353" w:rsidRDefault="00721DEC" w:rsidP="00EE6C38">
      <w:pPr>
        <w:tabs>
          <w:tab w:val="left" w:pos="2060"/>
        </w:tabs>
      </w:pPr>
    </w:p>
    <w:p w14:paraId="371FB320" w14:textId="77777777" w:rsidR="00E35012" w:rsidRPr="007B0353" w:rsidRDefault="008F34B0" w:rsidP="00810633">
      <w:pPr>
        <w:pStyle w:val="Titre3"/>
        <w:pBdr>
          <w:top w:val="single" w:sz="1" w:space="1" w:color="000000"/>
          <w:left w:val="single" w:sz="1" w:space="1" w:color="000000"/>
          <w:bottom w:val="single" w:sz="1" w:space="1" w:color="000000"/>
          <w:right w:val="single" w:sz="1" w:space="1" w:color="000000"/>
        </w:pBdr>
        <w:jc w:val="left"/>
        <w:rPr>
          <w:u w:val="none"/>
        </w:rPr>
      </w:pPr>
      <w:bookmarkStart w:id="110" w:name="_Toc181263611"/>
      <w:r w:rsidRPr="007B0353">
        <w:rPr>
          <w:u w:val="none"/>
        </w:rPr>
        <w:t>AR</w:t>
      </w:r>
      <w:r w:rsidR="00F126B3" w:rsidRPr="007B0353">
        <w:rPr>
          <w:u w:val="none"/>
        </w:rPr>
        <w:t>T</w:t>
      </w:r>
      <w:r w:rsidRPr="007B0353">
        <w:rPr>
          <w:u w:val="none"/>
        </w:rPr>
        <w:t>ICLE UD</w:t>
      </w:r>
      <w:r w:rsidR="00E35012" w:rsidRPr="007B0353">
        <w:rPr>
          <w:u w:val="none"/>
        </w:rPr>
        <w:t xml:space="preserve"> 11 - ASPECTS </w:t>
      </w:r>
      <w:r w:rsidR="00CD12B4" w:rsidRPr="007B0353">
        <w:rPr>
          <w:u w:val="none"/>
        </w:rPr>
        <w:t>EXTÉRIEURS</w:t>
      </w:r>
      <w:r w:rsidR="00E35012" w:rsidRPr="007B0353">
        <w:rPr>
          <w:u w:val="none"/>
        </w:rPr>
        <w:t xml:space="preserve"> DES CONSTRUCTIONS</w:t>
      </w:r>
      <w:bookmarkEnd w:id="110"/>
      <w:r w:rsidR="00E35012" w:rsidRPr="007B0353">
        <w:rPr>
          <w:u w:val="none"/>
        </w:rPr>
        <w:t xml:space="preserve"> </w:t>
      </w:r>
    </w:p>
    <w:p w14:paraId="5627B2C2" w14:textId="77777777" w:rsidR="00E35012" w:rsidRPr="007B0353" w:rsidRDefault="00E35012" w:rsidP="00EE6C38">
      <w:pPr>
        <w:suppressAutoHyphens w:val="0"/>
        <w:autoSpaceDN w:val="0"/>
        <w:adjustRightInd w:val="0"/>
        <w:rPr>
          <w:b/>
        </w:rPr>
      </w:pPr>
      <w:r w:rsidRPr="007B0353">
        <w:rPr>
          <w:b/>
        </w:rPr>
        <w:t>11.1. Aspect général</w:t>
      </w:r>
    </w:p>
    <w:p w14:paraId="4C01980A" w14:textId="77777777" w:rsidR="00D93D58" w:rsidRPr="007B0353" w:rsidRDefault="00E35012" w:rsidP="00D93D58">
      <w:pPr>
        <w:tabs>
          <w:tab w:val="left" w:pos="2060"/>
        </w:tabs>
      </w:pPr>
      <w:r w:rsidRPr="007B0353">
        <w:t>Les constructions sur toutes leurs faces doivent présenter un aspect en harmonie avec le site, le paysage, les lieux, les formes, les couleurs, les matériaux.</w:t>
      </w:r>
      <w:r w:rsidR="00D93D58" w:rsidRPr="007B0353">
        <w:t xml:space="preserve"> Une palette de couleurs est disponible en mairie pour choisir la couleur des matériaux des constructions.</w:t>
      </w:r>
    </w:p>
    <w:p w14:paraId="7432901F" w14:textId="77777777" w:rsidR="00711C6F" w:rsidRPr="007B0353" w:rsidRDefault="00711C6F" w:rsidP="00711C6F">
      <w:pPr>
        <w:tabs>
          <w:tab w:val="left" w:pos="2060"/>
        </w:tabs>
      </w:pPr>
    </w:p>
    <w:p w14:paraId="52CFE2F5" w14:textId="77777777" w:rsidR="00711C6F" w:rsidRPr="007B0353" w:rsidRDefault="00711C6F" w:rsidP="00711C6F">
      <w:pPr>
        <w:tabs>
          <w:tab w:val="left" w:pos="2060"/>
        </w:tabs>
      </w:pPr>
      <w:r w:rsidRPr="007B0353">
        <w:t>L'aspect et l'implantation des constructions doivent s'intégrer dans le paysage en respectant la morphologie des lieux. En particulier, l'implantation des constructions devra s'intégrer dans l'ordonnancement de la structure urbaine (rues, parcellaire, bâti existant, etc. ...).</w:t>
      </w:r>
    </w:p>
    <w:p w14:paraId="0C42A7D9" w14:textId="77777777" w:rsidR="00711C6F" w:rsidRPr="007B0353" w:rsidRDefault="00711C6F" w:rsidP="00711C6F">
      <w:pPr>
        <w:tabs>
          <w:tab w:val="left" w:pos="2060"/>
        </w:tabs>
      </w:pPr>
      <w:r w:rsidRPr="007B0353">
        <w:t>Les mouvements de sols susceptibles de porter atteinte au caractère d'un site sont interdits. Ainsi, la conception des constructions devra être adaptée à la configuration du terrain et non l'inverse, par exemple par la réalisation de murs ou murets de soutènement, en rapport avec les logiques architecturales</w:t>
      </w:r>
    </w:p>
    <w:p w14:paraId="742DF750" w14:textId="77777777" w:rsidR="00E35012" w:rsidRPr="007B0353" w:rsidRDefault="00E35012" w:rsidP="00E35012">
      <w:pPr>
        <w:tabs>
          <w:tab w:val="left" w:pos="2060"/>
        </w:tabs>
      </w:pPr>
    </w:p>
    <w:p w14:paraId="22759CD8" w14:textId="77777777" w:rsidR="00E35012" w:rsidRPr="007B0353" w:rsidRDefault="00E35012" w:rsidP="00EE6C38">
      <w:pPr>
        <w:suppressAutoHyphens w:val="0"/>
        <w:autoSpaceDN w:val="0"/>
        <w:adjustRightInd w:val="0"/>
        <w:rPr>
          <w:b/>
        </w:rPr>
      </w:pPr>
      <w:r w:rsidRPr="007B0353">
        <w:rPr>
          <w:b/>
        </w:rPr>
        <w:t>11.2. Façades - Revêtements</w:t>
      </w:r>
    </w:p>
    <w:p w14:paraId="150EC9C9" w14:textId="77777777" w:rsidR="00711C6F" w:rsidRPr="007B0353" w:rsidRDefault="00711C6F" w:rsidP="00E35012">
      <w:pPr>
        <w:tabs>
          <w:tab w:val="left" w:pos="2060"/>
        </w:tabs>
        <w:spacing w:before="60"/>
      </w:pPr>
    </w:p>
    <w:p w14:paraId="735FEA26" w14:textId="77777777" w:rsidR="00711C6F" w:rsidRPr="007B0353" w:rsidRDefault="00711C6F" w:rsidP="00711C6F">
      <w:pPr>
        <w:tabs>
          <w:tab w:val="left" w:pos="2060"/>
        </w:tabs>
        <w:spacing w:before="60"/>
      </w:pPr>
      <w:r w:rsidRPr="007B0353">
        <w:t xml:space="preserve">En </w:t>
      </w:r>
      <w:proofErr w:type="spellStart"/>
      <w:r w:rsidRPr="007B0353">
        <w:t>UDb</w:t>
      </w:r>
      <w:proofErr w:type="spellEnd"/>
      <w:r w:rsidRPr="007B0353">
        <w:t xml:space="preserve"> : Chaque façade, avec ou sans décroché(s), devra avoir une longueur inférieure à 25 mètres </w:t>
      </w:r>
    </w:p>
    <w:p w14:paraId="41A6B49B" w14:textId="77777777" w:rsidR="00711C6F" w:rsidRPr="007B0353" w:rsidRDefault="003A099D" w:rsidP="00711C6F">
      <w:pPr>
        <w:tabs>
          <w:tab w:val="left" w:pos="2060"/>
        </w:tabs>
        <w:spacing w:before="60"/>
      </w:pPr>
      <w:r w:rsidRPr="007B0353">
        <w:t xml:space="preserve">En </w:t>
      </w:r>
      <w:proofErr w:type="spellStart"/>
      <w:r w:rsidRPr="007B0353">
        <w:t>UDp</w:t>
      </w:r>
      <w:proofErr w:type="spellEnd"/>
      <w:r w:rsidRPr="007B0353">
        <w:t xml:space="preserve"> : </w:t>
      </w:r>
      <w:r w:rsidR="00711C6F" w:rsidRPr="007B0353">
        <w:t>Chaque façade, avec ou sans décroché(s), devra avoir une longueur inférieure à 20 mètres</w:t>
      </w:r>
    </w:p>
    <w:p w14:paraId="3E518B71" w14:textId="77777777" w:rsidR="005960B3" w:rsidRPr="007B0353" w:rsidRDefault="005960B3" w:rsidP="00E35012">
      <w:pPr>
        <w:tabs>
          <w:tab w:val="left" w:pos="2060"/>
        </w:tabs>
        <w:spacing w:before="60"/>
      </w:pPr>
    </w:p>
    <w:p w14:paraId="595F3B27" w14:textId="77777777" w:rsidR="00E35012" w:rsidRPr="007B0353" w:rsidRDefault="00E35012" w:rsidP="00E35012">
      <w:pPr>
        <w:tabs>
          <w:tab w:val="left" w:pos="2060"/>
        </w:tabs>
        <w:spacing w:before="60"/>
      </w:pPr>
      <w:r w:rsidRPr="007B0353">
        <w:t>Toutes les façades d'un bâtiment doivent être traitées avec simplicité.</w:t>
      </w:r>
    </w:p>
    <w:p w14:paraId="356D1D7D" w14:textId="77777777" w:rsidR="005960B3" w:rsidRPr="007B0353" w:rsidRDefault="005960B3" w:rsidP="002D338E"/>
    <w:p w14:paraId="3611017A" w14:textId="77777777" w:rsidR="002D338E" w:rsidRPr="007B0353" w:rsidRDefault="00D31DE5" w:rsidP="002D338E">
      <w:r w:rsidRPr="007B0353">
        <w:t>Les</w:t>
      </w:r>
      <w:r w:rsidR="00E35012" w:rsidRPr="007B0353">
        <w:t xml:space="preserve"> climatiseurs </w:t>
      </w:r>
      <w:r w:rsidRPr="007B0353">
        <w:t xml:space="preserve">ne doivent pas être visibles de la voie. Ils doivent être masqués et en pied de façade. </w:t>
      </w:r>
      <w:r w:rsidR="002D338E" w:rsidRPr="007B0353">
        <w:t>Lorsque les constructions comportent plus de deux logements, les antennes de réception de télévision, y compris les paraboliques, devront être collectives.</w:t>
      </w:r>
    </w:p>
    <w:p w14:paraId="45728095" w14:textId="77777777" w:rsidR="00E35012" w:rsidRPr="007B0353" w:rsidRDefault="00E35012" w:rsidP="00E35012">
      <w:pPr>
        <w:tabs>
          <w:tab w:val="left" w:pos="2060"/>
        </w:tabs>
      </w:pPr>
    </w:p>
    <w:p w14:paraId="54BBB71C" w14:textId="77777777" w:rsidR="00E35012" w:rsidRPr="007B0353" w:rsidRDefault="00E35012" w:rsidP="00EE6C38">
      <w:pPr>
        <w:suppressAutoHyphens w:val="0"/>
        <w:autoSpaceDN w:val="0"/>
        <w:adjustRightInd w:val="0"/>
        <w:rPr>
          <w:b/>
        </w:rPr>
      </w:pPr>
      <w:r w:rsidRPr="007B0353">
        <w:rPr>
          <w:b/>
        </w:rPr>
        <w:t>11.3. Les couvertures</w:t>
      </w:r>
    </w:p>
    <w:p w14:paraId="406C84FD" w14:textId="77777777" w:rsidR="00E35012" w:rsidRPr="007B0353" w:rsidRDefault="00E35012" w:rsidP="00E35012">
      <w:pPr>
        <w:tabs>
          <w:tab w:val="left" w:pos="2060"/>
        </w:tabs>
        <w:spacing w:before="60"/>
      </w:pPr>
      <w:r w:rsidRPr="007B0353">
        <w:t>Les couvertures seront simples, généralement à une ou deux pentes. Leur inclinaison devra varier entre 30 et 35 %.</w:t>
      </w:r>
    </w:p>
    <w:p w14:paraId="1E36B342" w14:textId="77777777" w:rsidR="00E35012" w:rsidRPr="007B0353" w:rsidRDefault="00E35012" w:rsidP="00E35012">
      <w:pPr>
        <w:tabs>
          <w:tab w:val="left" w:pos="2060"/>
        </w:tabs>
        <w:spacing w:before="60"/>
      </w:pPr>
      <w:r w:rsidRPr="007B0353">
        <w:t>Les tuiles doivent être du type canal, rondes ou tuiles romanes.</w:t>
      </w:r>
    </w:p>
    <w:p w14:paraId="33879A2F" w14:textId="1F6AC92D" w:rsidR="00E35012" w:rsidRPr="007B0353" w:rsidRDefault="00E35012" w:rsidP="00B5564C">
      <w:pPr>
        <w:tabs>
          <w:tab w:val="left" w:pos="2060"/>
        </w:tabs>
        <w:spacing w:before="60"/>
      </w:pPr>
      <w:bookmarkStart w:id="111" w:name="_Hlk95486399"/>
      <w:r w:rsidRPr="007B0353">
        <w:t xml:space="preserve">Certaines couvertures en matériaux contemporains avec terrasse sont toutefois autorisées, si </w:t>
      </w:r>
      <w:r w:rsidR="00356660" w:rsidRPr="00A46219">
        <w:t>elles n’excèdent pas 25% maximum de la superficie de la toiture de la construction concernée</w:t>
      </w:r>
      <w:r w:rsidRPr="00A46219">
        <w:t>.</w:t>
      </w:r>
      <w:r w:rsidR="00F72800" w:rsidRPr="00A46219">
        <w:t xml:space="preserve"> </w:t>
      </w:r>
      <w:r w:rsidR="00F72800" w:rsidRPr="007B0353">
        <w:t>Toutefois, d’autres conceptions de couverture sont admises sous condition de répondre à des objectifs d’économie d’énergie, de développement durable, de qualité architecturale ou pour des motifs d’intérêt général.</w:t>
      </w:r>
    </w:p>
    <w:bookmarkEnd w:id="111"/>
    <w:p w14:paraId="7432C12E" w14:textId="77777777" w:rsidR="00A31BD6" w:rsidRPr="007B0353" w:rsidRDefault="00A31BD6" w:rsidP="00A31BD6">
      <w:pPr>
        <w:tabs>
          <w:tab w:val="left" w:pos="2060"/>
        </w:tabs>
        <w:spacing w:before="60"/>
      </w:pPr>
    </w:p>
    <w:p w14:paraId="5A2A062F" w14:textId="77777777" w:rsidR="00A31BD6" w:rsidRPr="007B0353" w:rsidRDefault="00A31BD6" w:rsidP="00A31BD6">
      <w:pPr>
        <w:tabs>
          <w:tab w:val="left" w:pos="2060"/>
        </w:tabs>
        <w:spacing w:before="60"/>
      </w:pPr>
      <w:r w:rsidRPr="007B0353">
        <w:t xml:space="preserve">Cet article est sans objet </w:t>
      </w:r>
      <w:r w:rsidRPr="007B0353">
        <w:rPr>
          <w:rFonts w:ascii="Verdana,Bold" w:hAnsi="Verdana,Bold" w:cs="Verdana,Bold"/>
          <w:bCs/>
          <w:szCs w:val="22"/>
          <w:lang w:eastAsia="fr-FR"/>
        </w:rPr>
        <w:t>pour</w:t>
      </w:r>
      <w:r w:rsidRPr="007B0353">
        <w:t xml:space="preserve"> les ouvrages techniques nécessaires au fonctionnement des services publics ou répondant à un intérêt collectif</w:t>
      </w:r>
      <w:r w:rsidRPr="007B0353">
        <w:rPr>
          <w:rFonts w:ascii="Verdana,Bold" w:hAnsi="Verdana,Bold" w:cs="Verdana,Bold"/>
          <w:bCs/>
          <w:szCs w:val="22"/>
          <w:lang w:eastAsia="fr-FR"/>
        </w:rPr>
        <w:t xml:space="preserve"> </w:t>
      </w:r>
      <w:r w:rsidRPr="007B0353">
        <w:t>et les constructions liées à l’exploitation de l’autoroute.</w:t>
      </w:r>
    </w:p>
    <w:p w14:paraId="193C1850" w14:textId="77777777" w:rsidR="00E35012" w:rsidRPr="007B0353" w:rsidRDefault="00E35012" w:rsidP="00E35012">
      <w:pPr>
        <w:tabs>
          <w:tab w:val="left" w:pos="2060"/>
        </w:tabs>
      </w:pPr>
    </w:p>
    <w:p w14:paraId="317D635F" w14:textId="77777777" w:rsidR="00E35012" w:rsidRPr="007B0353" w:rsidRDefault="00E35012" w:rsidP="00EE6C38">
      <w:pPr>
        <w:suppressAutoHyphens w:val="0"/>
        <w:autoSpaceDN w:val="0"/>
        <w:adjustRightInd w:val="0"/>
        <w:rPr>
          <w:b/>
        </w:rPr>
      </w:pPr>
      <w:r w:rsidRPr="007B0353">
        <w:rPr>
          <w:b/>
        </w:rPr>
        <w:t>11.</w:t>
      </w:r>
      <w:r w:rsidR="0092035B" w:rsidRPr="007B0353">
        <w:rPr>
          <w:b/>
        </w:rPr>
        <w:t>4</w:t>
      </w:r>
      <w:r w:rsidRPr="007B0353">
        <w:rPr>
          <w:b/>
        </w:rPr>
        <w:t>. Les clôtures, talus, murs de soutènement</w:t>
      </w:r>
    </w:p>
    <w:p w14:paraId="3259F0BB" w14:textId="77777777" w:rsidR="00D31DE5" w:rsidRPr="007B0353" w:rsidRDefault="00E35012" w:rsidP="00E35012">
      <w:pPr>
        <w:pStyle w:val="Corpsdetexte"/>
        <w:spacing w:before="60" w:after="0"/>
      </w:pPr>
      <w:r w:rsidRPr="007B0353">
        <w:t xml:space="preserve">Les clôtures doivent s’harmoniser avec l’architecture des bâtiments </w:t>
      </w:r>
      <w:r w:rsidR="00D31DE5" w:rsidRPr="007B0353">
        <w:t>et de l’environnement existant.</w:t>
      </w:r>
    </w:p>
    <w:p w14:paraId="3F74F8C5" w14:textId="77777777" w:rsidR="00E35012" w:rsidRPr="007B0353" w:rsidRDefault="00E35012" w:rsidP="00E35012">
      <w:pPr>
        <w:pStyle w:val="Corpsdetexte"/>
        <w:spacing w:before="60" w:after="0"/>
      </w:pPr>
      <w:r w:rsidRPr="007B0353">
        <w:t>Les talus et murs, y compris les murs de soutènement, doivent s'intégrer dans le paysage en ce qui concerne leur profil en travers ou en long, et leur traitement.</w:t>
      </w:r>
    </w:p>
    <w:p w14:paraId="0578784F" w14:textId="77777777" w:rsidR="00E35012" w:rsidRPr="007B0353" w:rsidRDefault="00E35012" w:rsidP="00E35012">
      <w:pPr>
        <w:numPr>
          <w:ilvl w:val="12"/>
          <w:numId w:val="0"/>
        </w:numPr>
        <w:tabs>
          <w:tab w:val="left" w:pos="2060"/>
        </w:tabs>
        <w:spacing w:before="60"/>
        <w:rPr>
          <w:bCs/>
        </w:rPr>
      </w:pPr>
      <w:r w:rsidRPr="007B0353">
        <w:rPr>
          <w:bCs/>
        </w:rPr>
        <w:t>Dans tous les cas, les murs en pierre visibles de la voie doivent être maintenus et/ou restaurés à l’identique</w:t>
      </w:r>
    </w:p>
    <w:p w14:paraId="79AC20E6" w14:textId="77777777" w:rsidR="00B4131F" w:rsidRPr="007B0353" w:rsidRDefault="00B4131F" w:rsidP="00B4131F">
      <w:pPr>
        <w:rPr>
          <w:bCs/>
        </w:rPr>
      </w:pPr>
    </w:p>
    <w:p w14:paraId="5B770C37" w14:textId="77777777" w:rsidR="00B4131F" w:rsidRPr="007B0353" w:rsidRDefault="00B4131F" w:rsidP="00B4131F">
      <w:pPr>
        <w:rPr>
          <w:bCs/>
        </w:rPr>
      </w:pPr>
      <w:r w:rsidRPr="007B0353">
        <w:rPr>
          <w:bCs/>
        </w:rPr>
        <w:t>Dans le site classé du Baou, afin de préserver le caractère naturel et paysager, les clôtures en maçonnerie avec fondations sont interdites.</w:t>
      </w:r>
    </w:p>
    <w:p w14:paraId="011C9325" w14:textId="77777777" w:rsidR="00D31DE5" w:rsidRPr="007B0353" w:rsidRDefault="00D31DE5" w:rsidP="00B4131F">
      <w:pPr>
        <w:tabs>
          <w:tab w:val="left" w:pos="2060"/>
        </w:tabs>
        <w:spacing w:before="60"/>
      </w:pPr>
    </w:p>
    <w:p w14:paraId="40459AE7" w14:textId="77777777" w:rsidR="00E35012" w:rsidRPr="007B0353" w:rsidRDefault="00E35012" w:rsidP="00EE6C38">
      <w:pPr>
        <w:suppressAutoHyphens w:val="0"/>
        <w:autoSpaceDN w:val="0"/>
        <w:adjustRightInd w:val="0"/>
        <w:rPr>
          <w:b/>
        </w:rPr>
      </w:pPr>
      <w:r w:rsidRPr="007B0353">
        <w:rPr>
          <w:b/>
        </w:rPr>
        <w:t>11.</w:t>
      </w:r>
      <w:r w:rsidR="0092035B" w:rsidRPr="007B0353">
        <w:rPr>
          <w:b/>
        </w:rPr>
        <w:t>4</w:t>
      </w:r>
      <w:r w:rsidRPr="007B0353">
        <w:rPr>
          <w:b/>
        </w:rPr>
        <w:t xml:space="preserve">.1. Exécution des clôtures – règle générale </w:t>
      </w:r>
    </w:p>
    <w:p w14:paraId="49546D0E" w14:textId="77777777" w:rsidR="00D31DE5" w:rsidRPr="007B0353" w:rsidRDefault="00E35012" w:rsidP="00EE6C38">
      <w:pPr>
        <w:pStyle w:val="Corpsdetexte"/>
        <w:spacing w:before="60" w:after="0"/>
      </w:pPr>
      <w:r w:rsidRPr="007B0353">
        <w:t>Les clôtures tant à l’alignement que sur les limit</w:t>
      </w:r>
      <w:r w:rsidR="00D31DE5" w:rsidRPr="007B0353">
        <w:t xml:space="preserve">es séparatives sont constituées : </w:t>
      </w:r>
    </w:p>
    <w:p w14:paraId="46E88EEC" w14:textId="77777777" w:rsidR="00D31DE5" w:rsidRPr="007B0353" w:rsidRDefault="00E35012" w:rsidP="00E86F3F">
      <w:pPr>
        <w:numPr>
          <w:ilvl w:val="0"/>
          <w:numId w:val="69"/>
        </w:numPr>
        <w:spacing w:before="60"/>
      </w:pPr>
      <w:r w:rsidRPr="007B0353">
        <w:t xml:space="preserve">soit par des grillages verts ou des grilles, </w:t>
      </w:r>
    </w:p>
    <w:p w14:paraId="62BFCF98" w14:textId="77777777" w:rsidR="00D24CA3" w:rsidRPr="007B0353" w:rsidRDefault="00E35012" w:rsidP="00E86F3F">
      <w:pPr>
        <w:numPr>
          <w:ilvl w:val="0"/>
          <w:numId w:val="69"/>
        </w:numPr>
        <w:spacing w:before="60"/>
      </w:pPr>
      <w:r w:rsidRPr="007B0353">
        <w:t xml:space="preserve">soit par un mur bahut surmonté d’un grillage, </w:t>
      </w:r>
      <w:r w:rsidR="008F34B0" w:rsidRPr="007B0353">
        <w:t xml:space="preserve">impérativement </w:t>
      </w:r>
      <w:r w:rsidRPr="007B0353">
        <w:t xml:space="preserve">doublés de haies vives, le tout ne devant pas dépasser </w:t>
      </w:r>
      <w:smartTag w:uri="urn:schemas-microsoft-com:office:smarttags" w:element="metricconverter">
        <w:smartTagPr>
          <w:attr w:name="ProductID" w:val="2 m￨tres"/>
        </w:smartTagPr>
        <w:r w:rsidRPr="007B0353">
          <w:t>2 mètres</w:t>
        </w:r>
      </w:smartTag>
      <w:r w:rsidRPr="007B0353">
        <w:t xml:space="preserve"> de hauteur. Dans le cas d’un mur bahut surmonté d’un grillage ou d’une grille, le mur bahut devra avoir une hauteur maximale de </w:t>
      </w:r>
      <w:smartTag w:uri="urn:schemas-microsoft-com:office:smarttags" w:element="metricconverter">
        <w:smartTagPr>
          <w:attr w:name="ProductID" w:val="0.80 m￨tres"/>
        </w:smartTagPr>
        <w:r w:rsidRPr="007B0353">
          <w:t>0.80 mètres</w:t>
        </w:r>
      </w:smartTag>
      <w:r w:rsidRPr="007B0353">
        <w:t xml:space="preserve">. </w:t>
      </w:r>
    </w:p>
    <w:p w14:paraId="738BEE94" w14:textId="77777777" w:rsidR="005960B3" w:rsidRPr="007B0353" w:rsidRDefault="005960B3" w:rsidP="002309A0">
      <w:pPr>
        <w:spacing w:before="60"/>
        <w:ind w:left="786"/>
      </w:pPr>
    </w:p>
    <w:p w14:paraId="5A4CA757" w14:textId="77777777" w:rsidR="00D24CA3" w:rsidRPr="007B0353" w:rsidRDefault="00D24CA3" w:rsidP="00D24CA3">
      <w:pPr>
        <w:tabs>
          <w:tab w:val="left" w:pos="2060"/>
        </w:tabs>
        <w:spacing w:before="60"/>
      </w:pPr>
      <w:r w:rsidRPr="007B0353">
        <w:t>Une exception est prévue pour les murs existants en pierres qui devront être maintenus et/ou restaurés à l’identique.</w:t>
      </w:r>
    </w:p>
    <w:p w14:paraId="49BC8CF2" w14:textId="77777777" w:rsidR="00A31BD6" w:rsidRPr="007B0353" w:rsidRDefault="00A31BD6" w:rsidP="00EE6C38">
      <w:pPr>
        <w:suppressAutoHyphens w:val="0"/>
        <w:autoSpaceDN w:val="0"/>
        <w:adjustRightInd w:val="0"/>
        <w:rPr>
          <w:b/>
        </w:rPr>
      </w:pPr>
    </w:p>
    <w:p w14:paraId="6177FFAC" w14:textId="77777777" w:rsidR="00E35012" w:rsidRPr="007B0353" w:rsidRDefault="00E35012" w:rsidP="00EE6C38">
      <w:pPr>
        <w:suppressAutoHyphens w:val="0"/>
        <w:autoSpaceDN w:val="0"/>
        <w:adjustRightInd w:val="0"/>
        <w:rPr>
          <w:b/>
        </w:rPr>
      </w:pPr>
      <w:r w:rsidRPr="007B0353">
        <w:rPr>
          <w:b/>
        </w:rPr>
        <w:t>11.</w:t>
      </w:r>
      <w:r w:rsidR="0092035B" w:rsidRPr="007B0353">
        <w:rPr>
          <w:b/>
        </w:rPr>
        <w:t>4</w:t>
      </w:r>
      <w:r w:rsidRPr="007B0353">
        <w:rPr>
          <w:b/>
        </w:rPr>
        <w:t>.2. Exécution des clôtures d'alignement – règles particulières</w:t>
      </w:r>
    </w:p>
    <w:p w14:paraId="53984891" w14:textId="77777777" w:rsidR="006C62F0" w:rsidRPr="007B0353" w:rsidRDefault="006C62F0" w:rsidP="006C62F0">
      <w:pPr>
        <w:tabs>
          <w:tab w:val="left" w:pos="2060"/>
        </w:tabs>
        <w:spacing w:before="60"/>
      </w:pPr>
      <w:r w:rsidRPr="007B0353">
        <w:t>L’édification ou la surélévation d’une clôture située en bordure des voies est toutefois autorisée sous les conditions cumulatives suivantes :</w:t>
      </w:r>
    </w:p>
    <w:p w14:paraId="1424CFC6" w14:textId="77777777" w:rsidR="006C62F0" w:rsidRPr="007B0353" w:rsidRDefault="006C62F0" w:rsidP="00E86F3F">
      <w:pPr>
        <w:numPr>
          <w:ilvl w:val="0"/>
          <w:numId w:val="59"/>
        </w:numPr>
        <w:tabs>
          <w:tab w:val="left" w:pos="993"/>
        </w:tabs>
        <w:spacing w:before="60"/>
        <w:ind w:hanging="11"/>
      </w:pPr>
      <w:r w:rsidRPr="007B0353">
        <w:t>être en pierre ou en maçonnerie enduite</w:t>
      </w:r>
    </w:p>
    <w:p w14:paraId="6343A463" w14:textId="77777777" w:rsidR="006C62F0" w:rsidRPr="007B0353" w:rsidRDefault="006C62F0" w:rsidP="00E86F3F">
      <w:pPr>
        <w:numPr>
          <w:ilvl w:val="0"/>
          <w:numId w:val="59"/>
        </w:numPr>
        <w:tabs>
          <w:tab w:val="left" w:pos="993"/>
        </w:tabs>
        <w:spacing w:before="60"/>
        <w:ind w:hanging="11"/>
      </w:pPr>
      <w:r w:rsidRPr="007B0353">
        <w:t xml:space="preserve">la hauteur totale ne doit pas dépasser 1,80 mètre </w:t>
      </w:r>
    </w:p>
    <w:p w14:paraId="3506526A" w14:textId="77777777" w:rsidR="006C62F0" w:rsidRPr="007B0353" w:rsidRDefault="006C62F0" w:rsidP="00E86F3F">
      <w:pPr>
        <w:numPr>
          <w:ilvl w:val="0"/>
          <w:numId w:val="59"/>
        </w:numPr>
        <w:tabs>
          <w:tab w:val="left" w:pos="993"/>
        </w:tabs>
        <w:spacing w:before="60"/>
        <w:ind w:hanging="11"/>
      </w:pPr>
      <w:r w:rsidRPr="007B0353">
        <w:t>être dans le prolongement de murs de clôtures existantes ou en bordure des voies classées bruyantes identifiées par le PLU</w:t>
      </w:r>
    </w:p>
    <w:p w14:paraId="4E948E4A" w14:textId="77777777" w:rsidR="006C62F0" w:rsidRPr="007B0353" w:rsidRDefault="006C62F0" w:rsidP="00E86F3F">
      <w:pPr>
        <w:numPr>
          <w:ilvl w:val="0"/>
          <w:numId w:val="59"/>
        </w:numPr>
        <w:tabs>
          <w:tab w:val="left" w:pos="993"/>
        </w:tabs>
        <w:spacing w:before="60"/>
        <w:ind w:hanging="11"/>
      </w:pPr>
      <w:r w:rsidRPr="007B0353">
        <w:lastRenderedPageBreak/>
        <w:t>s’harmoniser avec la ou les constructions existantes sur la propriété. Les mêmes matériaux devront être utilisés.</w:t>
      </w:r>
    </w:p>
    <w:p w14:paraId="3423884C" w14:textId="77777777" w:rsidR="006C62F0" w:rsidRPr="007B0353" w:rsidRDefault="006C62F0" w:rsidP="00E86F3F">
      <w:pPr>
        <w:numPr>
          <w:ilvl w:val="0"/>
          <w:numId w:val="59"/>
        </w:numPr>
        <w:tabs>
          <w:tab w:val="left" w:pos="993"/>
        </w:tabs>
        <w:spacing w:before="60"/>
        <w:ind w:hanging="11"/>
      </w:pPr>
      <w:r w:rsidRPr="007B0353">
        <w:t>dans le respect de la typologie locale et sous réserve que le traitement et les dimensions de l’ouvrage ne compromettent pas sa parfaite intégration paysagère.</w:t>
      </w:r>
    </w:p>
    <w:p w14:paraId="5230962A" w14:textId="77777777" w:rsidR="006C62F0" w:rsidRPr="007B0353" w:rsidRDefault="006C62F0" w:rsidP="006C62F0">
      <w:pPr>
        <w:tabs>
          <w:tab w:val="left" w:pos="2060"/>
        </w:tabs>
        <w:spacing w:before="60"/>
      </w:pPr>
    </w:p>
    <w:p w14:paraId="2CFD98D5" w14:textId="74F31CFC" w:rsidR="006C62F0" w:rsidRDefault="006C62F0" w:rsidP="006C62F0">
      <w:pPr>
        <w:tabs>
          <w:tab w:val="left" w:pos="2060"/>
        </w:tabs>
        <w:spacing w:before="60"/>
      </w:pPr>
      <w:r w:rsidRPr="007B0353">
        <w:t>Les murs existants en pierres doivent être maintenus et/ou restaurés à l’identique.</w:t>
      </w:r>
    </w:p>
    <w:p w14:paraId="2DABE376" w14:textId="77777777" w:rsidR="00BB39C2" w:rsidRPr="007B0353" w:rsidRDefault="00BB39C2" w:rsidP="006C62F0">
      <w:pPr>
        <w:tabs>
          <w:tab w:val="left" w:pos="2060"/>
        </w:tabs>
        <w:spacing w:before="60"/>
      </w:pPr>
    </w:p>
    <w:p w14:paraId="5CD0279A" w14:textId="35435210" w:rsidR="004C79D5" w:rsidRPr="00A46219" w:rsidRDefault="004C79D5" w:rsidP="004C79D5">
      <w:pPr>
        <w:tabs>
          <w:tab w:val="left" w:pos="2060"/>
        </w:tabs>
      </w:pPr>
      <w:r w:rsidRPr="00A46219">
        <w:t>En ce qui concerne les murs de soutènement situés en bordure d’une voie bruyante, ceux-ci pourront être surélevés d’un mur d’1,80 mètre de haut à condition qu’il soit situé en retrait d</w:t>
      </w:r>
      <w:r w:rsidR="00266943" w:rsidRPr="00A46219">
        <w:t>’un</w:t>
      </w:r>
      <w:r w:rsidRPr="00A46219">
        <w:t xml:space="preserve"> mètre.</w:t>
      </w:r>
    </w:p>
    <w:p w14:paraId="388C1809" w14:textId="59C454E4" w:rsidR="004C79D5" w:rsidRPr="00A46219" w:rsidRDefault="004C79D5" w:rsidP="004C79D5">
      <w:pPr>
        <w:tabs>
          <w:tab w:val="left" w:pos="2060"/>
        </w:tabs>
      </w:pPr>
      <w:r w:rsidRPr="00A46219">
        <w:t>Une haie vive devra être impérativement plantée dans cette bande d’</w:t>
      </w:r>
      <w:r w:rsidR="00266943" w:rsidRPr="00A46219">
        <w:t>un</w:t>
      </w:r>
      <w:r w:rsidRPr="00A46219">
        <w:t xml:space="preserve"> mètre.</w:t>
      </w:r>
    </w:p>
    <w:p w14:paraId="7182E9FB" w14:textId="77777777" w:rsidR="004C79D5" w:rsidRPr="00A46219" w:rsidRDefault="004C79D5" w:rsidP="004C79D5">
      <w:pPr>
        <w:tabs>
          <w:tab w:val="left" w:pos="2060"/>
        </w:tabs>
      </w:pPr>
      <w:r w:rsidRPr="00A46219">
        <w:t xml:space="preserve">De plus, seul un enduit de teinte « terre » pourra être réalisé. Pour ce faire, une consultation préalable de la palette communale sera effectuée. </w:t>
      </w:r>
    </w:p>
    <w:p w14:paraId="17DCF979" w14:textId="77777777" w:rsidR="002C71C8" w:rsidRPr="007B0353" w:rsidRDefault="002C71C8" w:rsidP="006C62F0">
      <w:pPr>
        <w:tabs>
          <w:tab w:val="left" w:pos="2060"/>
        </w:tabs>
        <w:spacing w:before="60"/>
      </w:pPr>
    </w:p>
    <w:p w14:paraId="135B657C" w14:textId="77777777" w:rsidR="001E66C0" w:rsidRPr="007B0353" w:rsidRDefault="0055108F" w:rsidP="006C62F0">
      <w:pPr>
        <w:tabs>
          <w:tab w:val="left" w:pos="2060"/>
        </w:tabs>
        <w:spacing w:before="60"/>
      </w:pPr>
      <w:r w:rsidRPr="007B0353">
        <w:t>Ces dispositions ne sont pas applicables aux clôtures de protection des établissements publics de</w:t>
      </w:r>
      <w:r w:rsidR="00EC19F0" w:rsidRPr="007B0353">
        <w:t xml:space="preserve"> </w:t>
      </w:r>
      <w:r w:rsidR="001E66C0" w:rsidRPr="007B0353">
        <w:t>sécurité</w:t>
      </w:r>
      <w:r w:rsidR="00EC19F0" w:rsidRPr="007B0353">
        <w:t>.</w:t>
      </w:r>
    </w:p>
    <w:p w14:paraId="3451074F" w14:textId="77777777" w:rsidR="00EC19F0" w:rsidRPr="007B0353" w:rsidRDefault="00EC19F0" w:rsidP="006C62F0">
      <w:pPr>
        <w:tabs>
          <w:tab w:val="left" w:pos="2060"/>
        </w:tabs>
        <w:spacing w:before="60"/>
      </w:pPr>
    </w:p>
    <w:p w14:paraId="2392438F" w14:textId="77777777" w:rsidR="002C71C8" w:rsidRPr="007B0353" w:rsidRDefault="002C71C8" w:rsidP="002C71C8">
      <w:pPr>
        <w:autoSpaceDN w:val="0"/>
        <w:adjustRightInd w:val="0"/>
        <w:spacing w:before="60"/>
        <w:rPr>
          <w:b/>
        </w:rPr>
      </w:pPr>
      <w:r w:rsidRPr="007B0353">
        <w:rPr>
          <w:b/>
        </w:rPr>
        <w:t>11.5 Les locaux de regroupement des Ordures ménagères</w:t>
      </w:r>
    </w:p>
    <w:p w14:paraId="3D3680F8" w14:textId="77777777" w:rsidR="002C71C8" w:rsidRPr="007B0353" w:rsidRDefault="002C71C8" w:rsidP="002C71C8">
      <w:pPr>
        <w:autoSpaceDN w:val="0"/>
        <w:adjustRightInd w:val="0"/>
        <w:spacing w:before="60"/>
      </w:pPr>
    </w:p>
    <w:p w14:paraId="6EFE7086" w14:textId="77777777" w:rsidR="002C71C8" w:rsidRPr="007B0353" w:rsidRDefault="002C71C8" w:rsidP="002C71C8">
      <w:pPr>
        <w:autoSpaceDN w:val="0"/>
        <w:adjustRightInd w:val="0"/>
        <w:spacing w:before="60"/>
      </w:pPr>
      <w:r w:rsidRPr="007B0353">
        <w:t>Les locaux de regroupement des Ordures ménagères peuvent être intégrés dans la clôture bordant la voie sous réserve de leur parfaite intégration, notamment en terme</w:t>
      </w:r>
      <w:r w:rsidR="00E8022F" w:rsidRPr="007B0353">
        <w:t>s</w:t>
      </w:r>
      <w:r w:rsidRPr="007B0353">
        <w:t xml:space="preserve"> architectural et paysagère.</w:t>
      </w:r>
      <w:r w:rsidR="00803CEC" w:rsidRPr="007B0353">
        <w:t xml:space="preserve"> Leur aspect architectural ne devra pas mettre en évidence leur fonction. </w:t>
      </w:r>
    </w:p>
    <w:p w14:paraId="322FBAFE" w14:textId="77777777" w:rsidR="00E35012" w:rsidRPr="007B0353" w:rsidRDefault="00E35012" w:rsidP="00E35012"/>
    <w:p w14:paraId="6C2574EB" w14:textId="77777777" w:rsidR="00E35012" w:rsidRPr="007B0353" w:rsidRDefault="008F34B0" w:rsidP="00F126B3">
      <w:pPr>
        <w:pStyle w:val="Titre3"/>
        <w:pBdr>
          <w:top w:val="single" w:sz="1" w:space="1" w:color="000000"/>
          <w:left w:val="single" w:sz="1" w:space="1" w:color="000000"/>
          <w:bottom w:val="single" w:sz="1" w:space="1" w:color="000000"/>
          <w:right w:val="single" w:sz="1" w:space="1" w:color="000000"/>
        </w:pBdr>
        <w:jc w:val="left"/>
        <w:rPr>
          <w:u w:val="none"/>
        </w:rPr>
      </w:pPr>
      <w:bookmarkStart w:id="112" w:name="_Toc181263612"/>
      <w:r w:rsidRPr="007B0353">
        <w:rPr>
          <w:u w:val="none"/>
        </w:rPr>
        <w:t>ARTICLE UD</w:t>
      </w:r>
      <w:r w:rsidR="00E35012" w:rsidRPr="007B0353">
        <w:rPr>
          <w:u w:val="none"/>
        </w:rPr>
        <w:t xml:space="preserve"> 12 – OBLIGATIONS </w:t>
      </w:r>
      <w:r w:rsidR="00D971DB" w:rsidRPr="007B0353">
        <w:rPr>
          <w:u w:val="none"/>
        </w:rPr>
        <w:t>IMPOSÉES</w:t>
      </w:r>
      <w:r w:rsidR="00E35012" w:rsidRPr="007B0353">
        <w:rPr>
          <w:u w:val="none"/>
        </w:rPr>
        <w:t xml:space="preserve"> AUX CONSTRUCTEURS EN </w:t>
      </w:r>
      <w:r w:rsidR="00D971DB" w:rsidRPr="007B0353">
        <w:rPr>
          <w:u w:val="none"/>
        </w:rPr>
        <w:t>MATIÈRE</w:t>
      </w:r>
      <w:r w:rsidR="00E35012" w:rsidRPr="007B0353">
        <w:rPr>
          <w:u w:val="none"/>
        </w:rPr>
        <w:t xml:space="preserve"> DE </w:t>
      </w:r>
      <w:r w:rsidR="00D971DB" w:rsidRPr="007B0353">
        <w:rPr>
          <w:u w:val="none"/>
        </w:rPr>
        <w:t>RÉALISATION</w:t>
      </w:r>
      <w:r w:rsidR="00E35012" w:rsidRPr="007B0353">
        <w:rPr>
          <w:u w:val="none"/>
        </w:rPr>
        <w:t xml:space="preserve"> D’AIRES DE STATIONNEMENT</w:t>
      </w:r>
      <w:bookmarkEnd w:id="112"/>
    </w:p>
    <w:p w14:paraId="7403429F" w14:textId="77777777" w:rsidR="00E35012" w:rsidRPr="007B0353" w:rsidRDefault="00E35012" w:rsidP="00E35012">
      <w:pPr>
        <w:numPr>
          <w:ilvl w:val="12"/>
          <w:numId w:val="0"/>
        </w:numPr>
        <w:tabs>
          <w:tab w:val="left" w:pos="2060"/>
        </w:tabs>
        <w:rPr>
          <w:sz w:val="8"/>
        </w:rPr>
      </w:pPr>
    </w:p>
    <w:p w14:paraId="3C1FB34A" w14:textId="77777777" w:rsidR="00E35012" w:rsidRPr="007B0353" w:rsidRDefault="00E35012" w:rsidP="00E35012">
      <w:pPr>
        <w:numPr>
          <w:ilvl w:val="12"/>
          <w:numId w:val="0"/>
        </w:numPr>
        <w:tabs>
          <w:tab w:val="left" w:pos="2060"/>
        </w:tabs>
      </w:pPr>
      <w:r w:rsidRPr="007B0353">
        <w:t>Le stationnement des véhicules est interdit sur les voies d'accès et de desserte.</w:t>
      </w:r>
    </w:p>
    <w:p w14:paraId="272DFC85" w14:textId="77777777" w:rsidR="00E35012" w:rsidRPr="007B0353" w:rsidRDefault="00E35012" w:rsidP="00E35012">
      <w:pPr>
        <w:numPr>
          <w:ilvl w:val="12"/>
          <w:numId w:val="0"/>
        </w:numPr>
        <w:tabs>
          <w:tab w:val="left" w:pos="2060"/>
        </w:tabs>
        <w:rPr>
          <w:sz w:val="4"/>
        </w:rPr>
      </w:pPr>
    </w:p>
    <w:p w14:paraId="2A3D3D9B" w14:textId="77777777" w:rsidR="00E35012" w:rsidRPr="007B0353" w:rsidRDefault="00435EC4" w:rsidP="00E35012">
      <w:pPr>
        <w:numPr>
          <w:ilvl w:val="12"/>
          <w:numId w:val="0"/>
        </w:numPr>
        <w:tabs>
          <w:tab w:val="left" w:pos="2060"/>
        </w:tabs>
        <w:rPr>
          <w:rFonts w:cs="Arial"/>
          <w:szCs w:val="22"/>
        </w:rPr>
      </w:pPr>
      <w:r w:rsidRPr="007B0353">
        <w:rPr>
          <w:rFonts w:cs="Arial"/>
          <w:szCs w:val="22"/>
        </w:rPr>
        <w:t>Il est imposé :</w:t>
      </w:r>
    </w:p>
    <w:p w14:paraId="0A711B22" w14:textId="77777777" w:rsidR="00F329B4" w:rsidRPr="007B0353" w:rsidRDefault="00E35012" w:rsidP="00967C94">
      <w:pPr>
        <w:numPr>
          <w:ilvl w:val="0"/>
          <w:numId w:val="40"/>
        </w:numPr>
        <w:spacing w:before="60"/>
      </w:pPr>
      <w:r w:rsidRPr="007B0353">
        <w:t>deux places par logement pour les constructions à usage d'habi</w:t>
      </w:r>
      <w:r w:rsidR="001E73AB" w:rsidRPr="007B0353">
        <w:t>tation</w:t>
      </w:r>
      <w:r w:rsidR="00F329B4" w:rsidRPr="007B0353">
        <w:t>.</w:t>
      </w:r>
    </w:p>
    <w:p w14:paraId="6F5CD359" w14:textId="77777777" w:rsidR="00E35012" w:rsidRPr="007B0353" w:rsidRDefault="00E35012" w:rsidP="00967C94">
      <w:pPr>
        <w:numPr>
          <w:ilvl w:val="0"/>
          <w:numId w:val="40"/>
        </w:numPr>
        <w:spacing w:before="60"/>
      </w:pPr>
      <w:r w:rsidRPr="007B0353">
        <w:t>une place par chambre pour les constructions à usage hôtelier,</w:t>
      </w:r>
    </w:p>
    <w:p w14:paraId="5724E149" w14:textId="77777777" w:rsidR="00E35012" w:rsidRPr="007B0353" w:rsidRDefault="00E35012" w:rsidP="00967C94">
      <w:pPr>
        <w:numPr>
          <w:ilvl w:val="0"/>
          <w:numId w:val="40"/>
        </w:numPr>
        <w:spacing w:before="60"/>
      </w:pPr>
      <w:r w:rsidRPr="007B0353">
        <w:t>une place pour 4 lits pour les constructions à usage d’hébergement de personnes âgées (EHPAD, …)</w:t>
      </w:r>
      <w:r w:rsidR="00435EC4" w:rsidRPr="007B0353">
        <w:t>,</w:t>
      </w:r>
      <w:r w:rsidRPr="007B0353">
        <w:t xml:space="preserve"> </w:t>
      </w:r>
    </w:p>
    <w:p w14:paraId="3CE39359" w14:textId="77777777" w:rsidR="00E35012" w:rsidRPr="007B0353" w:rsidRDefault="00E35012" w:rsidP="00967C94">
      <w:pPr>
        <w:numPr>
          <w:ilvl w:val="0"/>
          <w:numId w:val="40"/>
        </w:numPr>
        <w:spacing w:before="60"/>
      </w:pPr>
      <w:r w:rsidRPr="007B0353">
        <w:t>une place pour 2 lits pour les constructions à usage d’établissements de santé (hôpitaux, cliniques)</w:t>
      </w:r>
      <w:r w:rsidR="00435EC4" w:rsidRPr="007B0353">
        <w:t>,</w:t>
      </w:r>
    </w:p>
    <w:p w14:paraId="01989168" w14:textId="77777777" w:rsidR="00E35012" w:rsidRPr="007B0353" w:rsidRDefault="00E35012" w:rsidP="00967C94">
      <w:pPr>
        <w:numPr>
          <w:ilvl w:val="0"/>
          <w:numId w:val="40"/>
        </w:numPr>
        <w:spacing w:before="60"/>
      </w:pPr>
      <w:r w:rsidRPr="007B0353">
        <w:t>deux places et demi</w:t>
      </w:r>
      <w:r w:rsidR="00435EC4" w:rsidRPr="007B0353">
        <w:t>e</w:t>
      </w:r>
      <w:r w:rsidRPr="007B0353">
        <w:t xml:space="preserve"> par 10 </w:t>
      </w:r>
      <w:r w:rsidR="00F668D3" w:rsidRPr="007B0353">
        <w:t>m²</w:t>
      </w:r>
      <w:r w:rsidRPr="007B0353">
        <w:t xml:space="preserve"> de salle de restaurant,</w:t>
      </w:r>
    </w:p>
    <w:p w14:paraId="550EEE9D" w14:textId="77777777" w:rsidR="00E35012" w:rsidRPr="007B0353" w:rsidRDefault="00E35012" w:rsidP="00967C94">
      <w:pPr>
        <w:numPr>
          <w:ilvl w:val="0"/>
          <w:numId w:val="40"/>
        </w:numPr>
        <w:spacing w:before="60"/>
      </w:pPr>
      <w:r w:rsidRPr="007B0353">
        <w:t xml:space="preserve">deux places par 25 </w:t>
      </w:r>
      <w:r w:rsidR="00F668D3" w:rsidRPr="007B0353">
        <w:t>m²</w:t>
      </w:r>
      <w:r w:rsidRPr="007B0353">
        <w:t xml:space="preserve"> de surface de vente pour les constructions à usage de commerce ou d'a</w:t>
      </w:r>
      <w:r w:rsidR="003C0BB3" w:rsidRPr="007B0353">
        <w:t xml:space="preserve">rtisanat dont la </w:t>
      </w:r>
      <w:r w:rsidR="007B6B5F" w:rsidRPr="007B0353">
        <w:t xml:space="preserve">surface de plancher </w:t>
      </w:r>
      <w:r w:rsidRPr="007B0353">
        <w:t xml:space="preserve">est inférieure à 400 </w:t>
      </w:r>
      <w:r w:rsidR="00F668D3" w:rsidRPr="007B0353">
        <w:t>m²</w:t>
      </w:r>
      <w:r w:rsidRPr="007B0353">
        <w:t>,</w:t>
      </w:r>
    </w:p>
    <w:p w14:paraId="38E4E0D7" w14:textId="77777777" w:rsidR="00E35012" w:rsidRPr="007B0353" w:rsidRDefault="00E35012" w:rsidP="00967C94">
      <w:pPr>
        <w:numPr>
          <w:ilvl w:val="0"/>
          <w:numId w:val="40"/>
        </w:numPr>
        <w:spacing w:before="60"/>
      </w:pPr>
      <w:r w:rsidRPr="007B0353">
        <w:t xml:space="preserve">huit places par 100 </w:t>
      </w:r>
      <w:r w:rsidR="00F668D3" w:rsidRPr="007B0353">
        <w:t>m²</w:t>
      </w:r>
      <w:r w:rsidRPr="007B0353">
        <w:t xml:space="preserve"> de surface </w:t>
      </w:r>
      <w:r w:rsidR="003C0BB3" w:rsidRPr="007B0353">
        <w:t>de plancher</w:t>
      </w:r>
      <w:r w:rsidRPr="007B0353">
        <w:t xml:space="preserve"> pour les constructions à usage de commerce non alimentaire ou d'artisanat dont la </w:t>
      </w:r>
      <w:r w:rsidR="007B6B5F" w:rsidRPr="007B0353">
        <w:t xml:space="preserve">surface de plancher </w:t>
      </w:r>
      <w:r w:rsidRPr="007B0353">
        <w:t xml:space="preserve">est supérieure à 400 </w:t>
      </w:r>
      <w:r w:rsidR="00F668D3" w:rsidRPr="007B0353">
        <w:t>m²</w:t>
      </w:r>
      <w:r w:rsidR="00435EC4" w:rsidRPr="007B0353">
        <w:t>,</w:t>
      </w:r>
    </w:p>
    <w:p w14:paraId="3F927B50" w14:textId="77777777" w:rsidR="00E35012" w:rsidRPr="007B0353" w:rsidRDefault="00E35012" w:rsidP="00967C94">
      <w:pPr>
        <w:numPr>
          <w:ilvl w:val="0"/>
          <w:numId w:val="40"/>
        </w:numPr>
        <w:spacing w:before="60"/>
      </w:pPr>
      <w:r w:rsidRPr="007B0353">
        <w:t xml:space="preserve">dix places par 100 </w:t>
      </w:r>
      <w:r w:rsidR="00F668D3" w:rsidRPr="007B0353">
        <w:t>m²</w:t>
      </w:r>
      <w:r w:rsidRPr="007B0353">
        <w:t xml:space="preserve"> de surface </w:t>
      </w:r>
      <w:r w:rsidR="003C0BB3" w:rsidRPr="007B0353">
        <w:t>de plancher</w:t>
      </w:r>
      <w:r w:rsidRPr="007B0353">
        <w:t xml:space="preserve"> pour les constructions à usage d</w:t>
      </w:r>
      <w:r w:rsidR="003C0BB3" w:rsidRPr="007B0353">
        <w:t xml:space="preserve">e commerce alimentaire dont la </w:t>
      </w:r>
      <w:r w:rsidR="007B6B5F" w:rsidRPr="007B0353">
        <w:t xml:space="preserve">surface de plancher </w:t>
      </w:r>
      <w:r w:rsidRPr="007B0353">
        <w:t xml:space="preserve">est supérieure à 400 </w:t>
      </w:r>
      <w:r w:rsidR="00F668D3" w:rsidRPr="007B0353">
        <w:t>m²</w:t>
      </w:r>
      <w:r w:rsidRPr="007B0353">
        <w:t>.</w:t>
      </w:r>
    </w:p>
    <w:p w14:paraId="7191726B" w14:textId="77777777" w:rsidR="00BF18A3" w:rsidRPr="007B0353" w:rsidRDefault="00BF18A3" w:rsidP="00E35012">
      <w:pPr>
        <w:numPr>
          <w:ilvl w:val="12"/>
          <w:numId w:val="0"/>
        </w:numPr>
        <w:tabs>
          <w:tab w:val="left" w:pos="2060"/>
        </w:tabs>
        <w:ind w:left="280" w:hanging="280"/>
        <w:rPr>
          <w:rFonts w:cs="Arial"/>
          <w:szCs w:val="22"/>
        </w:rPr>
      </w:pPr>
    </w:p>
    <w:p w14:paraId="73DF6236" w14:textId="77777777" w:rsidR="001E73AB" w:rsidRDefault="00BF18A3">
      <w:pPr>
        <w:suppressAutoHyphens w:val="0"/>
        <w:overflowPunct/>
        <w:autoSpaceDE/>
        <w:jc w:val="left"/>
        <w:textAlignment w:val="auto"/>
        <w:rPr>
          <w:bCs/>
        </w:rPr>
      </w:pPr>
      <w:r w:rsidRPr="007B0353">
        <w:rPr>
          <w:bCs/>
        </w:rPr>
        <w:t>Le nombre total des stationnements exigés en application des ratios fixés ci-dessus est réduit de 20% pour les opérations qui présentent au moins 50% du total de leurs stationnements en sous-sol et non boxés, sous réserve des dispositions du PPRI de la Reppe.</w:t>
      </w:r>
    </w:p>
    <w:p w14:paraId="6F6DA139" w14:textId="441BCA73" w:rsidR="00967C94" w:rsidRPr="003A2DA8" w:rsidRDefault="00967C94" w:rsidP="00967C94">
      <w:pPr>
        <w:spacing w:before="60"/>
      </w:pPr>
      <w:r w:rsidRPr="003A2DA8">
        <w:rPr>
          <w:rFonts w:cs="Arial"/>
          <w:szCs w:val="22"/>
        </w:rPr>
        <w:lastRenderedPageBreak/>
        <w:t xml:space="preserve">Il est imposé </w:t>
      </w:r>
      <w:r w:rsidRPr="003A2DA8">
        <w:t>une place par 20 m² de surface de plancher pour les constructions à usage de bureaux ou de service. Ce ratio est porté à une place par tranche de 35 m² de surface de plancher si le stationnement est totalement intégré au bâtiment.</w:t>
      </w:r>
    </w:p>
    <w:p w14:paraId="5BC7AED2" w14:textId="77777777" w:rsidR="00BF18A3" w:rsidRPr="007B0353" w:rsidRDefault="00BF18A3">
      <w:pPr>
        <w:suppressAutoHyphens w:val="0"/>
        <w:overflowPunct/>
        <w:autoSpaceDE/>
        <w:jc w:val="left"/>
        <w:textAlignment w:val="auto"/>
        <w:rPr>
          <w:bCs/>
        </w:rPr>
      </w:pPr>
    </w:p>
    <w:p w14:paraId="168A9C36" w14:textId="5EB47A7E" w:rsidR="00C76261" w:rsidRPr="00A46219" w:rsidRDefault="004E7390" w:rsidP="006268C4">
      <w:pPr>
        <w:suppressAutoHyphens w:val="0"/>
        <w:overflowPunct/>
        <w:autoSpaceDE/>
        <w:textAlignment w:val="auto"/>
        <w:rPr>
          <w:bCs/>
        </w:rPr>
      </w:pPr>
      <w:r w:rsidRPr="00A46219">
        <w:rPr>
          <w:bCs/>
        </w:rPr>
        <w:t xml:space="preserve">5% </w:t>
      </w:r>
      <w:r w:rsidR="00BF18A3" w:rsidRPr="00A46219">
        <w:rPr>
          <w:bCs/>
        </w:rPr>
        <w:t>des besoins en surface de stationnement doivent être affectés aux 2 roues</w:t>
      </w:r>
      <w:r w:rsidR="00C76261" w:rsidRPr="00A46219">
        <w:rPr>
          <w:bCs/>
        </w:rPr>
        <w:t>.</w:t>
      </w:r>
    </w:p>
    <w:p w14:paraId="5E978900" w14:textId="77777777" w:rsidR="00C76261" w:rsidRPr="007B0353" w:rsidRDefault="00C76261" w:rsidP="006268C4">
      <w:pPr>
        <w:suppressAutoHyphens w:val="0"/>
        <w:overflowPunct/>
        <w:autoSpaceDE/>
        <w:textAlignment w:val="auto"/>
        <w:rPr>
          <w:bCs/>
        </w:rPr>
      </w:pPr>
    </w:p>
    <w:p w14:paraId="766FA67B" w14:textId="77777777" w:rsidR="00BF18A3" w:rsidRPr="007B0353" w:rsidRDefault="00BF18A3" w:rsidP="006268C4">
      <w:pPr>
        <w:suppressAutoHyphens w:val="0"/>
        <w:overflowPunct/>
        <w:autoSpaceDE/>
        <w:textAlignment w:val="auto"/>
        <w:rPr>
          <w:bCs/>
        </w:rPr>
      </w:pPr>
      <w:r w:rsidRPr="007B0353">
        <w:rPr>
          <w:bCs/>
        </w:rPr>
        <w:t>1 place de stationnement = 25m²</w:t>
      </w:r>
      <w:r w:rsidR="00C76261" w:rsidRPr="007B0353">
        <w:rPr>
          <w:bCs/>
        </w:rPr>
        <w:t>, y compris les dégagements</w:t>
      </w:r>
      <w:r w:rsidRPr="007B0353">
        <w:rPr>
          <w:bCs/>
        </w:rPr>
        <w:t>.</w:t>
      </w:r>
    </w:p>
    <w:p w14:paraId="3452A296" w14:textId="77777777" w:rsidR="00BF18A3" w:rsidRPr="007B0353" w:rsidRDefault="00BF18A3">
      <w:pPr>
        <w:suppressAutoHyphens w:val="0"/>
        <w:overflowPunct/>
        <w:autoSpaceDE/>
        <w:jc w:val="left"/>
        <w:textAlignment w:val="auto"/>
        <w:rPr>
          <w:b/>
          <w:bCs/>
        </w:rPr>
      </w:pPr>
    </w:p>
    <w:p w14:paraId="6E9A83F2" w14:textId="22660C4F" w:rsidR="00051FD9" w:rsidRPr="003A2DA8" w:rsidRDefault="00051FD9" w:rsidP="00051FD9">
      <w:r w:rsidRPr="003A2DA8">
        <w:t>Pour toute opération de plus de deux logements, il doit être prévu des aires de stationnement destinées aux visiteurs à raison d'1 place par tranche entamée de deux logements</w:t>
      </w:r>
      <w:r w:rsidR="003A2DA8" w:rsidRPr="003A2DA8">
        <w:t>.</w:t>
      </w:r>
    </w:p>
    <w:p w14:paraId="290280F7" w14:textId="77777777" w:rsidR="00967C94" w:rsidRDefault="00967C94" w:rsidP="00711C6F"/>
    <w:p w14:paraId="2A10427C" w14:textId="77777777" w:rsidR="00711C6F" w:rsidRPr="007B0353" w:rsidRDefault="00711C6F" w:rsidP="00711C6F">
      <w:r w:rsidRPr="007B0353">
        <w:t>Le pourcentage minimum des places de stationnement d’automobiles destinées aux habitants et aux visiteurs, qui doivent être accessibles aux personnes handicapées, est fixé à 5%, avec un minimum de 1 place.</w:t>
      </w:r>
    </w:p>
    <w:p w14:paraId="4CD34CDD" w14:textId="77777777" w:rsidR="00711C6F" w:rsidRPr="007B0353" w:rsidRDefault="00711C6F">
      <w:pPr>
        <w:suppressAutoHyphens w:val="0"/>
        <w:overflowPunct/>
        <w:autoSpaceDE/>
        <w:jc w:val="left"/>
        <w:textAlignment w:val="auto"/>
        <w:rPr>
          <w:b/>
          <w:bCs/>
        </w:rPr>
      </w:pPr>
    </w:p>
    <w:p w14:paraId="61388E81" w14:textId="2F0A364D" w:rsidR="00A31BD6" w:rsidRDefault="00A31BD6" w:rsidP="005960B3">
      <w:r w:rsidRPr="007B0353">
        <w:t>Cet article est sans objet pour les ouvrages techniques nécessaires au fonctionnement des services publics ou répondant à un intérêt collectif et les constructions liées à l’exploitation de l’autoroute.</w:t>
      </w:r>
    </w:p>
    <w:p w14:paraId="35D1FC45" w14:textId="53C7A3CE" w:rsidR="009E5B76" w:rsidRDefault="009E5B76" w:rsidP="005960B3"/>
    <w:p w14:paraId="3F1295A9" w14:textId="77777777" w:rsidR="009E5B76" w:rsidRPr="00A46219" w:rsidRDefault="009E5B76" w:rsidP="009E5B76">
      <w:pPr>
        <w:tabs>
          <w:tab w:val="left" w:pos="2060"/>
        </w:tabs>
      </w:pPr>
      <w:r w:rsidRPr="00A46219">
        <w:t>Les emplacements de stationnement souterrain ne doivent pas être boxés.</w:t>
      </w:r>
    </w:p>
    <w:p w14:paraId="2CE3ED47" w14:textId="77777777" w:rsidR="009E5B76" w:rsidRPr="007B0353" w:rsidRDefault="009E5B76" w:rsidP="005960B3"/>
    <w:p w14:paraId="51BFCAFF" w14:textId="77777777" w:rsidR="00A31BD6" w:rsidRPr="007B0353" w:rsidRDefault="00A31BD6">
      <w:pPr>
        <w:suppressAutoHyphens w:val="0"/>
        <w:overflowPunct/>
        <w:autoSpaceDE/>
        <w:jc w:val="left"/>
        <w:textAlignment w:val="auto"/>
        <w:rPr>
          <w:bCs/>
        </w:rPr>
      </w:pPr>
    </w:p>
    <w:p w14:paraId="45DB7433" w14:textId="77777777" w:rsidR="00E35012" w:rsidRPr="007B0353" w:rsidRDefault="00B5564C"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13" w:name="_Toc181263613"/>
      <w:r w:rsidRPr="007B0353">
        <w:rPr>
          <w:u w:val="none"/>
        </w:rPr>
        <w:t>ARTICLE UD</w:t>
      </w:r>
      <w:r w:rsidR="00E35012" w:rsidRPr="007B0353">
        <w:rPr>
          <w:u w:val="none"/>
        </w:rPr>
        <w:t xml:space="preserve"> 13 – OBLIGATIONS </w:t>
      </w:r>
      <w:r w:rsidR="00897843" w:rsidRPr="007B0353">
        <w:rPr>
          <w:u w:val="none"/>
        </w:rPr>
        <w:t>IMPOSÉES</w:t>
      </w:r>
      <w:r w:rsidR="00E35012" w:rsidRPr="007B0353">
        <w:rPr>
          <w:u w:val="none"/>
        </w:rPr>
        <w:t xml:space="preserve"> AUX CONSTRUCTEURS EN </w:t>
      </w:r>
      <w:r w:rsidR="00897843" w:rsidRPr="007B0353">
        <w:rPr>
          <w:u w:val="none"/>
        </w:rPr>
        <w:t>MATIÈRE</w:t>
      </w:r>
      <w:r w:rsidR="00E35012" w:rsidRPr="007B0353">
        <w:rPr>
          <w:u w:val="none"/>
        </w:rPr>
        <w:t xml:space="preserve"> DE </w:t>
      </w:r>
      <w:r w:rsidR="00897843" w:rsidRPr="007B0353">
        <w:rPr>
          <w:u w:val="none"/>
        </w:rPr>
        <w:t>RÉALISATION</w:t>
      </w:r>
      <w:r w:rsidR="00E35012" w:rsidRPr="007B0353">
        <w:rPr>
          <w:u w:val="none"/>
        </w:rPr>
        <w:t xml:space="preserve"> D’ESPACES LIBRES, D’AIRES DE JEUX ET DE LOISIRS, ET DE PLANTATIONS</w:t>
      </w:r>
      <w:bookmarkEnd w:id="113"/>
    </w:p>
    <w:p w14:paraId="0F05A105" w14:textId="77777777" w:rsidR="00E35012" w:rsidRPr="007B0353" w:rsidRDefault="00E35012" w:rsidP="00811184">
      <w:pPr>
        <w:spacing w:before="60"/>
        <w:rPr>
          <w:rFonts w:cs="Arial"/>
          <w:color w:val="000000"/>
        </w:rPr>
      </w:pPr>
      <w:r w:rsidRPr="007B0353">
        <w:rPr>
          <w:rFonts w:cs="Arial"/>
          <w:color w:val="000000"/>
        </w:rPr>
        <w:t>Il est admis, pour contribuer à la réalisation de la trame verte et bleue d'Ollioules de regrouper la végétalisation des unités foncières pour composer des massifs nouveaux ou des liné</w:t>
      </w:r>
      <w:r w:rsidR="00811184" w:rsidRPr="007B0353">
        <w:rPr>
          <w:rFonts w:cs="Arial"/>
          <w:color w:val="000000"/>
        </w:rPr>
        <w:t>aires végétaux supplémentaires</w:t>
      </w:r>
      <w:r w:rsidR="00AC531E" w:rsidRPr="007B0353">
        <w:rPr>
          <w:rFonts w:cs="Arial"/>
          <w:color w:val="000000"/>
        </w:rPr>
        <w:t xml:space="preserve"> (art DG 7)</w:t>
      </w:r>
      <w:r w:rsidR="00811184" w:rsidRPr="007B0353">
        <w:rPr>
          <w:rFonts w:cs="Arial"/>
          <w:color w:val="000000"/>
        </w:rPr>
        <w:t>.</w:t>
      </w:r>
    </w:p>
    <w:p w14:paraId="65FF0425" w14:textId="77777777" w:rsidR="001E73AB" w:rsidRPr="007B0353" w:rsidRDefault="001E73AB" w:rsidP="00811184">
      <w:pPr>
        <w:suppressAutoHyphens w:val="0"/>
        <w:autoSpaceDN w:val="0"/>
        <w:adjustRightInd w:val="0"/>
        <w:rPr>
          <w:b/>
        </w:rPr>
      </w:pPr>
    </w:p>
    <w:p w14:paraId="034EFCA7" w14:textId="77777777" w:rsidR="00B5564C" w:rsidRPr="007B0353" w:rsidRDefault="00CD12B4" w:rsidP="00B5564C">
      <w:pPr>
        <w:spacing w:before="60"/>
        <w:rPr>
          <w:rFonts w:cs="Arial"/>
          <w:color w:val="000000"/>
        </w:rPr>
      </w:pPr>
      <w:r w:rsidRPr="007B0353">
        <w:rPr>
          <w:rFonts w:cs="Arial"/>
          <w:color w:val="000000"/>
        </w:rPr>
        <w:t xml:space="preserve">Pour les secteurs </w:t>
      </w:r>
      <w:proofErr w:type="spellStart"/>
      <w:r w:rsidRPr="007B0353">
        <w:rPr>
          <w:rFonts w:cs="Arial"/>
          <w:color w:val="000000"/>
        </w:rPr>
        <w:t>UDa</w:t>
      </w:r>
      <w:proofErr w:type="spellEnd"/>
      <w:r w:rsidRPr="007B0353">
        <w:rPr>
          <w:rFonts w:cs="Arial"/>
          <w:color w:val="000000"/>
        </w:rPr>
        <w:t xml:space="preserve"> : </w:t>
      </w:r>
      <w:r w:rsidR="003E55CE" w:rsidRPr="007B0353">
        <w:rPr>
          <w:rFonts w:cs="Arial"/>
          <w:color w:val="000000"/>
        </w:rPr>
        <w:t>2</w:t>
      </w:r>
      <w:r w:rsidR="00245DE6" w:rsidRPr="007B0353">
        <w:rPr>
          <w:rFonts w:cs="Arial"/>
          <w:color w:val="000000"/>
        </w:rPr>
        <w:t>0</w:t>
      </w:r>
      <w:r w:rsidR="00B5564C" w:rsidRPr="007B0353">
        <w:rPr>
          <w:rFonts w:cs="Arial"/>
          <w:color w:val="000000"/>
        </w:rPr>
        <w:t xml:space="preserve"> % de la superficie des terrains </w:t>
      </w:r>
      <w:r w:rsidR="00A31BD6" w:rsidRPr="007B0353">
        <w:rPr>
          <w:rFonts w:cs="Arial"/>
          <w:color w:val="000000"/>
        </w:rPr>
        <w:t xml:space="preserve">ou des lots </w:t>
      </w:r>
      <w:r w:rsidR="00B5564C" w:rsidRPr="007B0353">
        <w:rPr>
          <w:rFonts w:cs="Arial"/>
          <w:color w:val="000000"/>
        </w:rPr>
        <w:t>doit être traitée en espace</w:t>
      </w:r>
      <w:r w:rsidR="003E55CE" w:rsidRPr="007B0353">
        <w:rPr>
          <w:rFonts w:cs="Arial"/>
          <w:color w:val="000000"/>
        </w:rPr>
        <w:t xml:space="preserve"> libre et </w:t>
      </w:r>
      <w:r w:rsidR="00245DE6" w:rsidRPr="007B0353">
        <w:rPr>
          <w:rFonts w:cs="Arial"/>
          <w:color w:val="000000"/>
        </w:rPr>
        <w:t>20% en espace vert</w:t>
      </w:r>
      <w:r w:rsidR="00B5564C" w:rsidRPr="007B0353">
        <w:rPr>
          <w:rFonts w:cs="Arial"/>
          <w:color w:val="000000"/>
        </w:rPr>
        <w:t xml:space="preserve"> de pleine terre. </w:t>
      </w:r>
    </w:p>
    <w:p w14:paraId="083F33CA" w14:textId="77777777" w:rsidR="00CD12B4" w:rsidRPr="007B0353" w:rsidRDefault="00CD12B4" w:rsidP="00B5564C">
      <w:pPr>
        <w:spacing w:before="60"/>
        <w:rPr>
          <w:rFonts w:cs="Arial"/>
          <w:color w:val="000000"/>
        </w:rPr>
      </w:pPr>
    </w:p>
    <w:p w14:paraId="7BB28ACC" w14:textId="77777777" w:rsidR="00CD12B4" w:rsidRPr="007B0353" w:rsidRDefault="00CD12B4" w:rsidP="00B5564C">
      <w:pPr>
        <w:spacing w:before="60"/>
        <w:rPr>
          <w:rFonts w:cs="Arial"/>
          <w:color w:val="000000"/>
        </w:rPr>
      </w:pPr>
      <w:r w:rsidRPr="007B0353">
        <w:rPr>
          <w:rFonts w:cs="Arial"/>
          <w:color w:val="000000"/>
        </w:rPr>
        <w:t xml:space="preserve">Pour les secteurs </w:t>
      </w:r>
      <w:proofErr w:type="spellStart"/>
      <w:r w:rsidRPr="007B0353">
        <w:rPr>
          <w:rFonts w:cs="Arial"/>
          <w:color w:val="000000"/>
        </w:rPr>
        <w:t>UDb</w:t>
      </w:r>
      <w:proofErr w:type="spellEnd"/>
      <w:r w:rsidRPr="007B0353">
        <w:rPr>
          <w:rFonts w:cs="Arial"/>
          <w:color w:val="000000"/>
        </w:rPr>
        <w:t xml:space="preserve"> : </w:t>
      </w:r>
      <w:r w:rsidR="003E55CE" w:rsidRPr="007B0353">
        <w:rPr>
          <w:rFonts w:cs="Arial"/>
          <w:color w:val="000000"/>
        </w:rPr>
        <w:t>2</w:t>
      </w:r>
      <w:r w:rsidR="00CA0109" w:rsidRPr="007B0353">
        <w:rPr>
          <w:rFonts w:cs="Arial"/>
          <w:color w:val="000000"/>
        </w:rPr>
        <w:t>0</w:t>
      </w:r>
      <w:r w:rsidRPr="007B0353">
        <w:rPr>
          <w:rFonts w:cs="Arial"/>
          <w:color w:val="000000"/>
        </w:rPr>
        <w:t xml:space="preserve">% de la superficie des terrains </w:t>
      </w:r>
      <w:r w:rsidR="004404A3" w:rsidRPr="007B0353">
        <w:rPr>
          <w:rFonts w:cs="Arial"/>
          <w:color w:val="000000"/>
        </w:rPr>
        <w:t xml:space="preserve">ou des lots </w:t>
      </w:r>
      <w:r w:rsidRPr="007B0353">
        <w:rPr>
          <w:rFonts w:cs="Arial"/>
          <w:color w:val="000000"/>
        </w:rPr>
        <w:t>doit être traitée en espace</w:t>
      </w:r>
      <w:r w:rsidR="003E55CE" w:rsidRPr="007B0353">
        <w:rPr>
          <w:rFonts w:cs="Arial"/>
          <w:color w:val="000000"/>
        </w:rPr>
        <w:t xml:space="preserve"> libre et </w:t>
      </w:r>
      <w:r w:rsidR="00245DE6" w:rsidRPr="007B0353">
        <w:rPr>
          <w:rFonts w:cs="Arial"/>
          <w:color w:val="000000"/>
        </w:rPr>
        <w:t xml:space="preserve">30% en espace vert de </w:t>
      </w:r>
      <w:r w:rsidRPr="007B0353">
        <w:rPr>
          <w:rFonts w:cs="Arial"/>
          <w:color w:val="000000"/>
        </w:rPr>
        <w:t xml:space="preserve">pleine terre. </w:t>
      </w:r>
    </w:p>
    <w:p w14:paraId="0B83B0B6" w14:textId="77777777" w:rsidR="00CD12B4" w:rsidRPr="007B0353" w:rsidRDefault="00CD12B4" w:rsidP="00B5564C">
      <w:pPr>
        <w:spacing w:before="60"/>
        <w:rPr>
          <w:rFonts w:cs="Arial"/>
          <w:color w:val="000000"/>
        </w:rPr>
      </w:pPr>
    </w:p>
    <w:p w14:paraId="561EDD01" w14:textId="77777777" w:rsidR="00CD12B4" w:rsidRPr="007B0353" w:rsidRDefault="00CA0109" w:rsidP="00B5564C">
      <w:pPr>
        <w:spacing w:before="60"/>
        <w:rPr>
          <w:rFonts w:cs="Arial"/>
          <w:color w:val="000000"/>
        </w:rPr>
      </w:pPr>
      <w:r w:rsidRPr="007B0353">
        <w:rPr>
          <w:rFonts w:cs="Arial"/>
          <w:color w:val="000000"/>
        </w:rPr>
        <w:t xml:space="preserve">Pour les secteurs </w:t>
      </w:r>
      <w:proofErr w:type="spellStart"/>
      <w:r w:rsidRPr="007B0353">
        <w:rPr>
          <w:rFonts w:cs="Arial"/>
          <w:color w:val="000000"/>
        </w:rPr>
        <w:t>UDp</w:t>
      </w:r>
      <w:proofErr w:type="spellEnd"/>
      <w:r w:rsidRPr="007B0353">
        <w:rPr>
          <w:rFonts w:cs="Arial"/>
          <w:color w:val="000000"/>
        </w:rPr>
        <w:t xml:space="preserve"> : </w:t>
      </w:r>
      <w:r w:rsidR="003E55CE" w:rsidRPr="007B0353">
        <w:rPr>
          <w:rFonts w:cs="Arial"/>
          <w:color w:val="000000"/>
        </w:rPr>
        <w:t>15</w:t>
      </w:r>
      <w:r w:rsidR="00CD12B4" w:rsidRPr="007B0353">
        <w:rPr>
          <w:rFonts w:cs="Arial"/>
          <w:color w:val="000000"/>
        </w:rPr>
        <w:t xml:space="preserve">% de la superficie des terrains </w:t>
      </w:r>
      <w:r w:rsidR="004404A3" w:rsidRPr="007B0353">
        <w:rPr>
          <w:rFonts w:cs="Arial"/>
          <w:color w:val="000000"/>
        </w:rPr>
        <w:t xml:space="preserve">ou des lots </w:t>
      </w:r>
      <w:r w:rsidR="00CD12B4" w:rsidRPr="007B0353">
        <w:rPr>
          <w:rFonts w:cs="Arial"/>
          <w:color w:val="000000"/>
        </w:rPr>
        <w:t>doit être traitée en espace</w:t>
      </w:r>
      <w:r w:rsidR="003E55CE" w:rsidRPr="007B0353">
        <w:rPr>
          <w:rFonts w:cs="Arial"/>
          <w:color w:val="000000"/>
        </w:rPr>
        <w:t xml:space="preserve"> libre et</w:t>
      </w:r>
      <w:r w:rsidR="00245DE6" w:rsidRPr="007B0353">
        <w:rPr>
          <w:rFonts w:cs="Arial"/>
          <w:color w:val="000000"/>
        </w:rPr>
        <w:t xml:space="preserve"> 45% en espace vert</w:t>
      </w:r>
      <w:r w:rsidR="00CD12B4" w:rsidRPr="007B0353">
        <w:rPr>
          <w:rFonts w:cs="Arial"/>
          <w:color w:val="000000"/>
        </w:rPr>
        <w:t xml:space="preserve"> de pleine terre. </w:t>
      </w:r>
    </w:p>
    <w:p w14:paraId="7911539D" w14:textId="77777777" w:rsidR="005960B3" w:rsidRPr="007B0353" w:rsidRDefault="005960B3" w:rsidP="00B5564C">
      <w:pPr>
        <w:spacing w:before="60"/>
        <w:rPr>
          <w:rFonts w:cs="Arial"/>
          <w:color w:val="000000"/>
        </w:rPr>
      </w:pPr>
    </w:p>
    <w:p w14:paraId="28C1AF97" w14:textId="77777777" w:rsidR="00A31BD6" w:rsidRPr="007B0353" w:rsidRDefault="00A31BD6" w:rsidP="005960B3">
      <w:pPr>
        <w:spacing w:before="60"/>
        <w:rPr>
          <w:rFonts w:cs="Arial"/>
          <w:color w:val="000000"/>
        </w:rPr>
      </w:pPr>
      <w:r w:rsidRPr="007B0353">
        <w:rPr>
          <w:rFonts w:cs="Arial"/>
          <w:color w:val="000000"/>
        </w:rPr>
        <w:t>Cet article est sans objet pour les ouvrages techniques nécessaires au fonctionnement des services publics ou répondant à un intérêt collectif et les constructions liées à l’exploitation de l’autoroute.</w:t>
      </w:r>
    </w:p>
    <w:p w14:paraId="2979E995" w14:textId="77777777" w:rsidR="00E35012" w:rsidRPr="007B0353" w:rsidRDefault="00E35012" w:rsidP="005960B3">
      <w:pPr>
        <w:spacing w:before="60"/>
        <w:rPr>
          <w:rFonts w:cs="Arial"/>
          <w:color w:val="000000"/>
        </w:rPr>
      </w:pPr>
    </w:p>
    <w:p w14:paraId="4502B5AC" w14:textId="77777777" w:rsidR="00937030" w:rsidRPr="007B0353" w:rsidRDefault="00937030"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14" w:name="_Toc181263614"/>
      <w:r w:rsidRPr="007B0353">
        <w:rPr>
          <w:u w:val="none"/>
        </w:rPr>
        <w:t xml:space="preserve">ARTICLE UD 14 </w:t>
      </w:r>
      <w:r w:rsidR="00363695" w:rsidRPr="007B0353">
        <w:rPr>
          <w:u w:val="none"/>
        </w:rPr>
        <w:t>–</w:t>
      </w:r>
      <w:r w:rsidRPr="007B0353">
        <w:rPr>
          <w:u w:val="none"/>
        </w:rPr>
        <w:t xml:space="preserve"> </w:t>
      </w:r>
      <w:r w:rsidR="007A0BC7" w:rsidRPr="007B0353">
        <w:rPr>
          <w:u w:val="none"/>
        </w:rPr>
        <w:t>COEFFICIENT D’OCCUPATION DES SOLS</w:t>
      </w:r>
      <w:bookmarkEnd w:id="114"/>
    </w:p>
    <w:p w14:paraId="14005856" w14:textId="77777777" w:rsidR="001047AE" w:rsidRPr="007B0353" w:rsidRDefault="001047AE" w:rsidP="001047AE">
      <w:pPr>
        <w:pStyle w:val="Retraitnormal"/>
        <w:ind w:left="0"/>
        <w:rPr>
          <w:rFonts w:cs="Arial"/>
          <w:strike/>
        </w:rPr>
      </w:pPr>
      <w:r w:rsidRPr="007B0353">
        <w:rPr>
          <w:rFonts w:cs="Arial"/>
        </w:rPr>
        <w:t>Non réglementé.</w:t>
      </w:r>
    </w:p>
    <w:p w14:paraId="6C498E57" w14:textId="77777777" w:rsidR="007A0BC7" w:rsidRPr="007B0353" w:rsidRDefault="007A0BC7">
      <w:pPr>
        <w:rPr>
          <w:rFonts w:cs="Arial"/>
          <w:color w:val="000000"/>
        </w:rPr>
      </w:pPr>
    </w:p>
    <w:p w14:paraId="5CE69B29" w14:textId="77777777" w:rsidR="000B4000" w:rsidRPr="007B0353" w:rsidRDefault="000B4000"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15" w:name="_Toc181263615"/>
      <w:r w:rsidRPr="007B0353">
        <w:rPr>
          <w:u w:val="none"/>
        </w:rPr>
        <w:t>ARTICLE UD 15 – OBLIGATIONS IMPOSÉES EN MATIÈRE DE PERFORMANCE ÉNERGÉTIQUES ET ENVIRONNEMENTALES</w:t>
      </w:r>
      <w:bookmarkEnd w:id="115"/>
    </w:p>
    <w:p w14:paraId="15DB61F8" w14:textId="77777777" w:rsidR="000B4000" w:rsidRPr="007B0353" w:rsidRDefault="000B4000" w:rsidP="000B4000">
      <w:pPr>
        <w:widowControl w:val="0"/>
        <w:suppressAutoHyphens w:val="0"/>
        <w:autoSpaceDN w:val="0"/>
        <w:adjustRightInd w:val="0"/>
        <w:rPr>
          <w:rFonts w:cs="Arial"/>
          <w:szCs w:val="22"/>
          <w:lang w:eastAsia="fr-FR"/>
        </w:rPr>
      </w:pPr>
      <w:r w:rsidRPr="007B0353">
        <w:rPr>
          <w:rFonts w:cs="Arial"/>
          <w:szCs w:val="22"/>
          <w:lang w:eastAsia="fr-FR"/>
        </w:rPr>
        <w:t>Non réglementé</w:t>
      </w:r>
      <w:r w:rsidR="00811184" w:rsidRPr="007B0353">
        <w:rPr>
          <w:rFonts w:cs="Arial"/>
          <w:szCs w:val="22"/>
          <w:lang w:eastAsia="fr-FR"/>
        </w:rPr>
        <w:t>.</w:t>
      </w:r>
    </w:p>
    <w:p w14:paraId="1C4A140E" w14:textId="77777777" w:rsidR="000B4000" w:rsidRPr="007B0353" w:rsidRDefault="000B4000" w:rsidP="000B4000">
      <w:pPr>
        <w:widowControl w:val="0"/>
        <w:suppressAutoHyphens w:val="0"/>
        <w:autoSpaceDN w:val="0"/>
        <w:adjustRightInd w:val="0"/>
        <w:ind w:left="708"/>
        <w:rPr>
          <w:rFonts w:cs="Arial"/>
          <w:szCs w:val="22"/>
          <w:lang w:eastAsia="fr-FR"/>
        </w:rPr>
      </w:pPr>
    </w:p>
    <w:p w14:paraId="60F00FF6" w14:textId="77777777" w:rsidR="000B4000" w:rsidRPr="007B0353" w:rsidRDefault="000B4000"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16" w:name="_Toc181263616"/>
      <w:r w:rsidRPr="007B0353">
        <w:rPr>
          <w:u w:val="none"/>
        </w:rPr>
        <w:lastRenderedPageBreak/>
        <w:t>ARTICLE UD 16 – OBLIGATIONS IMPOSÉES EN MATIÈRE D’INFRASTRUCTURES ET RÉSEAUX DE COMMUNICATIONS ÉLECTRONIQUES</w:t>
      </w:r>
      <w:bookmarkEnd w:id="116"/>
    </w:p>
    <w:p w14:paraId="74A13704" w14:textId="77777777" w:rsidR="00937030" w:rsidRPr="007B0353" w:rsidRDefault="000B4000" w:rsidP="00811184">
      <w:pPr>
        <w:widowControl w:val="0"/>
        <w:suppressAutoHyphens w:val="0"/>
        <w:autoSpaceDN w:val="0"/>
        <w:adjustRightInd w:val="0"/>
        <w:rPr>
          <w:rFonts w:cs="Arial"/>
          <w:szCs w:val="22"/>
          <w:lang w:eastAsia="fr-FR"/>
        </w:rPr>
      </w:pPr>
      <w:r w:rsidRPr="007B0353">
        <w:rPr>
          <w:rFonts w:cs="Arial"/>
          <w:szCs w:val="22"/>
          <w:lang w:eastAsia="fr-FR"/>
        </w:rPr>
        <w:t>Non</w:t>
      </w:r>
      <w:r w:rsidR="00811184" w:rsidRPr="007B0353">
        <w:rPr>
          <w:rFonts w:cs="Arial"/>
          <w:szCs w:val="22"/>
          <w:lang w:eastAsia="fr-FR"/>
        </w:rPr>
        <w:t xml:space="preserve"> réglementé. </w:t>
      </w:r>
    </w:p>
    <w:p w14:paraId="67C88ECF" w14:textId="77777777" w:rsidR="00811184" w:rsidRPr="007B0353" w:rsidRDefault="00811184" w:rsidP="00811184">
      <w:pPr>
        <w:widowControl w:val="0"/>
        <w:suppressAutoHyphens w:val="0"/>
        <w:autoSpaceDN w:val="0"/>
        <w:adjustRightInd w:val="0"/>
        <w:rPr>
          <w:rFonts w:cs="Arial"/>
          <w:szCs w:val="22"/>
          <w:lang w:eastAsia="fr-FR"/>
        </w:rPr>
        <w:sectPr w:rsidR="00811184" w:rsidRPr="007B0353">
          <w:footnotePr>
            <w:pos w:val="beneathText"/>
          </w:footnotePr>
          <w:type w:val="oddPage"/>
          <w:pgSz w:w="12240" w:h="15840"/>
          <w:pgMar w:top="1418" w:right="1701" w:bottom="567" w:left="1134" w:header="567" w:footer="567" w:gutter="0"/>
          <w:cols w:space="720"/>
          <w:docGrid w:linePitch="360"/>
        </w:sectPr>
      </w:pPr>
    </w:p>
    <w:p w14:paraId="141B8CDE" w14:textId="77777777" w:rsidR="00820513" w:rsidRPr="007B0353" w:rsidRDefault="00F25473" w:rsidP="000E7E04">
      <w:pPr>
        <w:pStyle w:val="Titre2"/>
      </w:pPr>
      <w:r w:rsidRPr="007B0353">
        <w:lastRenderedPageBreak/>
        <w:br w:type="column"/>
      </w:r>
      <w:bookmarkStart w:id="117" w:name="_Toc181262627"/>
      <w:bookmarkStart w:id="118" w:name="_Toc181263617"/>
      <w:bookmarkStart w:id="119" w:name="_Toc215667553"/>
      <w:r w:rsidR="00820513" w:rsidRPr="007B0353">
        <w:lastRenderedPageBreak/>
        <w:t>ZONE UE</w:t>
      </w:r>
      <w:bookmarkEnd w:id="117"/>
      <w:bookmarkEnd w:id="118"/>
      <w:bookmarkEnd w:id="119"/>
    </w:p>
    <w:p w14:paraId="7FF7E92D" w14:textId="77777777" w:rsidR="00820513" w:rsidRPr="007B0353" w:rsidRDefault="00820513" w:rsidP="00820513"/>
    <w:p w14:paraId="64B95CF4" w14:textId="77777777" w:rsidR="00366EC2" w:rsidRPr="007B0353" w:rsidRDefault="007E6DAC" w:rsidP="005767BB">
      <w:pPr>
        <w:rPr>
          <w:bCs/>
        </w:rPr>
      </w:pPr>
      <w:r w:rsidRPr="007B0353">
        <w:rPr>
          <w:bCs/>
        </w:rPr>
        <w:t>L</w:t>
      </w:r>
      <w:r w:rsidR="005767BB" w:rsidRPr="007B0353">
        <w:rPr>
          <w:bCs/>
        </w:rPr>
        <w:t>a zone UE</w:t>
      </w:r>
      <w:r w:rsidR="000E3100" w:rsidRPr="007B0353">
        <w:rPr>
          <w:bCs/>
        </w:rPr>
        <w:t xml:space="preserve"> </w:t>
      </w:r>
      <w:r w:rsidR="005767BB" w:rsidRPr="007B0353">
        <w:rPr>
          <w:bCs/>
        </w:rPr>
        <w:t xml:space="preserve">est destinée à l'accueil des Constructions et Installations Nécessaires aux Services Publics ou répondant à un Intérêt Collectif (CINASPIC). </w:t>
      </w:r>
    </w:p>
    <w:p w14:paraId="362FF55A" w14:textId="77777777" w:rsidR="00366EC2" w:rsidRPr="007B0353" w:rsidRDefault="00366EC2" w:rsidP="005767BB">
      <w:pPr>
        <w:rPr>
          <w:b/>
          <w:bCs/>
        </w:rPr>
      </w:pPr>
    </w:p>
    <w:p w14:paraId="68E44912" w14:textId="77777777" w:rsidR="00366EC2" w:rsidRPr="007B0353" w:rsidRDefault="00366EC2" w:rsidP="005767BB">
      <w:pPr>
        <w:rPr>
          <w:bCs/>
        </w:rPr>
      </w:pPr>
      <w:r w:rsidRPr="007B0353">
        <w:rPr>
          <w:bCs/>
        </w:rPr>
        <w:t>Elle comporte deux secteurs :</w:t>
      </w:r>
    </w:p>
    <w:p w14:paraId="18D42D67" w14:textId="77777777" w:rsidR="00366EC2" w:rsidRPr="007B0353" w:rsidRDefault="00366EC2" w:rsidP="0028054F">
      <w:pPr>
        <w:numPr>
          <w:ilvl w:val="0"/>
          <w:numId w:val="43"/>
        </w:numPr>
        <w:ind w:left="284" w:firstLine="0"/>
        <w:rPr>
          <w:bCs/>
        </w:rPr>
      </w:pPr>
      <w:r w:rsidRPr="007B0353">
        <w:rPr>
          <w:bCs/>
        </w:rPr>
        <w:t xml:space="preserve">Le secteur </w:t>
      </w:r>
      <w:proofErr w:type="spellStart"/>
      <w:r w:rsidRPr="007B0353">
        <w:rPr>
          <w:bCs/>
        </w:rPr>
        <w:t>UEa</w:t>
      </w:r>
      <w:proofErr w:type="spellEnd"/>
      <w:r w:rsidRPr="007B0353">
        <w:rPr>
          <w:bCs/>
        </w:rPr>
        <w:t xml:space="preserve"> </w:t>
      </w:r>
      <w:r w:rsidR="008E6197" w:rsidRPr="007B0353">
        <w:rPr>
          <w:bCs/>
        </w:rPr>
        <w:t>correspondant aux CINASPIC contigües au centre-ville</w:t>
      </w:r>
      <w:r w:rsidR="0068187C" w:rsidRPr="007B0353">
        <w:rPr>
          <w:bCs/>
        </w:rPr>
        <w:t>,</w:t>
      </w:r>
    </w:p>
    <w:p w14:paraId="1EDE978B" w14:textId="77777777" w:rsidR="00366EC2" w:rsidRPr="007B0353" w:rsidRDefault="00366EC2" w:rsidP="0028054F">
      <w:pPr>
        <w:numPr>
          <w:ilvl w:val="0"/>
          <w:numId w:val="43"/>
        </w:numPr>
        <w:ind w:left="284" w:firstLine="0"/>
        <w:rPr>
          <w:bCs/>
        </w:rPr>
      </w:pPr>
      <w:r w:rsidRPr="007B0353">
        <w:rPr>
          <w:bCs/>
        </w:rPr>
        <w:t xml:space="preserve">Le secteur </w:t>
      </w:r>
      <w:proofErr w:type="spellStart"/>
      <w:r w:rsidRPr="007B0353">
        <w:rPr>
          <w:bCs/>
        </w:rPr>
        <w:t>UEb</w:t>
      </w:r>
      <w:proofErr w:type="spellEnd"/>
      <w:r w:rsidR="008E6197" w:rsidRPr="007B0353">
        <w:rPr>
          <w:bCs/>
        </w:rPr>
        <w:t xml:space="preserve"> correspondant aux CINASPIC </w:t>
      </w:r>
      <w:r w:rsidR="0068187C" w:rsidRPr="007B0353">
        <w:rPr>
          <w:bCs/>
        </w:rPr>
        <w:t>excentrées, dont il appartient de m</w:t>
      </w:r>
      <w:r w:rsidR="000958ED" w:rsidRPr="007B0353">
        <w:rPr>
          <w:bCs/>
        </w:rPr>
        <w:t>aîtriser la morphologie urbaine</w:t>
      </w:r>
    </w:p>
    <w:p w14:paraId="5C688224" w14:textId="77777777" w:rsidR="000958ED" w:rsidRPr="007B0353" w:rsidRDefault="000958ED" w:rsidP="0028054F">
      <w:pPr>
        <w:numPr>
          <w:ilvl w:val="0"/>
          <w:numId w:val="43"/>
        </w:numPr>
        <w:suppressAutoHyphens w:val="0"/>
        <w:autoSpaceDN w:val="0"/>
        <w:adjustRightInd w:val="0"/>
        <w:ind w:left="284" w:firstLine="0"/>
        <w:rPr>
          <w:iCs/>
          <w:szCs w:val="22"/>
          <w:lang w:eastAsia="fr-FR"/>
        </w:rPr>
      </w:pPr>
      <w:r w:rsidRPr="007B0353">
        <w:rPr>
          <w:bCs/>
        </w:rPr>
        <w:t xml:space="preserve">Le secteur </w:t>
      </w:r>
      <w:proofErr w:type="spellStart"/>
      <w:r w:rsidRPr="007B0353">
        <w:rPr>
          <w:bCs/>
        </w:rPr>
        <w:t>UEc</w:t>
      </w:r>
      <w:proofErr w:type="spellEnd"/>
      <w:r w:rsidRPr="007B0353">
        <w:rPr>
          <w:bCs/>
        </w:rPr>
        <w:t xml:space="preserve"> correspondant aux ouvrages des infrastructures de circulation structurantes. Dans ce secteur, </w:t>
      </w:r>
      <w:r w:rsidRPr="007B0353">
        <w:t>les activités, les installations, les aménagements, ouvrages, constructions nécessaires à l’exploitation de l’autoroute et à sa mise en sécurité, ainsi que les exhaussements et affouillements du sol qui leur sont liés</w:t>
      </w:r>
      <w:r w:rsidRPr="007B0353">
        <w:rPr>
          <w:iCs/>
          <w:szCs w:val="22"/>
          <w:lang w:eastAsia="fr-FR"/>
        </w:rPr>
        <w:t xml:space="preserve"> sont autorisés.</w:t>
      </w:r>
    </w:p>
    <w:p w14:paraId="30558655" w14:textId="77777777" w:rsidR="005767BB" w:rsidRPr="007B0353" w:rsidRDefault="005767BB" w:rsidP="005767BB">
      <w:pPr>
        <w:rPr>
          <w:b/>
          <w:bCs/>
        </w:rPr>
      </w:pPr>
    </w:p>
    <w:p w14:paraId="5C0F29E4" w14:textId="77777777" w:rsidR="005767BB" w:rsidRPr="007B0353" w:rsidRDefault="005767BB" w:rsidP="005767BB">
      <w:r w:rsidRPr="007B0353">
        <w:t>Ces équipements</w:t>
      </w:r>
      <w:r w:rsidR="007E6DAC" w:rsidRPr="007B0353">
        <w:t>,</w:t>
      </w:r>
      <w:r w:rsidRPr="007B0353">
        <w:t xml:space="preserve"> servant l'intérêt général</w:t>
      </w:r>
      <w:r w:rsidR="007E6DAC" w:rsidRPr="007B0353">
        <w:t>,</w:t>
      </w:r>
      <w:r w:rsidRPr="007B0353">
        <w:t xml:space="preserve"> sont souvent composés de volumes construits importants impliqu</w:t>
      </w:r>
      <w:r w:rsidR="007E6DAC" w:rsidRPr="007B0353">
        <w:t>a</w:t>
      </w:r>
      <w:r w:rsidRPr="007B0353">
        <w:t xml:space="preserve">nt une réglementation spécifique. </w:t>
      </w:r>
    </w:p>
    <w:p w14:paraId="4CC706D0" w14:textId="77777777" w:rsidR="00820513" w:rsidRPr="007B0353" w:rsidRDefault="00820513" w:rsidP="00820513"/>
    <w:p w14:paraId="0A5D447D" w14:textId="77777777" w:rsidR="00820513" w:rsidRPr="007B0353" w:rsidRDefault="005767BB"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0" w:name="_Toc181263618"/>
      <w:r w:rsidRPr="007B0353">
        <w:rPr>
          <w:u w:val="none"/>
        </w:rPr>
        <w:t>ARTICLE UE</w:t>
      </w:r>
      <w:r w:rsidR="00820513" w:rsidRPr="007B0353">
        <w:rPr>
          <w:u w:val="none"/>
        </w:rPr>
        <w:t>1 - OCCUPATIONS ET UTILISATIONS DU SOL INTERDITES</w:t>
      </w:r>
      <w:bookmarkEnd w:id="120"/>
    </w:p>
    <w:p w14:paraId="37192A9B" w14:textId="77777777" w:rsidR="00820513" w:rsidRPr="007B0353" w:rsidRDefault="00820513" w:rsidP="00820513">
      <w:pPr>
        <w:rPr>
          <w:rFonts w:cs="Arial"/>
          <w:color w:val="000000"/>
        </w:rPr>
      </w:pPr>
      <w:r w:rsidRPr="007B0353">
        <w:rPr>
          <w:rFonts w:cs="Arial"/>
          <w:color w:val="000000"/>
        </w:rPr>
        <w:t>Sont interdites les occupations et</w:t>
      </w:r>
      <w:r w:rsidR="00C42A63" w:rsidRPr="007B0353">
        <w:rPr>
          <w:rFonts w:cs="Arial"/>
          <w:color w:val="000000"/>
        </w:rPr>
        <w:t xml:space="preserve"> utilisations du sol suivantes:</w:t>
      </w:r>
    </w:p>
    <w:p w14:paraId="5B8442D1" w14:textId="77777777" w:rsidR="00820513" w:rsidRPr="007B0353" w:rsidRDefault="00820513" w:rsidP="0028054F">
      <w:pPr>
        <w:numPr>
          <w:ilvl w:val="0"/>
          <w:numId w:val="40"/>
        </w:numPr>
        <w:spacing w:before="60"/>
      </w:pPr>
      <w:r w:rsidRPr="007B0353">
        <w:t>les constructions destinées à l’industrie, à l’exploitation agricole et forestière</w:t>
      </w:r>
      <w:r w:rsidR="00C42A63" w:rsidRPr="007B0353">
        <w:t>,</w:t>
      </w:r>
    </w:p>
    <w:p w14:paraId="7C0422D7" w14:textId="77777777" w:rsidR="00396FF7" w:rsidRPr="007B0353" w:rsidRDefault="00396FF7" w:rsidP="0028054F">
      <w:pPr>
        <w:numPr>
          <w:ilvl w:val="0"/>
          <w:numId w:val="40"/>
        </w:numPr>
        <w:spacing w:before="60"/>
        <w:ind w:left="709" w:hanging="154"/>
      </w:pPr>
      <w:r w:rsidRPr="007B0353">
        <w:t>les constructions à usage de commerce, de bureaux et d'habitations autres que celles mentionnées à l'article UE2</w:t>
      </w:r>
      <w:r w:rsidR="00C42A63" w:rsidRPr="007B0353">
        <w:t>,</w:t>
      </w:r>
      <w:r w:rsidRPr="007B0353">
        <w:t xml:space="preserve"> </w:t>
      </w:r>
    </w:p>
    <w:p w14:paraId="45B986EB" w14:textId="77777777" w:rsidR="00820513" w:rsidRPr="007B0353" w:rsidRDefault="00820513" w:rsidP="0028054F">
      <w:pPr>
        <w:numPr>
          <w:ilvl w:val="0"/>
          <w:numId w:val="40"/>
        </w:numPr>
        <w:spacing w:before="60"/>
        <w:ind w:left="709" w:hanging="154"/>
      </w:pPr>
      <w:r w:rsidRPr="007B0353">
        <w:t>les dépôts de toute nature (ferraille, véhicules accidentés ou usagés, dépôts de pièces détachées, etc…)</w:t>
      </w:r>
      <w:r w:rsidR="00C42A63" w:rsidRPr="007B0353">
        <w:t>,</w:t>
      </w:r>
      <w:r w:rsidRPr="007B0353">
        <w:t xml:space="preserve"> </w:t>
      </w:r>
    </w:p>
    <w:p w14:paraId="7979C61A" w14:textId="77777777" w:rsidR="00820513" w:rsidRPr="007B0353" w:rsidRDefault="00820513" w:rsidP="0028054F">
      <w:pPr>
        <w:numPr>
          <w:ilvl w:val="0"/>
          <w:numId w:val="40"/>
        </w:numPr>
        <w:spacing w:before="60"/>
        <w:ind w:left="709" w:hanging="142"/>
      </w:pPr>
      <w:r w:rsidRPr="007B0353">
        <w:t>les installations classées au titre de la protection de l’environnement soumises à autorisation</w:t>
      </w:r>
      <w:r w:rsidR="00A72A72" w:rsidRPr="007B0353">
        <w:t>, enregistrement</w:t>
      </w:r>
      <w:r w:rsidRPr="007B0353">
        <w:t xml:space="preserve"> ou à déclaration, autres </w:t>
      </w:r>
      <w:r w:rsidR="00396FF7" w:rsidRPr="007B0353">
        <w:t>que celles visées à l’article UE</w:t>
      </w:r>
      <w:r w:rsidRPr="007B0353">
        <w:t>2,</w:t>
      </w:r>
    </w:p>
    <w:p w14:paraId="4FB1C064" w14:textId="77777777" w:rsidR="00820513" w:rsidRPr="007B0353" w:rsidRDefault="00820513" w:rsidP="0028054F">
      <w:pPr>
        <w:numPr>
          <w:ilvl w:val="0"/>
          <w:numId w:val="40"/>
        </w:numPr>
        <w:spacing w:before="60"/>
        <w:ind w:left="709" w:hanging="154"/>
      </w:pPr>
      <w:r w:rsidRPr="007B0353">
        <w:t>l’ouverture et l’exploitation de carrières ou de gravières ainsi que toute exploitation du sous-sol</w:t>
      </w:r>
      <w:r w:rsidR="00C42A63" w:rsidRPr="007B0353">
        <w:t>,</w:t>
      </w:r>
    </w:p>
    <w:p w14:paraId="712E9A5C" w14:textId="77777777" w:rsidR="00AE34FC" w:rsidRPr="007B0353" w:rsidRDefault="00AE34FC" w:rsidP="0028054F">
      <w:pPr>
        <w:numPr>
          <w:ilvl w:val="0"/>
          <w:numId w:val="40"/>
        </w:numPr>
        <w:spacing w:before="60"/>
        <w:ind w:left="709" w:hanging="154"/>
      </w:pPr>
      <w:r w:rsidRPr="007B0353">
        <w:t>les terrains aménagés en vue de recevoir des résidences mobiles ou des résidences démontables, constituant l’habitat saisonnier ou permanent de leurs utilisateurs, ou encore des habitations légères de loisirs,</w:t>
      </w:r>
    </w:p>
    <w:p w14:paraId="23E4BA0E" w14:textId="77777777" w:rsidR="00AE34FC" w:rsidRPr="007B0353" w:rsidRDefault="00AE34FC" w:rsidP="0028054F">
      <w:pPr>
        <w:numPr>
          <w:ilvl w:val="0"/>
          <w:numId w:val="40"/>
        </w:numPr>
        <w:spacing w:before="60"/>
      </w:pPr>
      <w:r w:rsidRPr="007B0353">
        <w:t>les Parcs Résidentiels de Loisirs (PRL), les villages de vacances, les campings,</w:t>
      </w:r>
    </w:p>
    <w:p w14:paraId="18C25DAA" w14:textId="77777777" w:rsidR="00AE34FC" w:rsidRPr="007B0353" w:rsidRDefault="00AE34FC" w:rsidP="0028054F">
      <w:pPr>
        <w:numPr>
          <w:ilvl w:val="0"/>
          <w:numId w:val="40"/>
        </w:numPr>
        <w:spacing w:before="60"/>
      </w:pPr>
      <w:r w:rsidRPr="007B0353">
        <w:t>le stati</w:t>
      </w:r>
      <w:r w:rsidR="0068187C" w:rsidRPr="007B0353">
        <w:t>onnement des résidences mobiles.</w:t>
      </w:r>
    </w:p>
    <w:p w14:paraId="73900D89" w14:textId="77777777" w:rsidR="00820513" w:rsidRPr="007B0353" w:rsidRDefault="00820513" w:rsidP="00820513">
      <w:pPr>
        <w:rPr>
          <w:rFonts w:cs="Arial"/>
          <w:color w:val="000000"/>
        </w:rPr>
      </w:pPr>
    </w:p>
    <w:p w14:paraId="7864253F" w14:textId="77777777" w:rsidR="00820513" w:rsidRPr="007B0353" w:rsidRDefault="005767BB"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1" w:name="_Toc181263619"/>
      <w:r w:rsidRPr="007B0353">
        <w:rPr>
          <w:u w:val="none"/>
        </w:rPr>
        <w:t>ARTICLE UE</w:t>
      </w:r>
      <w:r w:rsidR="00820513" w:rsidRPr="007B0353">
        <w:rPr>
          <w:u w:val="none"/>
        </w:rPr>
        <w:t xml:space="preserve">2 - OCCUPATION ET UTILISATIONS DU SOL SOUMISES </w:t>
      </w:r>
      <w:r w:rsidR="004B0DA8" w:rsidRPr="007B0353">
        <w:rPr>
          <w:u w:val="none"/>
        </w:rPr>
        <w:t>À</w:t>
      </w:r>
      <w:r w:rsidR="00820513" w:rsidRPr="007B0353">
        <w:rPr>
          <w:u w:val="none"/>
        </w:rPr>
        <w:t xml:space="preserve"> DES CONDITIONS </w:t>
      </w:r>
      <w:r w:rsidR="00AE34FC" w:rsidRPr="007B0353">
        <w:rPr>
          <w:u w:val="none"/>
        </w:rPr>
        <w:t>PARTICULIÈRES</w:t>
      </w:r>
      <w:bookmarkEnd w:id="121"/>
    </w:p>
    <w:p w14:paraId="34F5D20E" w14:textId="77777777" w:rsidR="00820513" w:rsidRPr="007B0353" w:rsidRDefault="00820513" w:rsidP="00D83B88">
      <w:pPr>
        <w:suppressAutoHyphens w:val="0"/>
        <w:autoSpaceDN w:val="0"/>
        <w:adjustRightInd w:val="0"/>
        <w:rPr>
          <w:b/>
        </w:rPr>
      </w:pPr>
      <w:r w:rsidRPr="007B0353">
        <w:rPr>
          <w:b/>
        </w:rPr>
        <w:t>2.</w:t>
      </w:r>
      <w:r w:rsidR="003066BA" w:rsidRPr="007B0353">
        <w:rPr>
          <w:b/>
        </w:rPr>
        <w:t>1</w:t>
      </w:r>
      <w:r w:rsidRPr="007B0353">
        <w:rPr>
          <w:b/>
        </w:rPr>
        <w:t xml:space="preserve">. </w:t>
      </w:r>
      <w:r w:rsidR="005767BB" w:rsidRPr="007B0353">
        <w:rPr>
          <w:b/>
        </w:rPr>
        <w:t xml:space="preserve">Conditions particulières de réalisation des constructions à usage d'habitation </w:t>
      </w:r>
      <w:r w:rsidR="00D83B88" w:rsidRPr="007B0353">
        <w:rPr>
          <w:b/>
        </w:rPr>
        <w:t xml:space="preserve"> </w:t>
      </w:r>
    </w:p>
    <w:p w14:paraId="558839C7" w14:textId="77777777" w:rsidR="00820513" w:rsidRPr="007B0353" w:rsidRDefault="005767BB" w:rsidP="00820513">
      <w:pPr>
        <w:rPr>
          <w:rFonts w:cs="Arial"/>
          <w:color w:val="000000"/>
        </w:rPr>
      </w:pPr>
      <w:r w:rsidRPr="007B0353">
        <w:rPr>
          <w:rFonts w:cs="Arial"/>
          <w:color w:val="000000"/>
        </w:rPr>
        <w:t xml:space="preserve">Les locaux à usage d'habitation sont autorisés sous réserve d'être liés et nécessaires à l'exploitation, la surveillance ou la gestion de l'équipement collectif autorisé. </w:t>
      </w:r>
    </w:p>
    <w:p w14:paraId="661D6733" w14:textId="77777777" w:rsidR="003066BA" w:rsidRPr="007B0353" w:rsidRDefault="00396FF7" w:rsidP="00820513">
      <w:pPr>
        <w:rPr>
          <w:rFonts w:cs="Arial"/>
          <w:color w:val="000000"/>
        </w:rPr>
      </w:pPr>
      <w:r w:rsidRPr="007B0353">
        <w:rPr>
          <w:rFonts w:cs="Arial"/>
          <w:color w:val="000000"/>
        </w:rPr>
        <w:t xml:space="preserve">Les locaux à usage de commerce et de bureaux sous réserve d'être liés et nécessaires à l'exploitation et l'animation de l'équipement collectif autorisé. </w:t>
      </w:r>
    </w:p>
    <w:p w14:paraId="110CFC8D" w14:textId="77777777" w:rsidR="003066BA" w:rsidRPr="007B0353" w:rsidRDefault="003066BA" w:rsidP="00820513">
      <w:pPr>
        <w:rPr>
          <w:rFonts w:cs="Arial"/>
          <w:color w:val="000000"/>
        </w:rPr>
      </w:pPr>
    </w:p>
    <w:p w14:paraId="3A416BB7" w14:textId="77777777" w:rsidR="00820513" w:rsidRPr="007B0353" w:rsidRDefault="00820513" w:rsidP="00D83B88">
      <w:pPr>
        <w:suppressAutoHyphens w:val="0"/>
        <w:autoSpaceDN w:val="0"/>
        <w:adjustRightInd w:val="0"/>
        <w:rPr>
          <w:b/>
        </w:rPr>
      </w:pPr>
      <w:r w:rsidRPr="007B0353">
        <w:rPr>
          <w:b/>
        </w:rPr>
        <w:t>2.</w:t>
      </w:r>
      <w:r w:rsidR="003066BA" w:rsidRPr="007B0353">
        <w:rPr>
          <w:b/>
        </w:rPr>
        <w:t>2</w:t>
      </w:r>
      <w:r w:rsidRPr="007B0353">
        <w:rPr>
          <w:b/>
        </w:rPr>
        <w:t xml:space="preserve"> Autres limitations à l'occu</w:t>
      </w:r>
      <w:r w:rsidR="00D83B88" w:rsidRPr="007B0353">
        <w:rPr>
          <w:b/>
        </w:rPr>
        <w:t xml:space="preserve">pation et l'utilisation du sol </w:t>
      </w:r>
    </w:p>
    <w:p w14:paraId="7ACE11AF" w14:textId="77777777" w:rsidR="00820513" w:rsidRPr="007B0353" w:rsidRDefault="00D83B88" w:rsidP="00820513">
      <w:r w:rsidRPr="007B0353">
        <w:t>L</w:t>
      </w:r>
      <w:r w:rsidR="00820513" w:rsidRPr="007B0353">
        <w:t xml:space="preserve">es Installations Classées pour la Protection de l'Environnement soumises à </w:t>
      </w:r>
      <w:r w:rsidR="004B0DA8" w:rsidRPr="007B0353">
        <w:t>a</w:t>
      </w:r>
      <w:r w:rsidR="00820513" w:rsidRPr="007B0353">
        <w:t>utorisation</w:t>
      </w:r>
      <w:r w:rsidR="004B0DA8" w:rsidRPr="007B0353">
        <w:t>, enregistrement et d</w:t>
      </w:r>
      <w:r w:rsidR="00820513" w:rsidRPr="007B0353">
        <w:t xml:space="preserve">éclaration liées à la vie quotidienne et sous réserve qu'elles ne présentent pour le voisinage aucune incommodité anormale. </w:t>
      </w:r>
    </w:p>
    <w:p w14:paraId="4E896E58" w14:textId="77777777" w:rsidR="004B37D0" w:rsidRPr="007B0353" w:rsidRDefault="004B37D0" w:rsidP="00820513"/>
    <w:p w14:paraId="095B04E8" w14:textId="77777777" w:rsidR="004B37D0" w:rsidRPr="007B0353" w:rsidRDefault="004B37D0" w:rsidP="004B37D0">
      <w:r w:rsidRPr="007B0353">
        <w:lastRenderedPageBreak/>
        <w:t>Les autorisations d’urbanisme sont également conditionnées au respect des dispositions générales afférentes notamment aux servitudes et aux risques naturels ou technologiques délimités au plan de zonage, tel que définis au titre I des Dispositions Générales.</w:t>
      </w:r>
    </w:p>
    <w:p w14:paraId="03D7F115" w14:textId="77777777" w:rsidR="004B37D0" w:rsidRPr="007B0353" w:rsidRDefault="004B37D0" w:rsidP="00820513"/>
    <w:p w14:paraId="0E4859F8" w14:textId="77777777" w:rsidR="000958ED" w:rsidRPr="007B0353" w:rsidRDefault="004F2A9A" w:rsidP="004404A3">
      <w:pPr>
        <w:suppressAutoHyphens w:val="0"/>
        <w:autoSpaceDN w:val="0"/>
        <w:adjustRightInd w:val="0"/>
        <w:rPr>
          <w:iCs/>
          <w:szCs w:val="22"/>
          <w:lang w:eastAsia="fr-FR"/>
        </w:rPr>
      </w:pPr>
      <w:r w:rsidRPr="007B0353">
        <w:t>L</w:t>
      </w:r>
      <w:r w:rsidR="000958ED" w:rsidRPr="007B0353">
        <w:t>es activités, les installations, les aménagements, ouvrages, constructions nécessaires à l’exploitation de l’autoroute et à sa mise en sécurité, ainsi que les exhaussements et affouillements du sol qui leur sont liés</w:t>
      </w:r>
    </w:p>
    <w:p w14:paraId="08B0406F" w14:textId="77777777" w:rsidR="00820513" w:rsidRPr="007B0353" w:rsidRDefault="00820513" w:rsidP="00820513"/>
    <w:p w14:paraId="6CA4A4C9" w14:textId="77777777" w:rsidR="00820513" w:rsidRPr="007B0353" w:rsidRDefault="005767BB"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2" w:name="_Toc181263620"/>
      <w:r w:rsidRPr="007B0353">
        <w:rPr>
          <w:u w:val="none"/>
        </w:rPr>
        <w:t xml:space="preserve">ARTICLE UE </w:t>
      </w:r>
      <w:r w:rsidR="00820513" w:rsidRPr="007B0353">
        <w:rPr>
          <w:u w:val="none"/>
        </w:rPr>
        <w:t xml:space="preserve">3 – CONDITIONS DE DESSERTE DES TERRAINS PAR LES VOIES PUBLIQUES OU </w:t>
      </w:r>
      <w:r w:rsidR="0041663E" w:rsidRPr="007B0353">
        <w:rPr>
          <w:u w:val="none"/>
        </w:rPr>
        <w:t>PRIVÉES</w:t>
      </w:r>
      <w:r w:rsidR="00820513" w:rsidRPr="007B0353">
        <w:rPr>
          <w:u w:val="none"/>
        </w:rPr>
        <w:t xml:space="preserve"> ET D’</w:t>
      </w:r>
      <w:r w:rsidR="0041663E" w:rsidRPr="007B0353">
        <w:rPr>
          <w:u w:val="none"/>
        </w:rPr>
        <w:t>ACCÈS</w:t>
      </w:r>
      <w:r w:rsidR="00820513" w:rsidRPr="007B0353">
        <w:rPr>
          <w:u w:val="none"/>
        </w:rPr>
        <w:t xml:space="preserve"> AUX VOIES OUVERTES AU PUBLIC</w:t>
      </w:r>
      <w:bookmarkEnd w:id="122"/>
    </w:p>
    <w:p w14:paraId="03529149" w14:textId="77777777" w:rsidR="00D83B88" w:rsidRPr="007B0353" w:rsidRDefault="00D83B88" w:rsidP="00D83B88">
      <w:pPr>
        <w:suppressAutoHyphens w:val="0"/>
        <w:autoSpaceDN w:val="0"/>
        <w:adjustRightInd w:val="0"/>
        <w:rPr>
          <w:b/>
        </w:rPr>
      </w:pPr>
      <w:r w:rsidRPr="007B0353">
        <w:rPr>
          <w:b/>
        </w:rPr>
        <w:t>3.1. Accès</w:t>
      </w:r>
    </w:p>
    <w:p w14:paraId="119C3E1E" w14:textId="77777777" w:rsidR="00B5564C" w:rsidRPr="007B0353" w:rsidRDefault="00B5564C" w:rsidP="00B5564C">
      <w:pPr>
        <w:spacing w:before="60"/>
      </w:pPr>
      <w:r w:rsidRPr="007B0353">
        <w:t xml:space="preserve">Tout accès doit permettre d'assurer la sécurité de ses utilisateurs ainsi que celle des usagers des voies. Cette sécurité est appréciée compte tenu, notamment, de la position de l'accès, de sa configuration ainsi que de la nature et de l'intensité du trafic. </w:t>
      </w:r>
    </w:p>
    <w:p w14:paraId="3207B8E7" w14:textId="77777777" w:rsidR="00BD2B83" w:rsidRPr="007B0353" w:rsidRDefault="00B5564C" w:rsidP="00BD2B83">
      <w:r w:rsidRPr="007B0353">
        <w:t>Toute unité foncière doit disposer d'un nombre d'accès automobile limité, compatible avec la sécurité publique. Lorsque le terrain est desservi par plusieurs voies, l'accès doit être établi sur la voie où la gêne pour la circulation est moindre.</w:t>
      </w:r>
      <w:r w:rsidR="00BD2B83" w:rsidRPr="007B0353">
        <w:t xml:space="preserve"> .Le pourcentage maximum de pente ne pourra excéder 18%</w:t>
      </w:r>
    </w:p>
    <w:p w14:paraId="6D4D42A4" w14:textId="77777777" w:rsidR="00B5564C" w:rsidRPr="007B0353" w:rsidRDefault="00B5564C" w:rsidP="00B5564C">
      <w:pPr>
        <w:spacing w:before="60"/>
      </w:pPr>
      <w:r w:rsidRPr="007B0353">
        <w:t xml:space="preserve"> Pour les accès en pente, un pallier de 4% </w:t>
      </w:r>
      <w:r w:rsidR="00BD2B83" w:rsidRPr="007B0353">
        <w:t xml:space="preserve">de pente </w:t>
      </w:r>
      <w:r w:rsidRPr="007B0353">
        <w:t xml:space="preserve">sur 5 mètres de profondeur devra être aménagé au débouché sur le domaine public ou la voie ouverte à la circulation publique lui servant de desserte. </w:t>
      </w:r>
    </w:p>
    <w:p w14:paraId="48028DC8" w14:textId="77777777" w:rsidR="00B5564C" w:rsidRPr="007B0353" w:rsidRDefault="00B5564C" w:rsidP="00B5564C"/>
    <w:p w14:paraId="25060368" w14:textId="77777777" w:rsidR="00B5564C" w:rsidRPr="007B0353" w:rsidRDefault="00D83B88" w:rsidP="00D83B88">
      <w:pPr>
        <w:suppressAutoHyphens w:val="0"/>
        <w:autoSpaceDN w:val="0"/>
        <w:adjustRightInd w:val="0"/>
        <w:rPr>
          <w:b/>
        </w:rPr>
      </w:pPr>
      <w:r w:rsidRPr="007B0353">
        <w:rPr>
          <w:b/>
        </w:rPr>
        <w:t>3.2. Voirie</w:t>
      </w:r>
    </w:p>
    <w:p w14:paraId="72BD66C6" w14:textId="77777777" w:rsidR="00B5564C" w:rsidRPr="007B0353" w:rsidRDefault="00B5564C" w:rsidP="00B5564C">
      <w:r w:rsidRPr="007B0353">
        <w:t>Les voiries privées assurant la desserte du terrain ainsi que celles intérieures à l'opération de construction devront avoir des caractéristiques permettant de satisfaire aux exigences de la sécurité, de la défense contre l'incendie, de la protection civile, et de la collecte des déchets.</w:t>
      </w:r>
    </w:p>
    <w:p w14:paraId="671CAA65" w14:textId="77777777" w:rsidR="00B5564C" w:rsidRPr="007B0353" w:rsidRDefault="00B5564C" w:rsidP="00B5564C"/>
    <w:p w14:paraId="51C1D742" w14:textId="77777777" w:rsidR="00B5564C" w:rsidRPr="007B0353" w:rsidRDefault="00B5564C"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3" w:name="_Toc181263621"/>
      <w:r w:rsidRPr="007B0353">
        <w:rPr>
          <w:u w:val="none"/>
        </w:rPr>
        <w:t xml:space="preserve">ARTICLE UE 4 – CONDITIONS DE DESSERTE DES TERRAINS PAR LES </w:t>
      </w:r>
      <w:r w:rsidR="00F670FF" w:rsidRPr="007B0353">
        <w:rPr>
          <w:u w:val="none"/>
        </w:rPr>
        <w:t>RÉSEAUX</w:t>
      </w:r>
      <w:r w:rsidRPr="007B0353">
        <w:rPr>
          <w:u w:val="none"/>
        </w:rPr>
        <w:t xml:space="preserve"> PUBLICS D’EAU, D’</w:t>
      </w:r>
      <w:r w:rsidR="00F670FF" w:rsidRPr="007B0353">
        <w:rPr>
          <w:u w:val="none"/>
        </w:rPr>
        <w:t>ÉLECTRICITÉ</w:t>
      </w:r>
      <w:r w:rsidRPr="007B0353">
        <w:rPr>
          <w:u w:val="none"/>
        </w:rPr>
        <w:t xml:space="preserve"> ET D’ASSAINISSEMENT</w:t>
      </w:r>
      <w:bookmarkEnd w:id="123"/>
    </w:p>
    <w:p w14:paraId="146BCE67" w14:textId="77777777" w:rsidR="00B5564C" w:rsidRPr="007B0353" w:rsidRDefault="00B5564C" w:rsidP="00D83B88">
      <w:pPr>
        <w:suppressAutoHyphens w:val="0"/>
        <w:autoSpaceDN w:val="0"/>
        <w:adjustRightInd w:val="0"/>
        <w:rPr>
          <w:b/>
        </w:rPr>
      </w:pPr>
      <w:r w:rsidRPr="007B0353">
        <w:rPr>
          <w:b/>
        </w:rPr>
        <w:t>4.1. Eau potable</w:t>
      </w:r>
    </w:p>
    <w:p w14:paraId="06DA0D94" w14:textId="77777777" w:rsidR="00B5564C" w:rsidRPr="007B0353" w:rsidRDefault="00B5564C" w:rsidP="00B5564C">
      <w:pPr>
        <w:spacing w:before="60"/>
      </w:pPr>
      <w:r w:rsidRPr="007B0353">
        <w:t>Toute construction doit être raccordée au réseau public de distribution d'eau potable.</w:t>
      </w:r>
    </w:p>
    <w:p w14:paraId="7647972B" w14:textId="77777777" w:rsidR="00B5564C" w:rsidRPr="007B0353" w:rsidRDefault="00B5564C" w:rsidP="00B5564C">
      <w:pPr>
        <w:spacing w:before="60"/>
      </w:pPr>
    </w:p>
    <w:p w14:paraId="337F3380" w14:textId="77777777" w:rsidR="00B5564C" w:rsidRPr="007B0353" w:rsidRDefault="00B5564C" w:rsidP="00D83B88">
      <w:pPr>
        <w:suppressAutoHyphens w:val="0"/>
        <w:autoSpaceDN w:val="0"/>
        <w:adjustRightInd w:val="0"/>
        <w:rPr>
          <w:b/>
        </w:rPr>
      </w:pPr>
      <w:r w:rsidRPr="007B0353">
        <w:rPr>
          <w:b/>
        </w:rPr>
        <w:t>4.2. As</w:t>
      </w:r>
      <w:r w:rsidR="00D83B88" w:rsidRPr="007B0353">
        <w:rPr>
          <w:b/>
        </w:rPr>
        <w:t>sainissement</w:t>
      </w:r>
    </w:p>
    <w:p w14:paraId="31E7781D" w14:textId="77777777" w:rsidR="00B5564C" w:rsidRPr="007B0353" w:rsidRDefault="00B5564C" w:rsidP="00B5564C">
      <w:r w:rsidRPr="007B0353">
        <w:t>a) Eaux usées</w:t>
      </w:r>
    </w:p>
    <w:p w14:paraId="17F7B65F" w14:textId="77777777" w:rsidR="004B0DA8" w:rsidRPr="007B0353" w:rsidRDefault="004B0DA8" w:rsidP="004B0DA8">
      <w:pPr>
        <w:widowControl w:val="0"/>
        <w:suppressAutoHyphens w:val="0"/>
        <w:autoSpaceDN w:val="0"/>
        <w:adjustRightInd w:val="0"/>
        <w:rPr>
          <w:rFonts w:cs="Arial"/>
          <w:szCs w:val="22"/>
          <w:lang w:eastAsia="fr-FR"/>
        </w:rPr>
      </w:pPr>
      <w:r w:rsidRPr="007B0353">
        <w:rPr>
          <w:rFonts w:cs="Arial"/>
          <w:szCs w:val="22"/>
          <w:lang w:eastAsia="fr-FR"/>
        </w:rPr>
        <w:t xml:space="preserve">Toute construction ou installation susceptible d’évacuer des eaux résiduaires urbaines, doit être raccordée au réseau public d’assainissement, s’il en existe un, et l’évacuation des eaux résiduaires industrielles dans le réseau d’assainissement public est subordonnée à un prétraitement réglementaire. </w:t>
      </w:r>
    </w:p>
    <w:p w14:paraId="151C1914" w14:textId="77777777" w:rsidR="004B0DA8" w:rsidRPr="007B0353" w:rsidRDefault="004B0DA8" w:rsidP="004B0DA8">
      <w:pPr>
        <w:widowControl w:val="0"/>
        <w:suppressAutoHyphens w:val="0"/>
        <w:autoSpaceDN w:val="0"/>
        <w:adjustRightInd w:val="0"/>
        <w:rPr>
          <w:rFonts w:cs="Arial"/>
          <w:szCs w:val="22"/>
          <w:lang w:eastAsia="fr-FR"/>
        </w:rPr>
      </w:pPr>
    </w:p>
    <w:p w14:paraId="71FAE170" w14:textId="77777777" w:rsidR="004B0DA8" w:rsidRPr="007B0353" w:rsidRDefault="004B0DA8" w:rsidP="004B0DA8">
      <w:pPr>
        <w:widowControl w:val="0"/>
        <w:suppressAutoHyphens w:val="0"/>
        <w:autoSpaceDN w:val="0"/>
        <w:adjustRightInd w:val="0"/>
        <w:rPr>
          <w:rFonts w:cs="Arial"/>
          <w:szCs w:val="22"/>
          <w:lang w:eastAsia="fr-FR"/>
        </w:rPr>
      </w:pPr>
      <w:r w:rsidRPr="007B0353">
        <w:rPr>
          <w:rFonts w:cs="Arial"/>
          <w:szCs w:val="22"/>
          <w:lang w:eastAsia="fr-FR"/>
        </w:rPr>
        <w:t>En l’absence de possibilité réelle de raccordement sur le réseau public, l’assainissement individuel autonome est autorisé conformément à la réglementation en vigueur.</w:t>
      </w:r>
    </w:p>
    <w:p w14:paraId="40A78956" w14:textId="77777777" w:rsidR="004B0DA8" w:rsidRPr="007B0353" w:rsidRDefault="004B0DA8" w:rsidP="004B0DA8">
      <w:pPr>
        <w:widowControl w:val="0"/>
        <w:suppressAutoHyphens w:val="0"/>
        <w:autoSpaceDN w:val="0"/>
        <w:adjustRightInd w:val="0"/>
        <w:rPr>
          <w:rFonts w:cs="Arial"/>
          <w:szCs w:val="22"/>
          <w:lang w:eastAsia="fr-FR"/>
        </w:rPr>
      </w:pPr>
    </w:p>
    <w:p w14:paraId="764C879F" w14:textId="77777777" w:rsidR="004B0DA8" w:rsidRPr="007B0353" w:rsidRDefault="004B0DA8" w:rsidP="004B0DA8">
      <w:pPr>
        <w:widowControl w:val="0"/>
        <w:suppressAutoHyphens w:val="0"/>
        <w:autoSpaceDN w:val="0"/>
        <w:adjustRightInd w:val="0"/>
        <w:rPr>
          <w:rFonts w:cs="Arial"/>
          <w:szCs w:val="22"/>
          <w:lang w:eastAsia="fr-FR"/>
        </w:rPr>
      </w:pPr>
      <w:r w:rsidRPr="007B0353">
        <w:rPr>
          <w:rFonts w:cs="Arial"/>
          <w:szCs w:val="22"/>
          <w:lang w:eastAsia="fr-FR"/>
        </w:rPr>
        <w:t>Concernant les piscines, l’eau de lavage du filtre devra être évacuée dans l’assainissement mais le renouvellement des eaux de piscine devra être évacué dans le réseau pluvial ou à défaut, dans un bassin de rétention dimensionné en conséquence.</w:t>
      </w:r>
    </w:p>
    <w:p w14:paraId="70FBE7BA" w14:textId="77777777" w:rsidR="009D04FF" w:rsidRPr="007B0353" w:rsidRDefault="009D04FF" w:rsidP="004B0DA8">
      <w:pPr>
        <w:widowControl w:val="0"/>
        <w:suppressAutoHyphens w:val="0"/>
        <w:autoSpaceDN w:val="0"/>
        <w:adjustRightInd w:val="0"/>
        <w:rPr>
          <w:rFonts w:cs="Arial"/>
          <w:szCs w:val="22"/>
          <w:lang w:eastAsia="fr-FR"/>
        </w:rPr>
      </w:pPr>
    </w:p>
    <w:p w14:paraId="0AF5CC46" w14:textId="77777777" w:rsidR="009D04FF" w:rsidRPr="007B0353" w:rsidRDefault="009D04FF" w:rsidP="009D04FF">
      <w:pPr>
        <w:widowControl w:val="0"/>
        <w:suppressAutoHyphens w:val="0"/>
        <w:autoSpaceDN w:val="0"/>
        <w:adjustRightInd w:val="0"/>
        <w:rPr>
          <w:rFonts w:cs="Arial"/>
          <w:szCs w:val="22"/>
          <w:lang w:eastAsia="fr-FR"/>
        </w:rPr>
      </w:pPr>
      <w:r w:rsidRPr="007B0353">
        <w:rPr>
          <w:rFonts w:cs="Arial"/>
          <w:szCs w:val="22"/>
          <w:lang w:eastAsia="fr-FR"/>
        </w:rPr>
        <w:t>En aucun cas, elle</w:t>
      </w:r>
      <w:r w:rsidR="00BC714D" w:rsidRPr="007B0353">
        <w:rPr>
          <w:rFonts w:cs="Arial"/>
          <w:szCs w:val="22"/>
          <w:lang w:eastAsia="fr-FR"/>
        </w:rPr>
        <w:t>s</w:t>
      </w:r>
      <w:r w:rsidRPr="007B0353">
        <w:rPr>
          <w:rFonts w:cs="Arial"/>
          <w:szCs w:val="22"/>
          <w:lang w:eastAsia="fr-FR"/>
        </w:rPr>
        <w:t xml:space="preserve"> ne doi</w:t>
      </w:r>
      <w:r w:rsidR="00BC714D" w:rsidRPr="007B0353">
        <w:rPr>
          <w:rFonts w:cs="Arial"/>
          <w:szCs w:val="22"/>
          <w:lang w:eastAsia="fr-FR"/>
        </w:rPr>
        <w:t>ven</w:t>
      </w:r>
      <w:r w:rsidRPr="007B0353">
        <w:rPr>
          <w:rFonts w:cs="Arial"/>
          <w:szCs w:val="22"/>
          <w:lang w:eastAsia="fr-FR"/>
        </w:rPr>
        <w:t>t se déverser sur le domaine public.</w:t>
      </w:r>
    </w:p>
    <w:p w14:paraId="12AA5D18" w14:textId="77777777" w:rsidR="004B0DA8" w:rsidRPr="007B0353" w:rsidRDefault="004B0DA8" w:rsidP="004B0DA8"/>
    <w:p w14:paraId="2CC21605" w14:textId="77777777" w:rsidR="004B0DA8" w:rsidRPr="007B0353" w:rsidRDefault="004B0DA8" w:rsidP="004B0DA8">
      <w:r w:rsidRPr="007B0353">
        <w:t>b) Eaux pluviales</w:t>
      </w:r>
    </w:p>
    <w:p w14:paraId="2CD38F6A" w14:textId="77777777" w:rsidR="00C76261" w:rsidRPr="007B0353" w:rsidRDefault="00C76261" w:rsidP="00C76261">
      <w:r w:rsidRPr="007B0353">
        <w:t xml:space="preserve">En cas d’inexistence ou d’insuffisance du réseau public d’évacuation des eaux pluviales, le constructeur devra prévoir des dispositifs appropriés et proportionnés permettant l’évacuation </w:t>
      </w:r>
      <w:r w:rsidRPr="007B0353">
        <w:lastRenderedPageBreak/>
        <w:t>directe et sans stagnation des eaux pluviales vers un déversoir désigné à cet effet (voir lexique)</w:t>
      </w:r>
      <w:r w:rsidR="00B434FB" w:rsidRPr="007B0353">
        <w:t>. Pour toute nouvelle imperméabilisation, une rétention des eaux pluviales sur la parcelle doit être assurée.</w:t>
      </w:r>
    </w:p>
    <w:p w14:paraId="4B31A7EE" w14:textId="77777777" w:rsidR="00C76261" w:rsidRPr="007B0353" w:rsidRDefault="00C76261" w:rsidP="00C76261"/>
    <w:p w14:paraId="4B0427CF" w14:textId="77777777" w:rsidR="00C76261" w:rsidRPr="007B0353" w:rsidRDefault="00C76261" w:rsidP="00C76261">
      <w:r w:rsidRPr="007B0353">
        <w:t>Le propriétaire ou l’aménageur doit justifier le dimensionnement suffisant des installations de rétention qu’il envisage d’installer par la production de plans et de notes de calcul appropriés.</w:t>
      </w:r>
    </w:p>
    <w:p w14:paraId="7977FB93" w14:textId="77777777" w:rsidR="00C76261" w:rsidRPr="007B0353" w:rsidRDefault="00C76261" w:rsidP="00C76261"/>
    <w:p w14:paraId="0AFB2C45" w14:textId="77777777" w:rsidR="00C76261" w:rsidRPr="007B0353" w:rsidRDefault="00C76261" w:rsidP="00C76261">
      <w:r w:rsidRPr="007B0353">
        <w:t xml:space="preserve">Les aménagements nécessaires à la gestion de l’eau (stockage, recyclage, infiltration) sont à la charge exclusive du propriétaire qui doit réaliser les dispositifs adaptés à l’opération et au terrain. Ces aménagements ne doivent pas faire obstacle au libre écoulement des eaux de ruissellement et ne pas créer de nuisances aux propriétés situées en aval conformément aux dispositions du Code Civil. </w:t>
      </w:r>
    </w:p>
    <w:p w14:paraId="60DDFBE7" w14:textId="77777777" w:rsidR="00C76261" w:rsidRPr="007B0353" w:rsidRDefault="00C76261" w:rsidP="00C76261"/>
    <w:p w14:paraId="3F15A688" w14:textId="77777777" w:rsidR="00C76261" w:rsidRPr="007B0353" w:rsidRDefault="00C76261" w:rsidP="00C76261">
      <w:r w:rsidRPr="007B0353">
        <w:t>Les rejets d’eaux pluviales dans les réseaux publics ou privés d’assainissement d’eaux usées sont interdits.</w:t>
      </w:r>
    </w:p>
    <w:p w14:paraId="3CA29289" w14:textId="77777777" w:rsidR="002138A7" w:rsidRPr="007B0353" w:rsidRDefault="002138A7" w:rsidP="002138A7"/>
    <w:p w14:paraId="43DC7786" w14:textId="77777777" w:rsidR="00241675" w:rsidRPr="007B0353" w:rsidRDefault="002138A7" w:rsidP="002138A7">
      <w:r w:rsidRPr="007B0353">
        <w:t>En aucun cas, les gouttières ne doivent être raccordées sur le réseau public d’assainissement.</w:t>
      </w:r>
    </w:p>
    <w:p w14:paraId="7BE21CC7" w14:textId="77777777" w:rsidR="00820513" w:rsidRPr="007B0353" w:rsidRDefault="00820513" w:rsidP="00BC714D">
      <w:pPr>
        <w:suppressAutoHyphens w:val="0"/>
        <w:overflowPunct/>
        <w:autoSpaceDE/>
        <w:jc w:val="left"/>
        <w:textAlignment w:val="auto"/>
      </w:pPr>
    </w:p>
    <w:p w14:paraId="2C76FAFA" w14:textId="77777777" w:rsidR="00F25473" w:rsidRPr="007B0353" w:rsidRDefault="00F25473" w:rsidP="00BC714D">
      <w:pPr>
        <w:suppressAutoHyphens w:val="0"/>
        <w:overflowPunct/>
        <w:autoSpaceDE/>
        <w:jc w:val="left"/>
        <w:textAlignment w:val="auto"/>
      </w:pPr>
    </w:p>
    <w:p w14:paraId="6B8705E2" w14:textId="77777777" w:rsidR="00820513" w:rsidRPr="007B0353" w:rsidRDefault="005767BB"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4" w:name="_Toc181263622"/>
      <w:r w:rsidRPr="007B0353">
        <w:rPr>
          <w:u w:val="none"/>
        </w:rPr>
        <w:t>ARTICLE UE</w:t>
      </w:r>
      <w:r w:rsidR="00820513" w:rsidRPr="007B0353">
        <w:rPr>
          <w:u w:val="none"/>
        </w:rPr>
        <w:t xml:space="preserve"> 5 – </w:t>
      </w:r>
      <w:r w:rsidR="00E93B0A" w:rsidRPr="007B0353">
        <w:rPr>
          <w:u w:val="none"/>
        </w:rPr>
        <w:t>SUPERFICIE MINIMALE DES TERRAINS</w:t>
      </w:r>
      <w:bookmarkEnd w:id="124"/>
    </w:p>
    <w:p w14:paraId="35F9B0BA" w14:textId="77777777" w:rsidR="005B6BB3" w:rsidRPr="007B0353" w:rsidRDefault="00E93B0A">
      <w:pPr>
        <w:suppressAutoHyphens w:val="0"/>
        <w:overflowPunct/>
        <w:autoSpaceDE/>
        <w:jc w:val="left"/>
        <w:textAlignment w:val="auto"/>
      </w:pPr>
      <w:r w:rsidRPr="007B0353">
        <w:t>Sans objet.</w:t>
      </w:r>
    </w:p>
    <w:p w14:paraId="46FDB2B3" w14:textId="77777777" w:rsidR="00F670FF" w:rsidRPr="007B0353" w:rsidRDefault="00F670FF" w:rsidP="00F670FF"/>
    <w:p w14:paraId="0DBD62C9" w14:textId="77777777" w:rsidR="00F25473" w:rsidRPr="007B0353" w:rsidRDefault="00F25473" w:rsidP="00F670FF"/>
    <w:p w14:paraId="35835FC2" w14:textId="77777777" w:rsidR="00820513" w:rsidRPr="007B0353" w:rsidRDefault="008D7667"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5" w:name="_Toc181263623"/>
      <w:r w:rsidRPr="007B0353">
        <w:rPr>
          <w:u w:val="none"/>
        </w:rPr>
        <w:t>ARTICLE UE</w:t>
      </w:r>
      <w:r w:rsidR="00820513" w:rsidRPr="007B0353">
        <w:rPr>
          <w:u w:val="none"/>
        </w:rPr>
        <w:t xml:space="preserve"> 6 - IMPLANTATION DES CONSTRUCTIONS PAR RAPPORT AUX VOIES ET EMPRISES PUBLIQUES</w:t>
      </w:r>
      <w:bookmarkEnd w:id="125"/>
    </w:p>
    <w:p w14:paraId="0BFD6BCC" w14:textId="77777777" w:rsidR="00BC714D" w:rsidRPr="007B0353" w:rsidRDefault="00B5564C" w:rsidP="00D83B88">
      <w:pPr>
        <w:suppressAutoHyphens w:val="0"/>
        <w:autoSpaceDN w:val="0"/>
        <w:adjustRightInd w:val="0"/>
      </w:pPr>
      <w:r w:rsidRPr="007B0353">
        <w:rPr>
          <w:b/>
        </w:rPr>
        <w:t xml:space="preserve">6.1. </w:t>
      </w:r>
      <w:r w:rsidR="00BC714D" w:rsidRPr="007B0353">
        <w:t>Dans le</w:t>
      </w:r>
      <w:r w:rsidR="00A31BD6" w:rsidRPr="007B0353">
        <w:t>s</w:t>
      </w:r>
      <w:r w:rsidR="00BC714D" w:rsidRPr="007B0353">
        <w:t xml:space="preserve"> secteur</w:t>
      </w:r>
      <w:r w:rsidR="00A31BD6" w:rsidRPr="007B0353">
        <w:t>s</w:t>
      </w:r>
      <w:r w:rsidR="00BC714D" w:rsidRPr="007B0353">
        <w:t xml:space="preserve"> </w:t>
      </w:r>
      <w:proofErr w:type="spellStart"/>
      <w:r w:rsidR="00BC714D" w:rsidRPr="007B0353">
        <w:t>UEa</w:t>
      </w:r>
      <w:proofErr w:type="spellEnd"/>
      <w:r w:rsidR="00A31BD6" w:rsidRPr="007B0353">
        <w:t xml:space="preserve"> et UEC,</w:t>
      </w:r>
      <w:r w:rsidR="00BC714D" w:rsidRPr="007B0353">
        <w:t xml:space="preserve"> les bâtiments peuvent être implantés à l’alignement ou en retrait.</w:t>
      </w:r>
    </w:p>
    <w:p w14:paraId="141D2E2E" w14:textId="77777777" w:rsidR="00BC714D" w:rsidRPr="007B0353" w:rsidRDefault="00BC714D" w:rsidP="00D83B88">
      <w:pPr>
        <w:suppressAutoHyphens w:val="0"/>
        <w:autoSpaceDN w:val="0"/>
        <w:adjustRightInd w:val="0"/>
      </w:pPr>
    </w:p>
    <w:p w14:paraId="3E814F9C" w14:textId="77777777" w:rsidR="00B5564C" w:rsidRPr="007B0353" w:rsidRDefault="00BC714D" w:rsidP="00D83B88">
      <w:pPr>
        <w:suppressAutoHyphens w:val="0"/>
        <w:autoSpaceDN w:val="0"/>
        <w:adjustRightInd w:val="0"/>
        <w:rPr>
          <w:b/>
        </w:rPr>
      </w:pPr>
      <w:r w:rsidRPr="007B0353">
        <w:rPr>
          <w:b/>
        </w:rPr>
        <w:t>6.2</w:t>
      </w:r>
      <w:r w:rsidRPr="007B0353">
        <w:t xml:space="preserve">. Dans le secteur </w:t>
      </w:r>
      <w:proofErr w:type="spellStart"/>
      <w:r w:rsidRPr="007B0353">
        <w:t>UEb</w:t>
      </w:r>
      <w:proofErr w:type="spellEnd"/>
      <w:r w:rsidRPr="007B0353">
        <w:t>, l</w:t>
      </w:r>
      <w:r w:rsidR="00B5564C" w:rsidRPr="007B0353">
        <w:t>es bâtiments doivent se reculer à une distance minimale :</w:t>
      </w:r>
      <w:r w:rsidR="00B5564C" w:rsidRPr="007B0353">
        <w:rPr>
          <w:b/>
        </w:rPr>
        <w:t xml:space="preserve"> </w:t>
      </w:r>
    </w:p>
    <w:p w14:paraId="01D7F6A8" w14:textId="77777777" w:rsidR="009C215B" w:rsidRPr="007B0353" w:rsidRDefault="009C215B" w:rsidP="0028054F">
      <w:pPr>
        <w:numPr>
          <w:ilvl w:val="0"/>
          <w:numId w:val="40"/>
        </w:numPr>
        <w:spacing w:before="60"/>
      </w:pPr>
      <w:r w:rsidRPr="007B0353">
        <w:t>de la marge de recul portée au document graphique quand elle existe</w:t>
      </w:r>
      <w:r w:rsidR="00D83B88" w:rsidRPr="007B0353">
        <w:t>,</w:t>
      </w:r>
    </w:p>
    <w:p w14:paraId="551E3C7C" w14:textId="77777777" w:rsidR="009C215B" w:rsidRPr="007B0353" w:rsidRDefault="009C215B" w:rsidP="0028054F">
      <w:pPr>
        <w:numPr>
          <w:ilvl w:val="0"/>
          <w:numId w:val="40"/>
        </w:numPr>
        <w:spacing w:before="60"/>
      </w:pPr>
      <w:r w:rsidRPr="007B0353">
        <w:t xml:space="preserve">de </w:t>
      </w:r>
      <w:r w:rsidR="00241675" w:rsidRPr="007B0353">
        <w:t>10</w:t>
      </w:r>
      <w:r w:rsidRPr="007B0353">
        <w:t xml:space="preserve"> mètres de </w:t>
      </w:r>
      <w:r w:rsidR="00045620" w:rsidRPr="007B0353">
        <w:t>l’axe</w:t>
      </w:r>
      <w:r w:rsidR="00D83B88" w:rsidRPr="007B0353">
        <w:t xml:space="preserve"> des voies publiques,</w:t>
      </w:r>
    </w:p>
    <w:p w14:paraId="04033666" w14:textId="77777777" w:rsidR="009C215B" w:rsidRPr="007B0353" w:rsidRDefault="009C215B" w:rsidP="0028054F">
      <w:pPr>
        <w:numPr>
          <w:ilvl w:val="0"/>
          <w:numId w:val="40"/>
        </w:numPr>
        <w:spacing w:before="60"/>
      </w:pPr>
      <w:r w:rsidRPr="007B0353">
        <w:t xml:space="preserve">de 8 mètres de l'axe des autres voies ouvertes à la circulation automobile. </w:t>
      </w:r>
    </w:p>
    <w:p w14:paraId="0A4A86E7" w14:textId="77777777" w:rsidR="000D3EAC" w:rsidRPr="007B0353" w:rsidRDefault="000D3EAC" w:rsidP="00B5564C">
      <w:pPr>
        <w:tabs>
          <w:tab w:val="left" w:pos="2060"/>
        </w:tabs>
        <w:ind w:left="300" w:hanging="300"/>
        <w:rPr>
          <w:szCs w:val="22"/>
        </w:rPr>
      </w:pPr>
    </w:p>
    <w:p w14:paraId="682606F6" w14:textId="77777777" w:rsidR="00B5564C" w:rsidRPr="00D04B97" w:rsidRDefault="00BC714D" w:rsidP="00C7058F">
      <w:pPr>
        <w:suppressAutoHyphens w:val="0"/>
        <w:autoSpaceDN w:val="0"/>
        <w:adjustRightInd w:val="0"/>
        <w:rPr>
          <w:rFonts w:cs="Arial"/>
        </w:rPr>
      </w:pPr>
      <w:r w:rsidRPr="007B0353">
        <w:t>Par dérogation, d</w:t>
      </w:r>
      <w:r w:rsidR="00B5564C" w:rsidRPr="007B0353">
        <w:t>es implantations di</w:t>
      </w:r>
      <w:r w:rsidR="00C7058F" w:rsidRPr="007B0353">
        <w:t>fférentes peuvent être admises</w:t>
      </w:r>
      <w:r w:rsidR="00045620" w:rsidRPr="007B0353">
        <w:t xml:space="preserve"> en foncti</w:t>
      </w:r>
      <w:r w:rsidR="00304784" w:rsidRPr="007B0353">
        <w:t>on de l’équipement envisagé, pour les ouvrages techniques divers nécessaires au fonctionnement des services publics (transformateur EDF, poste de refoulement...)</w:t>
      </w:r>
      <w:r w:rsidR="00304784" w:rsidRPr="007B0353">
        <w:rPr>
          <w:rFonts w:ascii="Verdana,Bold" w:hAnsi="Verdana,Bold" w:cs="Verdana,Bold"/>
          <w:bCs/>
          <w:szCs w:val="22"/>
          <w:lang w:eastAsia="fr-FR"/>
        </w:rPr>
        <w:t xml:space="preserve"> </w:t>
      </w:r>
      <w:r w:rsidR="00304784" w:rsidRPr="00D04B97">
        <w:rPr>
          <w:rFonts w:cs="Arial"/>
          <w:bCs/>
          <w:szCs w:val="22"/>
          <w:lang w:eastAsia="fr-FR"/>
        </w:rPr>
        <w:t>ainsi que pour les constructions liées à l’exploitation de l’autoroute</w:t>
      </w:r>
      <w:r w:rsidR="004404A3" w:rsidRPr="00D04B97">
        <w:rPr>
          <w:rFonts w:cs="Arial"/>
          <w:bCs/>
          <w:szCs w:val="22"/>
          <w:lang w:eastAsia="fr-FR"/>
        </w:rPr>
        <w:t>.</w:t>
      </w:r>
    </w:p>
    <w:p w14:paraId="15E5EA4E" w14:textId="77777777" w:rsidR="00820513" w:rsidRPr="007B0353" w:rsidRDefault="00820513" w:rsidP="00820513"/>
    <w:p w14:paraId="305A6B22" w14:textId="77777777" w:rsidR="00F25473" w:rsidRPr="007B0353" w:rsidRDefault="00F25473" w:rsidP="00820513"/>
    <w:p w14:paraId="17CCC50E" w14:textId="77777777" w:rsidR="00820513" w:rsidRPr="007B0353" w:rsidRDefault="008D7667"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6" w:name="_Toc181263624"/>
      <w:r w:rsidRPr="007B0353">
        <w:rPr>
          <w:u w:val="none"/>
        </w:rPr>
        <w:t>ARTICLE UE</w:t>
      </w:r>
      <w:r w:rsidR="00820513" w:rsidRPr="007B0353">
        <w:rPr>
          <w:u w:val="none"/>
        </w:rPr>
        <w:t xml:space="preserve"> 7 - IMPLANTATION DES CONSTRUCTIONS PAR RAPPORT AUX LIMITES </w:t>
      </w:r>
      <w:r w:rsidR="00841976" w:rsidRPr="007B0353">
        <w:rPr>
          <w:u w:val="none"/>
        </w:rPr>
        <w:t>SÉPARATIVES</w:t>
      </w:r>
      <w:bookmarkEnd w:id="126"/>
      <w:r w:rsidR="00820513" w:rsidRPr="007B0353">
        <w:rPr>
          <w:u w:val="none"/>
        </w:rPr>
        <w:t xml:space="preserve"> </w:t>
      </w:r>
    </w:p>
    <w:p w14:paraId="25B06B6D" w14:textId="77777777" w:rsidR="00D95C7C" w:rsidRPr="007B0353" w:rsidRDefault="00D95C7C" w:rsidP="00C7058F">
      <w:pPr>
        <w:suppressAutoHyphens w:val="0"/>
        <w:autoSpaceDN w:val="0"/>
        <w:adjustRightInd w:val="0"/>
      </w:pPr>
      <w:r w:rsidRPr="007B0353">
        <w:rPr>
          <w:b/>
        </w:rPr>
        <w:t>7.1.</w:t>
      </w:r>
      <w:r w:rsidRPr="007B0353">
        <w:t xml:space="preserve"> Pour les secteurs </w:t>
      </w:r>
      <w:proofErr w:type="spellStart"/>
      <w:r w:rsidRPr="007B0353">
        <w:t>UEa</w:t>
      </w:r>
      <w:proofErr w:type="spellEnd"/>
      <w:r w:rsidR="000E3100" w:rsidRPr="007B0353">
        <w:t xml:space="preserve"> et en </w:t>
      </w:r>
      <w:proofErr w:type="spellStart"/>
      <w:r w:rsidR="000E3100" w:rsidRPr="007B0353">
        <w:t>UEc</w:t>
      </w:r>
      <w:proofErr w:type="spellEnd"/>
      <w:r w:rsidRPr="007B0353">
        <w:t>,</w:t>
      </w:r>
      <w:r w:rsidR="00026D39" w:rsidRPr="007B0353">
        <w:t xml:space="preserve"> les constructions peuvent s’implanter en limite ou en retrait.</w:t>
      </w:r>
      <w:r w:rsidRPr="007B0353">
        <w:t xml:space="preserve"> </w:t>
      </w:r>
    </w:p>
    <w:p w14:paraId="7C15F70E" w14:textId="77777777" w:rsidR="00D95C7C" w:rsidRPr="007B0353" w:rsidRDefault="00D95C7C" w:rsidP="00C7058F">
      <w:pPr>
        <w:suppressAutoHyphens w:val="0"/>
        <w:autoSpaceDN w:val="0"/>
        <w:adjustRightInd w:val="0"/>
      </w:pPr>
    </w:p>
    <w:p w14:paraId="71B3D8B5" w14:textId="77777777" w:rsidR="008A4DB6" w:rsidRPr="007B0353" w:rsidRDefault="00D95C7C" w:rsidP="00C7058F">
      <w:pPr>
        <w:suppressAutoHyphens w:val="0"/>
        <w:autoSpaceDN w:val="0"/>
        <w:adjustRightInd w:val="0"/>
      </w:pPr>
      <w:r w:rsidRPr="007B0353">
        <w:rPr>
          <w:b/>
        </w:rPr>
        <w:t>7.2.</w:t>
      </w:r>
      <w:r w:rsidRPr="007B0353">
        <w:t xml:space="preserve"> Pour les secteurs </w:t>
      </w:r>
      <w:proofErr w:type="spellStart"/>
      <w:r w:rsidRPr="007B0353">
        <w:t>UEb</w:t>
      </w:r>
      <w:proofErr w:type="spellEnd"/>
      <w:r w:rsidRPr="007B0353">
        <w:t>, l</w:t>
      </w:r>
      <w:r w:rsidR="008A4DB6" w:rsidRPr="007B0353">
        <w:t xml:space="preserve">es </w:t>
      </w:r>
      <w:r w:rsidR="00FE1130" w:rsidRPr="007B0353">
        <w:t>constructions</w:t>
      </w:r>
      <w:r w:rsidR="008A4DB6" w:rsidRPr="007B0353">
        <w:t xml:space="preserve"> doivent s'implanter en re</w:t>
      </w:r>
      <w:r w:rsidR="00C7058F" w:rsidRPr="007B0353">
        <w:t>spectant les règles suivantes</w:t>
      </w:r>
      <w:r w:rsidR="00045620" w:rsidRPr="007B0353">
        <w:t> :</w:t>
      </w:r>
    </w:p>
    <w:p w14:paraId="1B8D8514" w14:textId="77777777" w:rsidR="008A4DB6" w:rsidRPr="007B0353" w:rsidRDefault="00C7058F" w:rsidP="00C7058F">
      <w:pPr>
        <w:tabs>
          <w:tab w:val="left" w:pos="2060"/>
        </w:tabs>
        <w:spacing w:before="60"/>
      </w:pPr>
      <w:r w:rsidRPr="007B0353">
        <w:t>L</w:t>
      </w:r>
      <w:r w:rsidR="008A4DB6" w:rsidRPr="007B0353">
        <w:t>a distance horizontale de tout point d'un</w:t>
      </w:r>
      <w:r w:rsidR="00FE1130" w:rsidRPr="007B0353">
        <w:t xml:space="preserve">e construction </w:t>
      </w:r>
      <w:r w:rsidR="008A4DB6" w:rsidRPr="007B0353">
        <w:t>au point le plus proche de la limite séparative doit être égale, au moins à la moitié de la hauteur d</w:t>
      </w:r>
      <w:r w:rsidR="00FE1130" w:rsidRPr="007B0353">
        <w:t>e la construction</w:t>
      </w:r>
      <w:r w:rsidR="008A4DB6" w:rsidRPr="007B0353">
        <w:t xml:space="preserve"> projeté</w:t>
      </w:r>
      <w:r w:rsidR="00FE1130" w:rsidRPr="007B0353">
        <w:t>e</w:t>
      </w:r>
      <w:r w:rsidR="008A4DB6" w:rsidRPr="007B0353">
        <w:t xml:space="preserve">, sans pouvoir être inférieure à </w:t>
      </w:r>
      <w:smartTag w:uri="urn:schemas-microsoft-com:office:smarttags" w:element="metricconverter">
        <w:smartTagPr>
          <w:attr w:name="ProductID" w:val="4 m￨tres"/>
        </w:smartTagPr>
        <w:r w:rsidR="008A4DB6" w:rsidRPr="007B0353">
          <w:t>4 mètres</w:t>
        </w:r>
      </w:smartTag>
      <w:r w:rsidR="008A4DB6" w:rsidRPr="007B0353">
        <w:t>.</w:t>
      </w:r>
    </w:p>
    <w:p w14:paraId="1F370458" w14:textId="77777777" w:rsidR="00045620" w:rsidRPr="007B0353" w:rsidRDefault="00045620" w:rsidP="00C7058F">
      <w:pPr>
        <w:tabs>
          <w:tab w:val="left" w:pos="2060"/>
        </w:tabs>
        <w:spacing w:before="60"/>
      </w:pPr>
    </w:p>
    <w:p w14:paraId="1CAE60AA" w14:textId="77777777" w:rsidR="00045620" w:rsidRPr="007B0353" w:rsidRDefault="00045620" w:rsidP="00C7058F">
      <w:pPr>
        <w:tabs>
          <w:tab w:val="left" w:pos="2060"/>
        </w:tabs>
        <w:spacing w:before="60"/>
      </w:pPr>
      <w:r w:rsidRPr="007B0353">
        <w:lastRenderedPageBreak/>
        <w:t>Toutefois, des projets qui ne respectent pas certaines de ces conditions peuvent être autorisés si des motifs d’ordres architecturaux le rendent nécessaire, notamment en vue de préserver la cohérence d’un ensemble d’immeubles existants ou pour tenir compte du caractère spécifique de la construction. L’aspect architectural des constructions tient compte de celui des constructions existantes qui caractérisent le quartier dans lequel elles seront édifiées.</w:t>
      </w:r>
    </w:p>
    <w:p w14:paraId="68BF122D" w14:textId="77777777" w:rsidR="00820513" w:rsidRPr="007B0353" w:rsidRDefault="00820513" w:rsidP="00820513">
      <w:pPr>
        <w:rPr>
          <w:b/>
          <w:bCs/>
        </w:rPr>
      </w:pPr>
    </w:p>
    <w:p w14:paraId="05293FF0" w14:textId="77777777" w:rsidR="00A31BD6" w:rsidRPr="007B0353" w:rsidRDefault="00A31BD6" w:rsidP="00A31BD6">
      <w:pPr>
        <w:suppressAutoHyphens w:val="0"/>
        <w:autoSpaceDN w:val="0"/>
        <w:adjustRightInd w:val="0"/>
      </w:pPr>
      <w:r w:rsidRPr="007B0353">
        <w:rPr>
          <w:b/>
        </w:rPr>
        <w:t xml:space="preserve">7.3. </w:t>
      </w:r>
      <w:r w:rsidRPr="007B0353">
        <w:t>Des implantations différentes peuvent être admises pour les ouvrages techniques divers nécessaires au fonctionnement des services publics (transformateur EDF, poste de refoulement...)</w:t>
      </w:r>
      <w:r w:rsidRPr="007B0353">
        <w:rPr>
          <w:rFonts w:ascii="Verdana,Bold" w:hAnsi="Verdana,Bold" w:cs="Verdana,Bold"/>
          <w:bCs/>
          <w:szCs w:val="22"/>
          <w:lang w:eastAsia="fr-FR"/>
        </w:rPr>
        <w:t xml:space="preserve"> ainsi que pour les constructions liées à l’exploitation de l’autoroute.</w:t>
      </w:r>
    </w:p>
    <w:p w14:paraId="1A8689C5" w14:textId="77777777" w:rsidR="00A31BD6" w:rsidRPr="007B0353" w:rsidRDefault="00A31BD6" w:rsidP="00820513">
      <w:pPr>
        <w:rPr>
          <w:b/>
          <w:bCs/>
        </w:rPr>
      </w:pPr>
    </w:p>
    <w:p w14:paraId="36600B28" w14:textId="77777777" w:rsidR="00F25473" w:rsidRPr="007B0353" w:rsidRDefault="00F25473" w:rsidP="00820513">
      <w:pPr>
        <w:rPr>
          <w:b/>
          <w:bCs/>
        </w:rPr>
      </w:pPr>
    </w:p>
    <w:p w14:paraId="1D98C70A" w14:textId="77777777" w:rsidR="00820513" w:rsidRPr="007B0353" w:rsidRDefault="008D7667"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7" w:name="_Toc181263625"/>
      <w:r w:rsidRPr="007B0353">
        <w:rPr>
          <w:u w:val="none"/>
        </w:rPr>
        <w:t>ARTICLE UE</w:t>
      </w:r>
      <w:r w:rsidR="00820513" w:rsidRPr="007B0353">
        <w:rPr>
          <w:u w:val="none"/>
        </w:rPr>
        <w:t xml:space="preserve"> 8 - IMPLANTATION DES CONSTRUCTIONS LES UNES PAR RAPPORT AUX AUTRES SUR UNE MÊME </w:t>
      </w:r>
      <w:r w:rsidR="009076AF" w:rsidRPr="007B0353">
        <w:rPr>
          <w:u w:val="none"/>
        </w:rPr>
        <w:t>PROPRIÉTÉ</w:t>
      </w:r>
      <w:bookmarkEnd w:id="127"/>
    </w:p>
    <w:p w14:paraId="09188561" w14:textId="77777777" w:rsidR="005767BB" w:rsidRPr="007B0353" w:rsidRDefault="008A4DB6" w:rsidP="00820513">
      <w:pPr>
        <w:tabs>
          <w:tab w:val="left" w:pos="284"/>
          <w:tab w:val="left" w:pos="2060"/>
        </w:tabs>
        <w:ind w:left="287" w:hanging="283"/>
      </w:pPr>
      <w:r w:rsidRPr="007B0353">
        <w:t>N</w:t>
      </w:r>
      <w:r w:rsidR="00C7058F" w:rsidRPr="007B0353">
        <w:t>on</w:t>
      </w:r>
      <w:r w:rsidRPr="007B0353">
        <w:t xml:space="preserve"> </w:t>
      </w:r>
      <w:r w:rsidR="00045620" w:rsidRPr="007B0353">
        <w:t>r</w:t>
      </w:r>
      <w:r w:rsidRPr="007B0353">
        <w:t xml:space="preserve">églementé. </w:t>
      </w:r>
    </w:p>
    <w:p w14:paraId="0CC19D4D" w14:textId="77777777" w:rsidR="008A4DB6" w:rsidRPr="007B0353" w:rsidRDefault="008A4DB6" w:rsidP="00820513">
      <w:pPr>
        <w:rPr>
          <w:rFonts w:cs="Arial"/>
          <w:color w:val="000000"/>
        </w:rPr>
      </w:pPr>
    </w:p>
    <w:p w14:paraId="7ABC5C40" w14:textId="77777777" w:rsidR="00F25473" w:rsidRPr="007B0353" w:rsidRDefault="00F25473" w:rsidP="00820513">
      <w:pPr>
        <w:rPr>
          <w:rFonts w:cs="Arial"/>
          <w:color w:val="000000"/>
        </w:rPr>
      </w:pPr>
    </w:p>
    <w:p w14:paraId="272BF5D1" w14:textId="77777777" w:rsidR="00820513" w:rsidRPr="007B0353" w:rsidRDefault="008D7667"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8" w:name="_Toc181263626"/>
      <w:r w:rsidRPr="007B0353">
        <w:rPr>
          <w:u w:val="none"/>
        </w:rPr>
        <w:t>ARTICLE UE</w:t>
      </w:r>
      <w:r w:rsidR="00820513" w:rsidRPr="007B0353">
        <w:rPr>
          <w:u w:val="none"/>
        </w:rPr>
        <w:t xml:space="preserve"> 9 - EMPRISE AU SOL DES CONSTRUCTIONS</w:t>
      </w:r>
      <w:bookmarkEnd w:id="128"/>
    </w:p>
    <w:p w14:paraId="5C82226C" w14:textId="77777777" w:rsidR="00820513" w:rsidRPr="007B0353" w:rsidRDefault="00045620" w:rsidP="00694126">
      <w:pPr>
        <w:tabs>
          <w:tab w:val="left" w:pos="1140"/>
          <w:tab w:val="left" w:pos="1500"/>
          <w:tab w:val="left" w:pos="1780"/>
          <w:tab w:val="left" w:pos="2680"/>
          <w:tab w:val="left" w:pos="6460"/>
        </w:tabs>
        <w:ind w:right="282"/>
      </w:pPr>
      <w:r w:rsidRPr="007B0353">
        <w:t>Non réglementé.</w:t>
      </w:r>
    </w:p>
    <w:p w14:paraId="076F7EBA" w14:textId="77777777" w:rsidR="00A31BD6" w:rsidRPr="007B0353" w:rsidRDefault="00A31BD6">
      <w:pPr>
        <w:suppressAutoHyphens w:val="0"/>
        <w:overflowPunct/>
        <w:autoSpaceDE/>
        <w:jc w:val="left"/>
        <w:textAlignment w:val="auto"/>
      </w:pPr>
    </w:p>
    <w:p w14:paraId="5B5D51DA" w14:textId="77777777" w:rsidR="00F25473" w:rsidRPr="007B0353" w:rsidRDefault="00F25473">
      <w:pPr>
        <w:suppressAutoHyphens w:val="0"/>
        <w:overflowPunct/>
        <w:autoSpaceDE/>
        <w:jc w:val="left"/>
        <w:textAlignment w:val="auto"/>
      </w:pPr>
    </w:p>
    <w:p w14:paraId="2619FF73" w14:textId="77777777" w:rsidR="00820513" w:rsidRPr="007B0353" w:rsidRDefault="008D7667"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29" w:name="_Toc181263627"/>
      <w:r w:rsidRPr="007B0353">
        <w:rPr>
          <w:u w:val="none"/>
        </w:rPr>
        <w:t>ARTICLE UE</w:t>
      </w:r>
      <w:r w:rsidR="00820513" w:rsidRPr="007B0353">
        <w:rPr>
          <w:u w:val="none"/>
        </w:rPr>
        <w:t xml:space="preserve"> 10 - HAUTEUR MAXIMALE DES CONSTRUCTIONS</w:t>
      </w:r>
      <w:bookmarkEnd w:id="129"/>
    </w:p>
    <w:p w14:paraId="4E699DCB" w14:textId="77777777" w:rsidR="008A4DB6" w:rsidRPr="007B0353" w:rsidRDefault="008A4DB6" w:rsidP="00C7058F">
      <w:pPr>
        <w:suppressAutoHyphens w:val="0"/>
        <w:autoSpaceDN w:val="0"/>
        <w:adjustRightInd w:val="0"/>
        <w:rPr>
          <w:b/>
        </w:rPr>
      </w:pPr>
      <w:r w:rsidRPr="007B0353">
        <w:rPr>
          <w:b/>
        </w:rPr>
        <w:t>10.1. Conditions de mesure</w:t>
      </w:r>
    </w:p>
    <w:p w14:paraId="44D7455E" w14:textId="77777777" w:rsidR="008A4DB6" w:rsidRPr="007B0353" w:rsidRDefault="008A4DB6" w:rsidP="00694126">
      <w:pPr>
        <w:tabs>
          <w:tab w:val="left" w:pos="2060"/>
        </w:tabs>
        <w:spacing w:before="60"/>
      </w:pPr>
      <w:r w:rsidRPr="007B0353">
        <w:t xml:space="preserve">La hauteur de toute construction est mesurée du sol naturel à </w:t>
      </w:r>
      <w:r w:rsidR="00A24046" w:rsidRPr="007B0353">
        <w:t>l'égout du toit ou à l'acrotère</w:t>
      </w:r>
      <w:r w:rsidR="000D7401" w:rsidRPr="007B0353">
        <w:t>.</w:t>
      </w:r>
    </w:p>
    <w:p w14:paraId="118D1213" w14:textId="77777777" w:rsidR="008A4DB6" w:rsidRPr="007B0353" w:rsidRDefault="008A4DB6" w:rsidP="00694126">
      <w:pPr>
        <w:tabs>
          <w:tab w:val="left" w:pos="2060"/>
        </w:tabs>
        <w:spacing w:before="60"/>
      </w:pPr>
      <w:r w:rsidRPr="007B0353">
        <w:t>Lorsque le terrain est en pente, la hauteur de chaque façade est mesurée par rapport à un plan parallèle au sol naturel, ce plan étant situé à une hauteur égale à la hauteur absolue.</w:t>
      </w:r>
    </w:p>
    <w:p w14:paraId="6BFB1E18" w14:textId="77777777" w:rsidR="003D4575" w:rsidRPr="007B0353" w:rsidRDefault="003D4575" w:rsidP="00694126">
      <w:pPr>
        <w:tabs>
          <w:tab w:val="left" w:pos="2060"/>
        </w:tabs>
        <w:spacing w:before="60"/>
      </w:pPr>
    </w:p>
    <w:p w14:paraId="1BBE6B98" w14:textId="77777777" w:rsidR="00C53E84" w:rsidRPr="007B0353" w:rsidRDefault="008A4DB6" w:rsidP="00C7058F">
      <w:pPr>
        <w:suppressAutoHyphens w:val="0"/>
        <w:autoSpaceDN w:val="0"/>
        <w:adjustRightInd w:val="0"/>
      </w:pPr>
      <w:r w:rsidRPr="007B0353">
        <w:rPr>
          <w:b/>
        </w:rPr>
        <w:t>10.2.</w:t>
      </w:r>
      <w:r w:rsidR="00C53E84" w:rsidRPr="007B0353">
        <w:rPr>
          <w:b/>
        </w:rPr>
        <w:t xml:space="preserve"> </w:t>
      </w:r>
      <w:r w:rsidR="00C53E84" w:rsidRPr="007B0353">
        <w:t xml:space="preserve">Dans les secteurs </w:t>
      </w:r>
      <w:proofErr w:type="spellStart"/>
      <w:r w:rsidR="00C53E84" w:rsidRPr="007B0353">
        <w:t>UEa</w:t>
      </w:r>
      <w:proofErr w:type="spellEnd"/>
      <w:r w:rsidR="00C53E84" w:rsidRPr="007B0353">
        <w:t xml:space="preserve"> et </w:t>
      </w:r>
      <w:proofErr w:type="spellStart"/>
      <w:r w:rsidR="00C53E84" w:rsidRPr="007B0353">
        <w:t>UEb</w:t>
      </w:r>
      <w:proofErr w:type="spellEnd"/>
      <w:r w:rsidR="00C53E84" w:rsidRPr="007B0353">
        <w:t>, la haut</w:t>
      </w:r>
      <w:r w:rsidRPr="007B0353">
        <w:t>eur absolue ne pourra excéder</w:t>
      </w:r>
      <w:r w:rsidR="00C53E84" w:rsidRPr="007B0353">
        <w:t> :</w:t>
      </w:r>
    </w:p>
    <w:p w14:paraId="733256D8" w14:textId="77777777" w:rsidR="008A4DB6" w:rsidRPr="007B0353" w:rsidRDefault="008A4DB6" w:rsidP="008A4DB6">
      <w:pPr>
        <w:tabs>
          <w:tab w:val="left" w:pos="2060"/>
        </w:tabs>
        <w:ind w:left="360" w:hanging="360"/>
        <w:rPr>
          <w:sz w:val="6"/>
        </w:rPr>
      </w:pPr>
    </w:p>
    <w:p w14:paraId="6D3A983F" w14:textId="77777777" w:rsidR="008A4DB6" w:rsidRPr="007B0353" w:rsidRDefault="00DD3470" w:rsidP="00DD3470">
      <w:pPr>
        <w:tabs>
          <w:tab w:val="left" w:pos="2060"/>
        </w:tabs>
        <w:spacing w:before="60"/>
      </w:pPr>
      <w:r w:rsidRPr="007B0353">
        <w:t xml:space="preserve">a) </w:t>
      </w:r>
      <w:r w:rsidR="008A4DB6" w:rsidRPr="007B0353">
        <w:t>1</w:t>
      </w:r>
      <w:r w:rsidR="00C53E84" w:rsidRPr="007B0353">
        <w:t>2</w:t>
      </w:r>
      <w:r w:rsidR="008A4DB6" w:rsidRPr="007B0353">
        <w:t xml:space="preserve"> mètres pour les CINASPIC indiqués à l'article DG 1</w:t>
      </w:r>
      <w:r w:rsidR="0020665B" w:rsidRPr="007B0353">
        <w:t>1</w:t>
      </w:r>
      <w:r w:rsidR="008A4DB6" w:rsidRPr="007B0353">
        <w:t xml:space="preserve">. </w:t>
      </w:r>
    </w:p>
    <w:p w14:paraId="7BEFABC8" w14:textId="77777777" w:rsidR="008A4DB6" w:rsidRPr="007B0353" w:rsidRDefault="008A4DB6" w:rsidP="00DD3470">
      <w:pPr>
        <w:tabs>
          <w:tab w:val="left" w:pos="2060"/>
        </w:tabs>
        <w:spacing w:before="60"/>
      </w:pPr>
      <w:r w:rsidRPr="007B0353">
        <w:t>b)</w:t>
      </w:r>
      <w:r w:rsidR="00DD3470" w:rsidRPr="007B0353">
        <w:t xml:space="preserve"> </w:t>
      </w:r>
      <w:r w:rsidRPr="007B0353">
        <w:t>7 mètres pour les autres occupations et utilisations du sol autorisées dans la zone</w:t>
      </w:r>
      <w:r w:rsidR="00D95C7C" w:rsidRPr="007B0353">
        <w:t>.</w:t>
      </w:r>
    </w:p>
    <w:p w14:paraId="349E2473" w14:textId="77777777" w:rsidR="008A4DB6" w:rsidRPr="007B0353" w:rsidRDefault="008A4DB6" w:rsidP="008A4DB6">
      <w:pPr>
        <w:tabs>
          <w:tab w:val="left" w:pos="2060"/>
        </w:tabs>
        <w:spacing w:before="60"/>
      </w:pPr>
      <w:r w:rsidRPr="007B0353">
        <w:t xml:space="preserve">c) Au-delà de cette hauteur mesurée à l'égout du toit, sont autorisées les toitures qui, lorsqu'elles sont en pente, seront inclinées à 35 % maximum par rapport </w:t>
      </w:r>
      <w:proofErr w:type="gramStart"/>
      <w:r w:rsidRPr="007B0353">
        <w:t>au</w:t>
      </w:r>
      <w:proofErr w:type="gramEnd"/>
      <w:r w:rsidRPr="007B0353">
        <w:t xml:space="preserve"> plan horizontal, ainsi que toutes les superstructures nécessaires aux besoins des bâtiments (cheminées, édicules d'ascenseurs, équipements de climatisation, de chauffage, de ventilation et les antennes de réception de télécommunication, </w:t>
      </w:r>
      <w:proofErr w:type="gramStart"/>
      <w:r w:rsidRPr="007B0353">
        <w:t>etc...</w:t>
      </w:r>
      <w:proofErr w:type="gramEnd"/>
      <w:r w:rsidRPr="007B0353">
        <w:t>)</w:t>
      </w:r>
      <w:r w:rsidR="00C53E84" w:rsidRPr="007B0353">
        <w:t>.</w:t>
      </w:r>
    </w:p>
    <w:p w14:paraId="31E90EF1" w14:textId="77777777" w:rsidR="00C53E84" w:rsidRPr="007B0353" w:rsidRDefault="00C53E84" w:rsidP="008A4DB6">
      <w:pPr>
        <w:tabs>
          <w:tab w:val="left" w:pos="2060"/>
        </w:tabs>
        <w:spacing w:before="60"/>
      </w:pPr>
    </w:p>
    <w:p w14:paraId="54EF121C" w14:textId="77777777" w:rsidR="00A31BD6" w:rsidRPr="00550960" w:rsidRDefault="00C53E84" w:rsidP="00A31BD6">
      <w:pPr>
        <w:tabs>
          <w:tab w:val="left" w:pos="2060"/>
        </w:tabs>
        <w:spacing w:before="60"/>
        <w:rPr>
          <w:rFonts w:cs="Arial"/>
        </w:rPr>
      </w:pPr>
      <w:r w:rsidRPr="007B0353">
        <w:rPr>
          <w:b/>
        </w:rPr>
        <w:t>10.3</w:t>
      </w:r>
      <w:r w:rsidR="008A4DB6" w:rsidRPr="007B0353">
        <w:rPr>
          <w:b/>
        </w:rPr>
        <w:t xml:space="preserve">. </w:t>
      </w:r>
      <w:r w:rsidR="00A31BD6" w:rsidRPr="007B0353">
        <w:t>D</w:t>
      </w:r>
      <w:r w:rsidR="008A4DB6" w:rsidRPr="007B0353">
        <w:t>es hauteurs diff</w:t>
      </w:r>
      <w:r w:rsidR="00F7660B" w:rsidRPr="007B0353">
        <w:t>érentes peuvent être admises</w:t>
      </w:r>
      <w:r w:rsidR="00A31BD6" w:rsidRPr="007B0353">
        <w:t xml:space="preserve"> p</w:t>
      </w:r>
      <w:r w:rsidR="00A2558B" w:rsidRPr="007B0353">
        <w:t>our les ouvrages techniques nécessaires au fonctionnement des services publics ou répondant à un intérêt collectif (électricité, gaz, assainissement, télécommunications…)</w:t>
      </w:r>
      <w:r w:rsidR="00F7660B" w:rsidRPr="007B0353">
        <w:t xml:space="preserve"> </w:t>
      </w:r>
      <w:r w:rsidR="00A31BD6" w:rsidRPr="00550960">
        <w:rPr>
          <w:rFonts w:cs="Arial"/>
          <w:bCs/>
          <w:szCs w:val="22"/>
          <w:lang w:eastAsia="fr-FR"/>
        </w:rPr>
        <w:t>ainsi que pour les constructions liées à l’exploitation de l’autoroute.</w:t>
      </w:r>
    </w:p>
    <w:p w14:paraId="72969EDA" w14:textId="77777777" w:rsidR="00820513" w:rsidRPr="00550960" w:rsidRDefault="00820513" w:rsidP="00820513">
      <w:pPr>
        <w:pStyle w:val="Retraitnormal"/>
        <w:ind w:left="0"/>
        <w:rPr>
          <w:rFonts w:cs="Arial"/>
        </w:rPr>
      </w:pPr>
    </w:p>
    <w:p w14:paraId="1758F381" w14:textId="77777777" w:rsidR="00F25473" w:rsidRPr="007B0353" w:rsidRDefault="00F25473" w:rsidP="00820513">
      <w:pPr>
        <w:pStyle w:val="Retraitnormal"/>
        <w:ind w:left="0"/>
      </w:pPr>
    </w:p>
    <w:p w14:paraId="4A825B54" w14:textId="77777777" w:rsidR="00820513" w:rsidRPr="007B0353" w:rsidRDefault="008D7667"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30" w:name="_Toc181263628"/>
      <w:r w:rsidRPr="007B0353">
        <w:rPr>
          <w:u w:val="none"/>
        </w:rPr>
        <w:t>ARTICLE UE</w:t>
      </w:r>
      <w:r w:rsidR="00820513" w:rsidRPr="007B0353">
        <w:rPr>
          <w:u w:val="none"/>
        </w:rPr>
        <w:t xml:space="preserve"> 11 - ASPECTS </w:t>
      </w:r>
      <w:r w:rsidR="009076AF" w:rsidRPr="007B0353">
        <w:rPr>
          <w:u w:val="none"/>
        </w:rPr>
        <w:t>EXTÉRIEURS</w:t>
      </w:r>
      <w:r w:rsidR="00820513" w:rsidRPr="007B0353">
        <w:rPr>
          <w:u w:val="none"/>
        </w:rPr>
        <w:t xml:space="preserve"> DES CONSTRUCTIONS</w:t>
      </w:r>
      <w:bookmarkEnd w:id="130"/>
      <w:r w:rsidR="00820513" w:rsidRPr="007B0353">
        <w:rPr>
          <w:u w:val="none"/>
        </w:rPr>
        <w:t xml:space="preserve"> </w:t>
      </w:r>
    </w:p>
    <w:p w14:paraId="05F67997" w14:textId="77777777" w:rsidR="008A4DB6" w:rsidRPr="007B0353" w:rsidRDefault="008A4DB6" w:rsidP="00F7660B">
      <w:pPr>
        <w:suppressAutoHyphens w:val="0"/>
        <w:autoSpaceDN w:val="0"/>
        <w:adjustRightInd w:val="0"/>
        <w:rPr>
          <w:b/>
        </w:rPr>
      </w:pPr>
      <w:r w:rsidRPr="007B0353">
        <w:rPr>
          <w:b/>
        </w:rPr>
        <w:t>11.1. Aspect général</w:t>
      </w:r>
    </w:p>
    <w:p w14:paraId="5BA341B0" w14:textId="77777777" w:rsidR="00D93D58" w:rsidRPr="007B0353" w:rsidRDefault="008A4DB6" w:rsidP="00D93D58">
      <w:pPr>
        <w:tabs>
          <w:tab w:val="left" w:pos="2060"/>
        </w:tabs>
      </w:pPr>
      <w:r w:rsidRPr="007B0353">
        <w:t>Les constructions sur toutes leurs faces doivent présenter un aspect en harmonie avec le site, le paysage, les lieux, les formes, les couleurs, les matériaux.</w:t>
      </w:r>
      <w:r w:rsidR="00D93D58" w:rsidRPr="007B0353">
        <w:t xml:space="preserve"> Une palette de couleurs est disponible en mairie pour choisir la couleur des matériaux des constructions.</w:t>
      </w:r>
    </w:p>
    <w:p w14:paraId="211BE0BF" w14:textId="77777777" w:rsidR="00E93B0A" w:rsidRPr="007B0353" w:rsidRDefault="00E93B0A" w:rsidP="00F7660B">
      <w:pPr>
        <w:suppressAutoHyphens w:val="0"/>
        <w:autoSpaceDN w:val="0"/>
        <w:adjustRightInd w:val="0"/>
        <w:rPr>
          <w:b/>
        </w:rPr>
      </w:pPr>
    </w:p>
    <w:p w14:paraId="4589B0C4" w14:textId="77777777" w:rsidR="00BD2B83" w:rsidRPr="007B0353" w:rsidRDefault="00BD2B83" w:rsidP="00F7660B">
      <w:pPr>
        <w:suppressAutoHyphens w:val="0"/>
        <w:autoSpaceDN w:val="0"/>
        <w:adjustRightInd w:val="0"/>
        <w:rPr>
          <w:b/>
        </w:rPr>
      </w:pPr>
    </w:p>
    <w:p w14:paraId="4E4F1D94" w14:textId="77777777" w:rsidR="008A4DB6" w:rsidRPr="007B0353" w:rsidRDefault="008A4DB6" w:rsidP="00F7660B">
      <w:pPr>
        <w:suppressAutoHyphens w:val="0"/>
        <w:autoSpaceDN w:val="0"/>
        <w:adjustRightInd w:val="0"/>
        <w:rPr>
          <w:b/>
        </w:rPr>
      </w:pPr>
      <w:r w:rsidRPr="007B0353">
        <w:rPr>
          <w:b/>
        </w:rPr>
        <w:t>11.2. Façades - Revêtements</w:t>
      </w:r>
    </w:p>
    <w:p w14:paraId="4C2E9074" w14:textId="77777777" w:rsidR="008A4DB6" w:rsidRPr="007B0353" w:rsidRDefault="008A4DB6" w:rsidP="008A4DB6">
      <w:pPr>
        <w:tabs>
          <w:tab w:val="left" w:pos="2060"/>
        </w:tabs>
        <w:spacing w:before="60"/>
      </w:pPr>
      <w:r w:rsidRPr="007B0353">
        <w:lastRenderedPageBreak/>
        <w:t>Toutes les façades d'un bâtiment doivent être traitées avec simplicité.</w:t>
      </w:r>
    </w:p>
    <w:p w14:paraId="31689C3E" w14:textId="77777777" w:rsidR="004B0DA8" w:rsidRPr="007B0353" w:rsidRDefault="0047219F" w:rsidP="004B0DA8">
      <w:r w:rsidRPr="007B0353">
        <w:t>Les</w:t>
      </w:r>
      <w:r w:rsidR="008A4DB6" w:rsidRPr="007B0353">
        <w:t xml:space="preserve"> climatiseurs</w:t>
      </w:r>
      <w:r w:rsidR="00045620" w:rsidRPr="007B0353">
        <w:t xml:space="preserve"> doivent s’intégrer parfaitement au bâti existant. </w:t>
      </w:r>
      <w:r w:rsidR="004B0DA8" w:rsidRPr="007B0353">
        <w:t>Lorsque les constructions comportent plus de deux logements, les antennes de réception de télévi</w:t>
      </w:r>
      <w:r w:rsidR="008A5621" w:rsidRPr="007B0353">
        <w:t>sion, y compris les paraboles</w:t>
      </w:r>
      <w:r w:rsidR="004B0DA8" w:rsidRPr="007B0353">
        <w:t>, devront être collectives.</w:t>
      </w:r>
    </w:p>
    <w:p w14:paraId="153EB1CB" w14:textId="77777777" w:rsidR="0047219F" w:rsidRPr="007B0353" w:rsidRDefault="0047219F" w:rsidP="0047219F">
      <w:pPr>
        <w:tabs>
          <w:tab w:val="left" w:pos="2060"/>
        </w:tabs>
        <w:spacing w:before="60"/>
      </w:pPr>
    </w:p>
    <w:p w14:paraId="21378639" w14:textId="77777777" w:rsidR="008A4DB6" w:rsidRPr="007B0353" w:rsidRDefault="008A4DB6" w:rsidP="00F7660B">
      <w:pPr>
        <w:suppressAutoHyphens w:val="0"/>
        <w:autoSpaceDN w:val="0"/>
        <w:adjustRightInd w:val="0"/>
        <w:rPr>
          <w:b/>
        </w:rPr>
      </w:pPr>
      <w:r w:rsidRPr="007B0353">
        <w:rPr>
          <w:b/>
        </w:rPr>
        <w:t>11.3. Les couvertures</w:t>
      </w:r>
    </w:p>
    <w:p w14:paraId="6A250B80" w14:textId="77777777" w:rsidR="008A4DB6" w:rsidRPr="007B0353" w:rsidRDefault="008A4DB6" w:rsidP="008A4DB6">
      <w:pPr>
        <w:tabs>
          <w:tab w:val="left" w:pos="2060"/>
        </w:tabs>
        <w:spacing w:before="60"/>
      </w:pPr>
      <w:r w:rsidRPr="007B0353">
        <w:t>Les couvertures seront simples, généralement à une ou deux pentes. Leur inclinaiso</w:t>
      </w:r>
      <w:r w:rsidR="00EE45D3" w:rsidRPr="007B0353">
        <w:t>n devra varier entre 30 et 35 %</w:t>
      </w:r>
      <w:r w:rsidRPr="007B0353">
        <w:t>.</w:t>
      </w:r>
      <w:r w:rsidR="008A5621" w:rsidRPr="007B0353">
        <w:t xml:space="preserve"> D’autres conceptions de couverture sont admises sous condition de répondre à des objectifs d’économie d’énergie, de développement durable, de qualité architecturale ou pour des motifs d’intérêt général.</w:t>
      </w:r>
    </w:p>
    <w:p w14:paraId="2A3722B1" w14:textId="77777777" w:rsidR="008A4DB6" w:rsidRPr="007B0353" w:rsidRDefault="008A4DB6" w:rsidP="008A4DB6">
      <w:pPr>
        <w:tabs>
          <w:tab w:val="left" w:pos="2060"/>
        </w:tabs>
        <w:spacing w:before="60"/>
      </w:pPr>
      <w:r w:rsidRPr="007B0353">
        <w:t>Les tuiles doivent être du type canal, rondes ou tuiles romanes.</w:t>
      </w:r>
    </w:p>
    <w:p w14:paraId="203A9713" w14:textId="4CCC27FD" w:rsidR="008A4DB6" w:rsidRPr="00A46219" w:rsidRDefault="008A4DB6" w:rsidP="008A4DB6">
      <w:pPr>
        <w:tabs>
          <w:tab w:val="left" w:pos="2060"/>
        </w:tabs>
        <w:spacing w:before="60"/>
      </w:pPr>
      <w:r w:rsidRPr="007B0353">
        <w:t xml:space="preserve">Certaines couvertures en matériaux contemporains avec terrasse sont toutefois autorisées, si </w:t>
      </w:r>
      <w:r w:rsidR="00014978" w:rsidRPr="00A46219">
        <w:t>elles n’excèdent pas 25% maximum de la superficie de la toiture de la construction concernée</w:t>
      </w:r>
      <w:r w:rsidRPr="00A46219">
        <w:t>.</w:t>
      </w:r>
      <w:r w:rsidR="00F72800" w:rsidRPr="00A46219">
        <w:t xml:space="preserve"> </w:t>
      </w:r>
    </w:p>
    <w:p w14:paraId="02C28547" w14:textId="77777777" w:rsidR="00A31BD6" w:rsidRPr="007B0353" w:rsidRDefault="00A31BD6" w:rsidP="00A31BD6">
      <w:pPr>
        <w:tabs>
          <w:tab w:val="left" w:pos="2060"/>
        </w:tabs>
        <w:spacing w:before="60"/>
      </w:pPr>
    </w:p>
    <w:p w14:paraId="7B7FB24E" w14:textId="77777777" w:rsidR="00A31BD6" w:rsidRPr="006D76CF" w:rsidRDefault="00A31BD6" w:rsidP="00A31BD6">
      <w:pPr>
        <w:tabs>
          <w:tab w:val="left" w:pos="2060"/>
        </w:tabs>
        <w:spacing w:before="60"/>
        <w:rPr>
          <w:rFonts w:cs="Arial"/>
        </w:rPr>
      </w:pPr>
      <w:r w:rsidRPr="007B0353">
        <w:t xml:space="preserve">Cet article est sans objet </w:t>
      </w:r>
      <w:r w:rsidRPr="006D76CF">
        <w:rPr>
          <w:rFonts w:cs="Arial"/>
          <w:bCs/>
          <w:szCs w:val="22"/>
          <w:lang w:eastAsia="fr-FR"/>
        </w:rPr>
        <w:t>pour</w:t>
      </w:r>
      <w:r w:rsidRPr="007B0353">
        <w:t xml:space="preserve"> les </w:t>
      </w:r>
      <w:r w:rsidRPr="006D76CF">
        <w:rPr>
          <w:rFonts w:cs="Arial"/>
        </w:rPr>
        <w:t>ouvrages techniques nécessaires au fonctionnement des services publics ou répondant à un intérêt collectif</w:t>
      </w:r>
      <w:r w:rsidRPr="006D76CF">
        <w:rPr>
          <w:rFonts w:cs="Arial"/>
          <w:bCs/>
          <w:szCs w:val="22"/>
          <w:lang w:eastAsia="fr-FR"/>
        </w:rPr>
        <w:t xml:space="preserve"> et les constructions liées à l’exploitation de l’autoroute.</w:t>
      </w:r>
    </w:p>
    <w:p w14:paraId="6CE85F69" w14:textId="77777777" w:rsidR="008A4DB6" w:rsidRPr="007B0353" w:rsidRDefault="008A4DB6" w:rsidP="00F7660B">
      <w:pPr>
        <w:suppressAutoHyphens w:val="0"/>
        <w:autoSpaceDN w:val="0"/>
        <w:adjustRightInd w:val="0"/>
        <w:rPr>
          <w:b/>
        </w:rPr>
      </w:pPr>
    </w:p>
    <w:p w14:paraId="29A1207A" w14:textId="77777777" w:rsidR="008A4DB6" w:rsidRPr="007B0353" w:rsidRDefault="008A4DB6" w:rsidP="00F7660B">
      <w:pPr>
        <w:suppressAutoHyphens w:val="0"/>
        <w:autoSpaceDN w:val="0"/>
        <w:adjustRightInd w:val="0"/>
        <w:rPr>
          <w:b/>
        </w:rPr>
      </w:pPr>
      <w:r w:rsidRPr="007B0353">
        <w:rPr>
          <w:b/>
        </w:rPr>
        <w:t>11.</w:t>
      </w:r>
      <w:r w:rsidR="00EE45D3" w:rsidRPr="007B0353">
        <w:rPr>
          <w:b/>
        </w:rPr>
        <w:t>4</w:t>
      </w:r>
      <w:r w:rsidRPr="007B0353">
        <w:rPr>
          <w:b/>
        </w:rPr>
        <w:t>. Aménagements extérieurs</w:t>
      </w:r>
    </w:p>
    <w:p w14:paraId="2567C05D" w14:textId="77777777" w:rsidR="008A4DB6" w:rsidRPr="007B0353" w:rsidRDefault="008A4DB6" w:rsidP="008A4DB6">
      <w:pPr>
        <w:tabs>
          <w:tab w:val="left" w:pos="2060"/>
        </w:tabs>
        <w:spacing w:before="60"/>
      </w:pPr>
      <w:r w:rsidRPr="007B0353">
        <w:t xml:space="preserve">Les annexes doivent être </w:t>
      </w:r>
      <w:r w:rsidR="008A5621" w:rsidRPr="007B0353">
        <w:t>contigües</w:t>
      </w:r>
      <w:r w:rsidRPr="007B0353">
        <w:t xml:space="preserve"> aux constructions principales sauf considération particulière liée notamment à la topographie du terrain ou à la forme de la parcelle.</w:t>
      </w:r>
    </w:p>
    <w:p w14:paraId="184B73AC" w14:textId="77777777" w:rsidR="008A4DB6" w:rsidRPr="007B0353" w:rsidRDefault="008A4DB6" w:rsidP="008A4DB6">
      <w:pPr>
        <w:tabs>
          <w:tab w:val="left" w:pos="2060"/>
        </w:tabs>
      </w:pPr>
    </w:p>
    <w:p w14:paraId="21A156B1" w14:textId="77777777" w:rsidR="000A68CF" w:rsidRPr="007B0353" w:rsidRDefault="000A68CF" w:rsidP="000A68CF">
      <w:pPr>
        <w:suppressAutoHyphens w:val="0"/>
        <w:overflowPunct/>
        <w:autoSpaceDE/>
        <w:jc w:val="left"/>
        <w:textAlignment w:val="auto"/>
        <w:rPr>
          <w:b/>
        </w:rPr>
      </w:pPr>
      <w:r w:rsidRPr="007B0353">
        <w:rPr>
          <w:b/>
        </w:rPr>
        <w:t>11.5. Les clôtures, talus, murs de soutènement</w:t>
      </w:r>
    </w:p>
    <w:p w14:paraId="45878989" w14:textId="77777777" w:rsidR="000A68CF" w:rsidRPr="007B0353" w:rsidRDefault="000A68CF" w:rsidP="000A68CF">
      <w:pPr>
        <w:numPr>
          <w:ilvl w:val="12"/>
          <w:numId w:val="0"/>
        </w:numPr>
        <w:tabs>
          <w:tab w:val="left" w:pos="2060"/>
        </w:tabs>
        <w:spacing w:before="60"/>
        <w:rPr>
          <w:bCs/>
        </w:rPr>
      </w:pPr>
      <w:r w:rsidRPr="007B0353">
        <w:rPr>
          <w:bCs/>
        </w:rPr>
        <w:t>Les clôtures doivent s’harmoniser avec l’architecture des bâtiments et l’environnement existant. Les talus et murs, y compris les murs de soutènement, doivent s’intégrer dans le paysage en ce qui concerne leur profil et leur traitement.</w:t>
      </w:r>
    </w:p>
    <w:p w14:paraId="7BB42050" w14:textId="77777777" w:rsidR="000A68CF" w:rsidRPr="007B0353" w:rsidRDefault="000A68CF" w:rsidP="000A68CF">
      <w:pPr>
        <w:tabs>
          <w:tab w:val="left" w:pos="2060"/>
        </w:tabs>
        <w:spacing w:before="60"/>
      </w:pPr>
      <w:r w:rsidRPr="007B0353">
        <w:t xml:space="preserve">Les dispositions édictées ci-après ne s’appliquent pas dans le cas d’un projet d'autre nature, sous réserve qu’il soit justifié pour des motifs de composition d’ensemble ou d’architecture. </w:t>
      </w:r>
    </w:p>
    <w:p w14:paraId="48488B35" w14:textId="77777777" w:rsidR="000A68CF" w:rsidRPr="007B0353" w:rsidRDefault="000A68CF" w:rsidP="000A68CF">
      <w:pPr>
        <w:tabs>
          <w:tab w:val="left" w:pos="2060"/>
        </w:tabs>
        <w:spacing w:before="60"/>
      </w:pPr>
    </w:p>
    <w:p w14:paraId="22114AB2" w14:textId="77777777" w:rsidR="000A68CF" w:rsidRPr="007B0353" w:rsidRDefault="000A68CF" w:rsidP="000A68CF">
      <w:pPr>
        <w:rPr>
          <w:b/>
        </w:rPr>
      </w:pPr>
      <w:r w:rsidRPr="007B0353">
        <w:rPr>
          <w:b/>
        </w:rPr>
        <w:t xml:space="preserve">11.5.1. Exécution des clôtures – règle générale </w:t>
      </w:r>
    </w:p>
    <w:p w14:paraId="0C6B4B5C" w14:textId="77777777" w:rsidR="000A68CF" w:rsidRPr="007B0353" w:rsidRDefault="000A68CF" w:rsidP="000A68CF">
      <w:pPr>
        <w:tabs>
          <w:tab w:val="left" w:pos="2060"/>
        </w:tabs>
        <w:spacing w:before="60"/>
      </w:pPr>
      <w:r w:rsidRPr="007B0353">
        <w:t xml:space="preserve">Les clôtures tant à l’alignement que sur les limites séparatives sont constituées soit par des grillages verts ou des grilles, soit par un mur bahut surmonté d’un grillage, impérativement doublés de haies vives, le tout ne devant pas dépasser 2 mètres de hauteur. Dans le cas d’un mur bahut surmonté d’un grillage ou d’une grille, le mur bahut devra avoir une hauteur maximale de </w:t>
      </w:r>
      <w:smartTag w:uri="urn:schemas-microsoft-com:office:smarttags" w:element="metricconverter">
        <w:smartTagPr>
          <w:attr w:name="ProductID" w:val="0.80 m￨tres"/>
        </w:smartTagPr>
        <w:r w:rsidRPr="007B0353">
          <w:t>0.80 mètres</w:t>
        </w:r>
      </w:smartTag>
      <w:r w:rsidRPr="007B0353">
        <w:t xml:space="preserve">. </w:t>
      </w:r>
    </w:p>
    <w:p w14:paraId="0B36C0D9" w14:textId="77777777" w:rsidR="000A68CF" w:rsidRPr="007B0353" w:rsidRDefault="000A68CF" w:rsidP="000A68CF">
      <w:pPr>
        <w:tabs>
          <w:tab w:val="left" w:pos="2060"/>
        </w:tabs>
        <w:spacing w:before="60"/>
      </w:pPr>
      <w:r w:rsidRPr="007B0353">
        <w:t>Une exception est prévue pour les murs existants en pierres qui devront être maintenus et/ou restaurés à l’identique.</w:t>
      </w:r>
    </w:p>
    <w:p w14:paraId="4E90EFB1" w14:textId="77777777" w:rsidR="000A68CF" w:rsidRPr="007B0353" w:rsidRDefault="000A68CF" w:rsidP="000A68CF">
      <w:pPr>
        <w:tabs>
          <w:tab w:val="left" w:pos="2060"/>
        </w:tabs>
        <w:spacing w:before="60"/>
      </w:pPr>
    </w:p>
    <w:p w14:paraId="29482F3F" w14:textId="77777777" w:rsidR="000A68CF" w:rsidRPr="007B0353" w:rsidRDefault="000A68CF" w:rsidP="000A68CF">
      <w:pPr>
        <w:rPr>
          <w:b/>
        </w:rPr>
      </w:pPr>
      <w:r w:rsidRPr="007B0353">
        <w:rPr>
          <w:b/>
        </w:rPr>
        <w:t>11.5.2. Exécution des clôtures d'alignement – règles particulières</w:t>
      </w:r>
    </w:p>
    <w:p w14:paraId="51494479" w14:textId="77777777" w:rsidR="000A68CF" w:rsidRPr="007B0353" w:rsidRDefault="000A68CF" w:rsidP="000A68CF">
      <w:pPr>
        <w:tabs>
          <w:tab w:val="left" w:pos="2060"/>
        </w:tabs>
        <w:spacing w:before="60"/>
      </w:pPr>
      <w:r w:rsidRPr="007B0353">
        <w:t>L’édification ou la surélévation d’une clôture située en bordure des voies est toutefois autorisée sous les conditions cumulatives suivantes :</w:t>
      </w:r>
    </w:p>
    <w:p w14:paraId="02D4C5D4" w14:textId="77777777" w:rsidR="000A68CF" w:rsidRPr="007B0353" w:rsidRDefault="000A68CF" w:rsidP="00E86F3F">
      <w:pPr>
        <w:numPr>
          <w:ilvl w:val="0"/>
          <w:numId w:val="59"/>
        </w:numPr>
        <w:tabs>
          <w:tab w:val="left" w:pos="993"/>
        </w:tabs>
        <w:spacing w:before="60"/>
        <w:ind w:hanging="11"/>
      </w:pPr>
      <w:r w:rsidRPr="007B0353">
        <w:t>être en pierre ou en maçonnerie enduite</w:t>
      </w:r>
    </w:p>
    <w:p w14:paraId="37B610C3" w14:textId="77777777" w:rsidR="000A68CF" w:rsidRPr="007B0353" w:rsidRDefault="000A68CF" w:rsidP="00E86F3F">
      <w:pPr>
        <w:numPr>
          <w:ilvl w:val="0"/>
          <w:numId w:val="59"/>
        </w:numPr>
        <w:tabs>
          <w:tab w:val="left" w:pos="993"/>
        </w:tabs>
        <w:spacing w:before="60"/>
        <w:ind w:hanging="11"/>
      </w:pPr>
      <w:r w:rsidRPr="007B0353">
        <w:t xml:space="preserve">la hauteur totale ne doit pas dépasser 1,80 mètre </w:t>
      </w:r>
    </w:p>
    <w:p w14:paraId="5EADCBE7" w14:textId="77777777" w:rsidR="000A68CF" w:rsidRPr="007B0353" w:rsidRDefault="000A68CF" w:rsidP="00E86F3F">
      <w:pPr>
        <w:numPr>
          <w:ilvl w:val="0"/>
          <w:numId w:val="59"/>
        </w:numPr>
        <w:tabs>
          <w:tab w:val="left" w:pos="993"/>
        </w:tabs>
        <w:spacing w:before="60"/>
        <w:ind w:hanging="11"/>
      </w:pPr>
      <w:r w:rsidRPr="007B0353">
        <w:t>être dans le prolongement de murs de clôtures existantes ou en bordure des voies classées bruyantes identifiées par le PLU</w:t>
      </w:r>
    </w:p>
    <w:p w14:paraId="4C743D33" w14:textId="77777777" w:rsidR="000A68CF" w:rsidRPr="007B0353" w:rsidRDefault="000A68CF" w:rsidP="00E86F3F">
      <w:pPr>
        <w:numPr>
          <w:ilvl w:val="0"/>
          <w:numId w:val="59"/>
        </w:numPr>
        <w:tabs>
          <w:tab w:val="left" w:pos="993"/>
        </w:tabs>
        <w:spacing w:before="60"/>
        <w:ind w:hanging="11"/>
      </w:pPr>
      <w:r w:rsidRPr="007B0353">
        <w:t>s’harmoniser avec la ou les constructions existantes sur la propriété. Les mêmes matériaux devront être utilisés.</w:t>
      </w:r>
    </w:p>
    <w:p w14:paraId="225CB707" w14:textId="77777777" w:rsidR="000A68CF" w:rsidRPr="007B0353" w:rsidRDefault="000A68CF" w:rsidP="00E86F3F">
      <w:pPr>
        <w:numPr>
          <w:ilvl w:val="0"/>
          <w:numId w:val="59"/>
        </w:numPr>
        <w:tabs>
          <w:tab w:val="left" w:pos="993"/>
        </w:tabs>
        <w:spacing w:before="60"/>
        <w:ind w:hanging="11"/>
      </w:pPr>
      <w:r w:rsidRPr="007B0353">
        <w:t>dans le respect de la typologie locale et sous réserve que le traitement et les dimensions de l’ouvrage ne compromettent pas sa parfaite intégration paysagère.</w:t>
      </w:r>
    </w:p>
    <w:p w14:paraId="59E657CA" w14:textId="77777777" w:rsidR="000A68CF" w:rsidRPr="007B0353" w:rsidRDefault="000A68CF" w:rsidP="000A68CF">
      <w:pPr>
        <w:tabs>
          <w:tab w:val="left" w:pos="2060"/>
        </w:tabs>
        <w:spacing w:before="60"/>
      </w:pPr>
    </w:p>
    <w:p w14:paraId="74C2CED3" w14:textId="393D59EE" w:rsidR="000A68CF" w:rsidRDefault="000A68CF" w:rsidP="000A68CF">
      <w:pPr>
        <w:tabs>
          <w:tab w:val="left" w:pos="2060"/>
        </w:tabs>
        <w:spacing w:before="60"/>
      </w:pPr>
      <w:r w:rsidRPr="007B0353">
        <w:t>Les murs existants en pierres doivent être maintenus et/ou restaurés à l’identique.</w:t>
      </w:r>
    </w:p>
    <w:p w14:paraId="01AFCDC4" w14:textId="5075848F" w:rsidR="00FD7AAB" w:rsidRDefault="00FD7AAB" w:rsidP="000A68CF">
      <w:pPr>
        <w:tabs>
          <w:tab w:val="left" w:pos="2060"/>
        </w:tabs>
        <w:spacing w:before="60"/>
      </w:pPr>
    </w:p>
    <w:p w14:paraId="465744C9" w14:textId="0CD6C071" w:rsidR="004C79D5" w:rsidRPr="00A46219" w:rsidRDefault="004C79D5" w:rsidP="004C79D5">
      <w:pPr>
        <w:tabs>
          <w:tab w:val="left" w:pos="2060"/>
        </w:tabs>
      </w:pPr>
      <w:r w:rsidRPr="00A46219">
        <w:t xml:space="preserve">En ce qui concerne les murs de soutènement situés en bordure d’une voie bruyante, ceux-ci pourront être surélevés d’un mur d’1,80 mètre de haut à condition qu’il soit situé en retrait </w:t>
      </w:r>
      <w:r w:rsidR="00266943" w:rsidRPr="00A46219">
        <w:t>d’un</w:t>
      </w:r>
      <w:r w:rsidRPr="00A46219">
        <w:t xml:space="preserve"> mètre.</w:t>
      </w:r>
    </w:p>
    <w:p w14:paraId="1CF69D93" w14:textId="2933CBBE" w:rsidR="004C79D5" w:rsidRPr="00A46219" w:rsidRDefault="004C79D5" w:rsidP="004C79D5">
      <w:pPr>
        <w:tabs>
          <w:tab w:val="left" w:pos="2060"/>
        </w:tabs>
      </w:pPr>
      <w:r w:rsidRPr="00A46219">
        <w:t>Une haie vive devra être impérativement plantée dans cette bande d’</w:t>
      </w:r>
      <w:r w:rsidR="00266943" w:rsidRPr="00A46219">
        <w:t>un</w:t>
      </w:r>
      <w:r w:rsidRPr="00A46219">
        <w:t xml:space="preserve"> mètre.</w:t>
      </w:r>
    </w:p>
    <w:p w14:paraId="3C07DFFA" w14:textId="77777777" w:rsidR="004C79D5" w:rsidRPr="00A46219" w:rsidRDefault="004C79D5" w:rsidP="004C79D5">
      <w:pPr>
        <w:tabs>
          <w:tab w:val="left" w:pos="2060"/>
        </w:tabs>
      </w:pPr>
      <w:r w:rsidRPr="00A46219">
        <w:t xml:space="preserve">De plus, seul un enduit de teinte « terre » pourra être réalisé. Pour ce faire, une consultation préalable de la palette communale sera effectuée. </w:t>
      </w:r>
    </w:p>
    <w:p w14:paraId="70856AD0" w14:textId="77777777" w:rsidR="008A4DB6" w:rsidRPr="007B0353" w:rsidRDefault="008A4DB6" w:rsidP="008A4DB6">
      <w:pPr>
        <w:tabs>
          <w:tab w:val="left" w:pos="2060"/>
        </w:tabs>
      </w:pPr>
    </w:p>
    <w:p w14:paraId="495F98A3" w14:textId="77777777" w:rsidR="008A4DB6" w:rsidRPr="007B0353" w:rsidRDefault="008A4DB6" w:rsidP="00DD0440">
      <w:pPr>
        <w:pStyle w:val="Titre3"/>
        <w:pBdr>
          <w:top w:val="single" w:sz="1" w:space="1" w:color="000000"/>
          <w:left w:val="single" w:sz="1" w:space="1" w:color="000000"/>
          <w:bottom w:val="single" w:sz="1" w:space="1" w:color="000000"/>
          <w:right w:val="single" w:sz="1" w:space="1" w:color="000000"/>
        </w:pBdr>
        <w:jc w:val="left"/>
        <w:rPr>
          <w:u w:val="none"/>
        </w:rPr>
      </w:pPr>
      <w:bookmarkStart w:id="131" w:name="_Toc181263629"/>
      <w:r w:rsidRPr="007B0353">
        <w:rPr>
          <w:u w:val="none"/>
        </w:rPr>
        <w:t xml:space="preserve">ARTICLE UE 12 – OBLIGATIONS </w:t>
      </w:r>
      <w:r w:rsidR="009076AF" w:rsidRPr="007B0353">
        <w:rPr>
          <w:u w:val="none"/>
        </w:rPr>
        <w:t>IMPOSÉES</w:t>
      </w:r>
      <w:r w:rsidRPr="007B0353">
        <w:rPr>
          <w:u w:val="none"/>
        </w:rPr>
        <w:t xml:space="preserve"> AUX CONSTRUCTEURS EN </w:t>
      </w:r>
      <w:r w:rsidR="009076AF" w:rsidRPr="007B0353">
        <w:rPr>
          <w:u w:val="none"/>
        </w:rPr>
        <w:t>MATIÈRE</w:t>
      </w:r>
      <w:r w:rsidRPr="007B0353">
        <w:rPr>
          <w:u w:val="none"/>
        </w:rPr>
        <w:t xml:space="preserve"> DE </w:t>
      </w:r>
      <w:r w:rsidR="009076AF" w:rsidRPr="007B0353">
        <w:rPr>
          <w:u w:val="none"/>
        </w:rPr>
        <w:t>RÉALISATION</w:t>
      </w:r>
      <w:r w:rsidRPr="007B0353">
        <w:rPr>
          <w:u w:val="none"/>
        </w:rPr>
        <w:t xml:space="preserve"> D’AIRES DE STATIONNEMENT</w:t>
      </w:r>
      <w:bookmarkEnd w:id="131"/>
    </w:p>
    <w:p w14:paraId="736F6E6B" w14:textId="77777777" w:rsidR="008A5621" w:rsidRPr="007B0353" w:rsidRDefault="00803CFD" w:rsidP="008A4DB6">
      <w:pPr>
        <w:suppressAutoHyphens w:val="0"/>
        <w:overflowPunct/>
        <w:autoSpaceDE/>
        <w:jc w:val="left"/>
        <w:textAlignment w:val="auto"/>
      </w:pPr>
      <w:r w:rsidRPr="007B0353">
        <w:t xml:space="preserve">Les besoins des stationnements doivent être satisfaits en fonction de la nature de l’équipement. </w:t>
      </w:r>
    </w:p>
    <w:p w14:paraId="14EBEA79" w14:textId="77777777" w:rsidR="008A5621" w:rsidRPr="007B0353" w:rsidRDefault="008A5621" w:rsidP="008A4DB6">
      <w:pPr>
        <w:suppressAutoHyphens w:val="0"/>
        <w:overflowPunct/>
        <w:autoSpaceDE/>
        <w:jc w:val="left"/>
        <w:textAlignment w:val="auto"/>
      </w:pPr>
    </w:p>
    <w:p w14:paraId="398ED124" w14:textId="77777777" w:rsidR="008A4DB6" w:rsidRPr="007B0353" w:rsidRDefault="008A4DB6"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32" w:name="_Toc181263630"/>
      <w:r w:rsidRPr="007B0353">
        <w:rPr>
          <w:u w:val="none"/>
        </w:rPr>
        <w:t xml:space="preserve">ARTICLE UE 13 – OBLIGATIONS </w:t>
      </w:r>
      <w:r w:rsidR="0051165E" w:rsidRPr="007B0353">
        <w:rPr>
          <w:u w:val="none"/>
        </w:rPr>
        <w:t>IMPOSÉES</w:t>
      </w:r>
      <w:r w:rsidRPr="007B0353">
        <w:rPr>
          <w:u w:val="none"/>
        </w:rPr>
        <w:t xml:space="preserve"> AUX CONSTRUCTEURS EN </w:t>
      </w:r>
      <w:r w:rsidR="0051165E" w:rsidRPr="007B0353">
        <w:rPr>
          <w:u w:val="none"/>
        </w:rPr>
        <w:t>MATIÈRE</w:t>
      </w:r>
      <w:r w:rsidRPr="007B0353">
        <w:rPr>
          <w:u w:val="none"/>
        </w:rPr>
        <w:t xml:space="preserve"> DE </w:t>
      </w:r>
      <w:r w:rsidR="0051165E" w:rsidRPr="007B0353">
        <w:rPr>
          <w:u w:val="none"/>
        </w:rPr>
        <w:t>RÉALISATION</w:t>
      </w:r>
      <w:r w:rsidRPr="007B0353">
        <w:rPr>
          <w:u w:val="none"/>
        </w:rPr>
        <w:t xml:space="preserve"> D’ESPACES LIBRES, D’AIRES DE JEUX ET DE LOISIRS, ET DE PLANTATIONS</w:t>
      </w:r>
      <w:bookmarkEnd w:id="132"/>
    </w:p>
    <w:p w14:paraId="36FA19DC" w14:textId="77777777" w:rsidR="00023FC3" w:rsidRPr="007B0353" w:rsidRDefault="00023FC3" w:rsidP="008A4DB6">
      <w:pPr>
        <w:spacing w:before="60"/>
        <w:rPr>
          <w:rFonts w:cs="Arial"/>
          <w:color w:val="000000"/>
        </w:rPr>
      </w:pPr>
      <w:r w:rsidRPr="007B0353">
        <w:rPr>
          <w:rFonts w:cs="Arial"/>
          <w:color w:val="000000"/>
        </w:rPr>
        <w:t xml:space="preserve">Dans les secteurs </w:t>
      </w:r>
      <w:proofErr w:type="spellStart"/>
      <w:r w:rsidRPr="007B0353">
        <w:rPr>
          <w:rFonts w:cs="Arial"/>
          <w:color w:val="000000"/>
        </w:rPr>
        <w:t>UEa</w:t>
      </w:r>
      <w:proofErr w:type="spellEnd"/>
      <w:r w:rsidRPr="007B0353">
        <w:rPr>
          <w:rFonts w:cs="Arial"/>
          <w:color w:val="000000"/>
        </w:rPr>
        <w:t>, les espaces libres de construction devront être plantés.</w:t>
      </w:r>
    </w:p>
    <w:p w14:paraId="33BEE736" w14:textId="77777777" w:rsidR="00F25473" w:rsidRPr="007B0353" w:rsidRDefault="00F25473" w:rsidP="008A4DB6">
      <w:pPr>
        <w:spacing w:before="60"/>
        <w:rPr>
          <w:rFonts w:cs="Arial"/>
          <w:color w:val="000000"/>
        </w:rPr>
      </w:pPr>
    </w:p>
    <w:p w14:paraId="3DB8D7BC" w14:textId="77777777" w:rsidR="008A4DB6" w:rsidRPr="007B0353" w:rsidRDefault="00023FC3" w:rsidP="008A4DB6">
      <w:pPr>
        <w:spacing w:before="60"/>
        <w:rPr>
          <w:rFonts w:cs="Arial"/>
          <w:color w:val="000000"/>
        </w:rPr>
      </w:pPr>
      <w:r w:rsidRPr="007B0353">
        <w:rPr>
          <w:rFonts w:cs="Arial"/>
          <w:color w:val="000000"/>
        </w:rPr>
        <w:t xml:space="preserve">Dans les secteurs </w:t>
      </w:r>
      <w:proofErr w:type="spellStart"/>
      <w:r w:rsidRPr="007B0353">
        <w:rPr>
          <w:rFonts w:cs="Arial"/>
          <w:color w:val="000000"/>
        </w:rPr>
        <w:t>UEb</w:t>
      </w:r>
      <w:proofErr w:type="spellEnd"/>
      <w:r w:rsidRPr="007B0353">
        <w:rPr>
          <w:rFonts w:cs="Arial"/>
          <w:color w:val="000000"/>
        </w:rPr>
        <w:t>, 2</w:t>
      </w:r>
      <w:r w:rsidR="008A4DB6" w:rsidRPr="007B0353">
        <w:rPr>
          <w:rFonts w:cs="Arial"/>
          <w:color w:val="000000"/>
        </w:rPr>
        <w:t xml:space="preserve">0 % de la superficie des terrains doit être traitée en espace vert. </w:t>
      </w:r>
    </w:p>
    <w:p w14:paraId="77392E52" w14:textId="77777777" w:rsidR="00A31BD6" w:rsidRPr="007B0353" w:rsidRDefault="00A31BD6" w:rsidP="00A31BD6">
      <w:pPr>
        <w:tabs>
          <w:tab w:val="left" w:pos="2060"/>
        </w:tabs>
        <w:spacing w:before="60"/>
      </w:pPr>
    </w:p>
    <w:p w14:paraId="67B2F6A0" w14:textId="77777777" w:rsidR="00A31BD6" w:rsidRPr="007B0353" w:rsidRDefault="00A31BD6" w:rsidP="00A31BD6">
      <w:pPr>
        <w:tabs>
          <w:tab w:val="left" w:pos="2060"/>
        </w:tabs>
        <w:spacing w:before="60"/>
        <w:rPr>
          <w:rFonts w:cs="Arial"/>
          <w:color w:val="000000"/>
        </w:rPr>
      </w:pPr>
      <w:r w:rsidRPr="007B0353">
        <w:t>Dans les secteurs UEC, cet article est sans objet.</w:t>
      </w:r>
    </w:p>
    <w:p w14:paraId="57AC3542" w14:textId="77777777" w:rsidR="008A4DB6" w:rsidRPr="007B0353" w:rsidRDefault="008A4DB6" w:rsidP="008A4DB6">
      <w:pPr>
        <w:pStyle w:val="Retraitnormal"/>
        <w:ind w:left="0"/>
        <w:rPr>
          <w:rFonts w:cs="Arial"/>
          <w:color w:val="000000"/>
        </w:rPr>
      </w:pPr>
    </w:p>
    <w:p w14:paraId="04841CB7" w14:textId="77777777" w:rsidR="00820513" w:rsidRPr="007B0353" w:rsidRDefault="00023D3E"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33" w:name="_Toc181263631"/>
      <w:r w:rsidRPr="007B0353">
        <w:rPr>
          <w:u w:val="none"/>
        </w:rPr>
        <w:t>ARTICLE UE</w:t>
      </w:r>
      <w:r w:rsidR="00820513" w:rsidRPr="007B0353">
        <w:rPr>
          <w:u w:val="none"/>
        </w:rPr>
        <w:t xml:space="preserve"> 14 </w:t>
      </w:r>
      <w:r w:rsidR="00363695" w:rsidRPr="007B0353">
        <w:rPr>
          <w:u w:val="none"/>
        </w:rPr>
        <w:t>–</w:t>
      </w:r>
      <w:r w:rsidR="00820513" w:rsidRPr="007B0353">
        <w:rPr>
          <w:u w:val="none"/>
        </w:rPr>
        <w:t xml:space="preserve"> </w:t>
      </w:r>
      <w:r w:rsidR="00E93B0A" w:rsidRPr="007B0353">
        <w:rPr>
          <w:u w:val="none"/>
        </w:rPr>
        <w:t>COEFFICIENT D’OCCUPATION DES SOLS</w:t>
      </w:r>
      <w:bookmarkEnd w:id="133"/>
    </w:p>
    <w:p w14:paraId="5B4E55FF" w14:textId="77777777" w:rsidR="00BF44B8" w:rsidRPr="007B0353" w:rsidRDefault="00BF44B8" w:rsidP="00BF44B8">
      <w:pPr>
        <w:pStyle w:val="Retraitnormal"/>
        <w:ind w:left="0"/>
        <w:rPr>
          <w:rFonts w:cs="Arial"/>
          <w:strike/>
        </w:rPr>
      </w:pPr>
      <w:r w:rsidRPr="007B0353">
        <w:rPr>
          <w:rFonts w:cs="Arial"/>
        </w:rPr>
        <w:t>Non réglementé.</w:t>
      </w:r>
    </w:p>
    <w:p w14:paraId="6745F658" w14:textId="77777777" w:rsidR="00023FC3" w:rsidRPr="007B0353" w:rsidRDefault="00023FC3">
      <w:pPr>
        <w:suppressAutoHyphens w:val="0"/>
        <w:overflowPunct/>
        <w:autoSpaceDE/>
        <w:jc w:val="left"/>
        <w:textAlignment w:val="auto"/>
        <w:rPr>
          <w:rFonts w:cs="Arial"/>
          <w:color w:val="000000"/>
        </w:rPr>
      </w:pPr>
    </w:p>
    <w:p w14:paraId="02087E97" w14:textId="77777777" w:rsidR="009076AF" w:rsidRPr="007B0353" w:rsidRDefault="009076AF"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34" w:name="_Toc181263632"/>
      <w:r w:rsidRPr="007B0353">
        <w:rPr>
          <w:u w:val="none"/>
        </w:rPr>
        <w:t xml:space="preserve">ARTICLE UE 15 – OBLIGATIONS IMPOSÉES EN MATIÈRE DE PERFORMANCE </w:t>
      </w:r>
      <w:r w:rsidR="00767D47" w:rsidRPr="007B0353">
        <w:rPr>
          <w:u w:val="none"/>
        </w:rPr>
        <w:t>ÉNERGÉTIQUES</w:t>
      </w:r>
      <w:r w:rsidRPr="007B0353">
        <w:rPr>
          <w:u w:val="none"/>
        </w:rPr>
        <w:t xml:space="preserve"> ET ENVIRONNEMENTALES</w:t>
      </w:r>
      <w:bookmarkEnd w:id="134"/>
    </w:p>
    <w:p w14:paraId="1AED1A8F" w14:textId="77777777" w:rsidR="009076AF" w:rsidRPr="007B0353" w:rsidRDefault="009076AF" w:rsidP="009076AF">
      <w:pPr>
        <w:widowControl w:val="0"/>
        <w:suppressAutoHyphens w:val="0"/>
        <w:autoSpaceDN w:val="0"/>
        <w:adjustRightInd w:val="0"/>
        <w:rPr>
          <w:rFonts w:cs="Arial"/>
          <w:szCs w:val="22"/>
          <w:lang w:eastAsia="fr-FR"/>
        </w:rPr>
      </w:pPr>
      <w:r w:rsidRPr="007B0353">
        <w:rPr>
          <w:rFonts w:cs="Arial"/>
          <w:szCs w:val="22"/>
          <w:lang w:eastAsia="fr-FR"/>
        </w:rPr>
        <w:t>Non réglementé</w:t>
      </w:r>
      <w:r w:rsidR="002F125D" w:rsidRPr="007B0353">
        <w:rPr>
          <w:rFonts w:cs="Arial"/>
          <w:szCs w:val="22"/>
          <w:lang w:eastAsia="fr-FR"/>
        </w:rPr>
        <w:t>.</w:t>
      </w:r>
    </w:p>
    <w:p w14:paraId="1520A02B" w14:textId="77777777" w:rsidR="009076AF" w:rsidRPr="007B0353" w:rsidRDefault="009076AF" w:rsidP="007E611D">
      <w:pPr>
        <w:rPr>
          <w:lang w:eastAsia="fr-FR"/>
        </w:rPr>
      </w:pPr>
    </w:p>
    <w:p w14:paraId="1FAD4F4A" w14:textId="77777777" w:rsidR="009076AF" w:rsidRPr="007B0353" w:rsidRDefault="009076AF"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35" w:name="_Toc181263633"/>
      <w:r w:rsidRPr="007B0353">
        <w:rPr>
          <w:u w:val="none"/>
        </w:rPr>
        <w:t>ARTICLE UE 16 – OBLIGATIONS IMPOSÉES EN MATIÈRE D’INFRASTRUCTURES ET RÉSEAUX DE COMMUNICATIONS ÉLECTRONIQUES</w:t>
      </w:r>
      <w:bookmarkEnd w:id="135"/>
    </w:p>
    <w:p w14:paraId="56C7902A" w14:textId="77777777" w:rsidR="00183226" w:rsidRPr="007B0353" w:rsidRDefault="002F125D" w:rsidP="002F125D">
      <w:pPr>
        <w:widowControl w:val="0"/>
        <w:suppressAutoHyphens w:val="0"/>
        <w:autoSpaceDN w:val="0"/>
        <w:adjustRightInd w:val="0"/>
        <w:rPr>
          <w:rFonts w:cs="Arial"/>
          <w:szCs w:val="22"/>
          <w:lang w:eastAsia="fr-FR"/>
        </w:rPr>
      </w:pPr>
      <w:r w:rsidRPr="007B0353">
        <w:rPr>
          <w:rFonts w:cs="Arial"/>
          <w:szCs w:val="22"/>
          <w:lang w:eastAsia="fr-FR"/>
        </w:rPr>
        <w:t>Non réglementé.</w:t>
      </w:r>
    </w:p>
    <w:p w14:paraId="40F283A2" w14:textId="77777777" w:rsidR="009076AF" w:rsidRPr="007B0353" w:rsidRDefault="00183226" w:rsidP="002F125D">
      <w:pPr>
        <w:widowControl w:val="0"/>
        <w:suppressAutoHyphens w:val="0"/>
        <w:autoSpaceDN w:val="0"/>
        <w:adjustRightInd w:val="0"/>
        <w:rPr>
          <w:rFonts w:cs="Arial"/>
          <w:szCs w:val="22"/>
          <w:lang w:eastAsia="fr-FR"/>
        </w:rPr>
      </w:pPr>
      <w:r w:rsidRPr="007B0353">
        <w:rPr>
          <w:rFonts w:cs="Arial"/>
          <w:szCs w:val="22"/>
          <w:lang w:eastAsia="fr-FR"/>
        </w:rPr>
        <w:br w:type="column"/>
      </w:r>
    </w:p>
    <w:p w14:paraId="32B0B8AA" w14:textId="77777777" w:rsidR="004F1AD0" w:rsidRPr="007B0353" w:rsidRDefault="004F1AD0" w:rsidP="000E7E04">
      <w:pPr>
        <w:pStyle w:val="Titre2"/>
      </w:pPr>
      <w:bookmarkStart w:id="136" w:name="_Toc181262628"/>
      <w:bookmarkStart w:id="137" w:name="_Toc181263634"/>
      <w:bookmarkStart w:id="138" w:name="_Toc215667554"/>
      <w:r w:rsidRPr="007B0353">
        <w:t>ZONE UF</w:t>
      </w:r>
      <w:bookmarkEnd w:id="136"/>
      <w:bookmarkEnd w:id="137"/>
      <w:bookmarkEnd w:id="138"/>
    </w:p>
    <w:p w14:paraId="40A9314B" w14:textId="3FF2E640" w:rsidR="004F1AD0" w:rsidRPr="007B0353" w:rsidRDefault="00276D3A" w:rsidP="004F1AD0">
      <w:r w:rsidRPr="007B0353">
        <w:t>L</w:t>
      </w:r>
      <w:r w:rsidR="00E90E98" w:rsidRPr="007B0353">
        <w:t>a</w:t>
      </w:r>
      <w:r w:rsidR="004F1AD0" w:rsidRPr="007B0353">
        <w:t xml:space="preserve"> zone UF regroupe les sites économiques mixtes d'Ollioules (bureaux, commerces,</w:t>
      </w:r>
      <w:r w:rsidR="00F228D3" w:rsidRPr="007B0353">
        <w:t xml:space="preserve"> entrepôt, artisanat, équipements hôteliers, </w:t>
      </w:r>
      <w:r w:rsidR="002629F8" w:rsidRPr="007B0353">
        <w:rPr>
          <w:szCs w:val="22"/>
          <w:lang w:eastAsia="fr-FR"/>
        </w:rPr>
        <w:t>industries non polluantes</w:t>
      </w:r>
      <w:r w:rsidR="00D45FFC" w:rsidRPr="007B0353">
        <w:t xml:space="preserve">, </w:t>
      </w:r>
      <w:r w:rsidR="00F228D3" w:rsidRPr="007B0353">
        <w:t>habitat…)</w:t>
      </w:r>
      <w:r w:rsidR="004F1AD0" w:rsidRPr="007B0353">
        <w:t>.</w:t>
      </w:r>
      <w:r w:rsidRPr="007B0353">
        <w:t xml:space="preserve"> </w:t>
      </w:r>
      <w:r w:rsidR="004F1AD0" w:rsidRPr="007B0353">
        <w:t xml:space="preserve">Elle comprend </w:t>
      </w:r>
      <w:r w:rsidR="00174835" w:rsidRPr="003A2DA8">
        <w:t xml:space="preserve">huit </w:t>
      </w:r>
      <w:r w:rsidR="004F1AD0" w:rsidRPr="007B0353">
        <w:t>secteurs particuliers</w:t>
      </w:r>
      <w:r w:rsidRPr="007B0353">
        <w:t>.</w:t>
      </w:r>
    </w:p>
    <w:p w14:paraId="35D4D46D" w14:textId="77777777" w:rsidR="002629F8" w:rsidRPr="007B0353" w:rsidRDefault="002629F8" w:rsidP="004F1AD0"/>
    <w:p w14:paraId="40E62CB2" w14:textId="77777777" w:rsidR="002629F8" w:rsidRPr="007B0353" w:rsidRDefault="002629F8" w:rsidP="00E86F3F">
      <w:pPr>
        <w:numPr>
          <w:ilvl w:val="0"/>
          <w:numId w:val="49"/>
        </w:numPr>
      </w:pPr>
      <w:proofErr w:type="spellStart"/>
      <w:r w:rsidRPr="007B0353">
        <w:t>UFa</w:t>
      </w:r>
      <w:proofErr w:type="spellEnd"/>
      <w:r w:rsidRPr="007B0353">
        <w:t xml:space="preserve"> : sont autorisées les commerces et l’habitat </w:t>
      </w:r>
    </w:p>
    <w:p w14:paraId="594D6CFF" w14:textId="77777777" w:rsidR="002629F8" w:rsidRPr="007B0353" w:rsidRDefault="002629F8" w:rsidP="00E86F3F">
      <w:pPr>
        <w:numPr>
          <w:ilvl w:val="0"/>
          <w:numId w:val="49"/>
        </w:numPr>
      </w:pPr>
      <w:proofErr w:type="spellStart"/>
      <w:r w:rsidRPr="007B0353">
        <w:t>UFb</w:t>
      </w:r>
      <w:proofErr w:type="spellEnd"/>
      <w:r w:rsidRPr="007B0353">
        <w:t xml:space="preserve"> : sont autorisés les commerces, l’artisanat, les équipements hôteliers et les bureaux.</w:t>
      </w:r>
    </w:p>
    <w:p w14:paraId="0A5B65A8" w14:textId="77777777" w:rsidR="002629F8" w:rsidRPr="007B0353" w:rsidRDefault="002629F8" w:rsidP="00E86F3F">
      <w:pPr>
        <w:numPr>
          <w:ilvl w:val="0"/>
          <w:numId w:val="49"/>
        </w:numPr>
      </w:pPr>
      <w:proofErr w:type="spellStart"/>
      <w:r w:rsidRPr="007B0353">
        <w:t>UFc</w:t>
      </w:r>
      <w:proofErr w:type="spellEnd"/>
      <w:r w:rsidRPr="007B0353">
        <w:t xml:space="preserve"> : sont autorisés les commerces, l’artisanat, les </w:t>
      </w:r>
      <w:r w:rsidRPr="007B0353">
        <w:rPr>
          <w:szCs w:val="22"/>
          <w:lang w:eastAsia="fr-FR"/>
        </w:rPr>
        <w:t>industries non polluantes</w:t>
      </w:r>
      <w:r w:rsidRPr="007B0353">
        <w:t xml:space="preserve"> et les bureaux</w:t>
      </w:r>
    </w:p>
    <w:p w14:paraId="6F578A89" w14:textId="77777777" w:rsidR="002629F8" w:rsidRPr="007B0353" w:rsidRDefault="002629F8" w:rsidP="00E86F3F">
      <w:pPr>
        <w:numPr>
          <w:ilvl w:val="0"/>
          <w:numId w:val="49"/>
        </w:numPr>
      </w:pPr>
      <w:proofErr w:type="spellStart"/>
      <w:r w:rsidRPr="007B0353">
        <w:t>UFd</w:t>
      </w:r>
      <w:proofErr w:type="spellEnd"/>
      <w:r w:rsidRPr="007B0353">
        <w:t xml:space="preserve"> : sont autorisés les commerces, l’artisanat et les </w:t>
      </w:r>
      <w:r w:rsidRPr="007B0353">
        <w:rPr>
          <w:szCs w:val="22"/>
          <w:lang w:eastAsia="fr-FR"/>
        </w:rPr>
        <w:t xml:space="preserve">industries non polluantes </w:t>
      </w:r>
    </w:p>
    <w:p w14:paraId="0C6AA5EE" w14:textId="77777777" w:rsidR="002629F8" w:rsidRPr="007B0353" w:rsidRDefault="002629F8" w:rsidP="00E86F3F">
      <w:pPr>
        <w:numPr>
          <w:ilvl w:val="0"/>
          <w:numId w:val="53"/>
        </w:numPr>
        <w:suppressAutoHyphens w:val="0"/>
        <w:autoSpaceDN w:val="0"/>
        <w:adjustRightInd w:val="0"/>
      </w:pPr>
      <w:proofErr w:type="spellStart"/>
      <w:r w:rsidRPr="007B0353">
        <w:t>UFe</w:t>
      </w:r>
      <w:proofErr w:type="spellEnd"/>
      <w:r w:rsidRPr="007B0353">
        <w:t xml:space="preserve"> : sont autorisés les commerces, les entrepôts, les équipements hôteliers </w:t>
      </w:r>
    </w:p>
    <w:p w14:paraId="726C4E2F" w14:textId="2BE07685" w:rsidR="002629F8" w:rsidRPr="007B0353" w:rsidRDefault="002629F8" w:rsidP="00E86F3F">
      <w:pPr>
        <w:numPr>
          <w:ilvl w:val="0"/>
          <w:numId w:val="53"/>
        </w:numPr>
        <w:suppressAutoHyphens w:val="0"/>
        <w:autoSpaceDN w:val="0"/>
        <w:adjustRightInd w:val="0"/>
      </w:pPr>
      <w:proofErr w:type="spellStart"/>
      <w:r w:rsidRPr="007B0353">
        <w:rPr>
          <w:szCs w:val="22"/>
          <w:lang w:eastAsia="fr-FR"/>
        </w:rPr>
        <w:t>UFg</w:t>
      </w:r>
      <w:proofErr w:type="spellEnd"/>
      <w:r w:rsidRPr="007B0353">
        <w:rPr>
          <w:szCs w:val="22"/>
          <w:lang w:eastAsia="fr-FR"/>
        </w:rPr>
        <w:t xml:space="preserve"> : </w:t>
      </w:r>
      <w:r w:rsidRPr="007B0353">
        <w:t>sont autorisés les commerce</w:t>
      </w:r>
      <w:r w:rsidR="00AC6514">
        <w:t>s</w:t>
      </w:r>
      <w:r w:rsidRPr="007B0353">
        <w:t xml:space="preserve">, </w:t>
      </w:r>
      <w:r w:rsidR="00AC6514">
        <w:t xml:space="preserve">l’artisanat, les bureaux </w:t>
      </w:r>
      <w:r w:rsidRPr="007B0353">
        <w:t xml:space="preserve">et les équipements hôteliers </w:t>
      </w:r>
    </w:p>
    <w:p w14:paraId="40006027" w14:textId="77777777" w:rsidR="002629F8" w:rsidRDefault="002629F8" w:rsidP="00E86F3F">
      <w:pPr>
        <w:numPr>
          <w:ilvl w:val="0"/>
          <w:numId w:val="53"/>
        </w:numPr>
        <w:suppressAutoHyphens w:val="0"/>
        <w:autoSpaceDN w:val="0"/>
        <w:adjustRightInd w:val="0"/>
      </w:pPr>
      <w:proofErr w:type="spellStart"/>
      <w:r w:rsidRPr="007B0353">
        <w:t>UFh</w:t>
      </w:r>
      <w:proofErr w:type="spellEnd"/>
      <w:r w:rsidRPr="007B0353">
        <w:t xml:space="preserve"> : sont autorisés les commerces, les entrepôts, les équipements hôteliers et les bureaux </w:t>
      </w:r>
    </w:p>
    <w:p w14:paraId="3FD581D3" w14:textId="6FFF70C8" w:rsidR="00AD24D4" w:rsidRPr="003A2DA8" w:rsidRDefault="00AD24D4" w:rsidP="00E86F3F">
      <w:pPr>
        <w:numPr>
          <w:ilvl w:val="0"/>
          <w:numId w:val="53"/>
        </w:numPr>
        <w:suppressAutoHyphens w:val="0"/>
        <w:autoSpaceDN w:val="0"/>
        <w:adjustRightInd w:val="0"/>
      </w:pPr>
      <w:proofErr w:type="spellStart"/>
      <w:r w:rsidRPr="003A2DA8">
        <w:t>UFl</w:t>
      </w:r>
      <w:proofErr w:type="spellEnd"/>
      <w:r w:rsidRPr="003A2DA8">
        <w:t xml:space="preserve"> : </w:t>
      </w:r>
      <w:r w:rsidR="00F81C85" w:rsidRPr="003A2DA8">
        <w:t>est</w:t>
      </w:r>
      <w:r w:rsidRPr="003A2DA8">
        <w:t xml:space="preserve"> </w:t>
      </w:r>
      <w:r w:rsidR="00F81C85" w:rsidRPr="003A2DA8">
        <w:t>autorisé</w:t>
      </w:r>
      <w:r w:rsidRPr="003A2DA8">
        <w:t xml:space="preserve"> </w:t>
      </w:r>
      <w:r w:rsidR="00035496" w:rsidRPr="003A2DA8">
        <w:t>l’habitat.</w:t>
      </w:r>
    </w:p>
    <w:p w14:paraId="69759467" w14:textId="77777777" w:rsidR="00AB3C49" w:rsidRPr="007B0353" w:rsidRDefault="00AB3C49" w:rsidP="004F1AD0"/>
    <w:p w14:paraId="5ECB2442" w14:textId="77777777" w:rsidR="00FC7317" w:rsidRPr="007B0353" w:rsidRDefault="00FC7317" w:rsidP="00FD1F5F">
      <w:pPr>
        <w:ind w:left="360"/>
      </w:pPr>
    </w:p>
    <w:p w14:paraId="323AE6F2"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39" w:name="_Toc181263635"/>
      <w:r w:rsidRPr="007B0353">
        <w:rPr>
          <w:u w:val="none"/>
        </w:rPr>
        <w:t>ARTICLE UF 1 - OCCUPATIONS ET UTILISATIONS DU SOL INTERDITES</w:t>
      </w:r>
      <w:bookmarkEnd w:id="139"/>
    </w:p>
    <w:p w14:paraId="18BAAC21" w14:textId="77777777" w:rsidR="00276D3A" w:rsidRPr="007B0353" w:rsidRDefault="00276D3A" w:rsidP="00276D3A">
      <w:pPr>
        <w:suppressAutoHyphens w:val="0"/>
        <w:autoSpaceDN w:val="0"/>
        <w:adjustRightInd w:val="0"/>
      </w:pPr>
    </w:p>
    <w:p w14:paraId="4C6A3C23" w14:textId="77777777" w:rsidR="00276D3A" w:rsidRPr="007B0353" w:rsidRDefault="00276D3A" w:rsidP="00276D3A">
      <w:pPr>
        <w:suppressAutoHyphens w:val="0"/>
        <w:autoSpaceDN w:val="0"/>
        <w:adjustRightInd w:val="0"/>
      </w:pPr>
      <w:r w:rsidRPr="007B0353">
        <w:t>Les occupations et utilisations du sol non mentionnées à l’article UF2 sont interdites et en particulier :</w:t>
      </w:r>
    </w:p>
    <w:p w14:paraId="2291F5DD" w14:textId="77777777" w:rsidR="00276D3A" w:rsidRPr="007B0353" w:rsidRDefault="00276D3A" w:rsidP="00276D3A">
      <w:pPr>
        <w:suppressAutoHyphens w:val="0"/>
        <w:autoSpaceDN w:val="0"/>
        <w:adjustRightInd w:val="0"/>
      </w:pPr>
    </w:p>
    <w:p w14:paraId="5491EF62" w14:textId="77777777" w:rsidR="00FC7317" w:rsidRPr="007B0353" w:rsidRDefault="00FD1F5F" w:rsidP="00E86F3F">
      <w:pPr>
        <w:numPr>
          <w:ilvl w:val="0"/>
          <w:numId w:val="50"/>
        </w:numPr>
        <w:suppressAutoHyphens w:val="0"/>
        <w:autoSpaceDN w:val="0"/>
        <w:adjustRightInd w:val="0"/>
        <w:rPr>
          <w:szCs w:val="22"/>
          <w:lang w:eastAsia="fr-FR"/>
        </w:rPr>
      </w:pPr>
      <w:r w:rsidRPr="007B0353">
        <w:t>les dépôts de</w:t>
      </w:r>
      <w:r w:rsidR="00E90E98" w:rsidRPr="007B0353">
        <w:t xml:space="preserve"> quelque nature</w:t>
      </w:r>
      <w:r w:rsidR="00616FC0" w:rsidRPr="007B0353">
        <w:t xml:space="preserve"> que ce soit, </w:t>
      </w:r>
    </w:p>
    <w:p w14:paraId="7D99631B" w14:textId="77777777" w:rsidR="00FC7317" w:rsidRPr="007B0353" w:rsidRDefault="004F606A" w:rsidP="00E86F3F">
      <w:pPr>
        <w:numPr>
          <w:ilvl w:val="0"/>
          <w:numId w:val="50"/>
        </w:numPr>
        <w:suppressAutoHyphens w:val="0"/>
        <w:autoSpaceDN w:val="0"/>
        <w:adjustRightInd w:val="0"/>
        <w:rPr>
          <w:szCs w:val="22"/>
          <w:lang w:eastAsia="fr-FR"/>
        </w:rPr>
      </w:pPr>
      <w:r w:rsidRPr="007B0353">
        <w:t xml:space="preserve">les activités, </w:t>
      </w:r>
      <w:r w:rsidR="00FC7317" w:rsidRPr="007B0353">
        <w:rPr>
          <w:szCs w:val="22"/>
          <w:lang w:eastAsia="fr-FR"/>
        </w:rPr>
        <w:t>les constructions abritant des installations soumises à la législation des établissements classés susceptibles de créées des nuisances</w:t>
      </w:r>
      <w:r w:rsidR="00AB3C49" w:rsidRPr="007B0353">
        <w:t xml:space="preserve"> sonores et</w:t>
      </w:r>
      <w:r w:rsidRPr="007B0353">
        <w:t>/ou olfactive et/ou</w:t>
      </w:r>
      <w:r w:rsidR="00AB3C49" w:rsidRPr="007B0353">
        <w:t xml:space="preserve"> pollu</w:t>
      </w:r>
      <w:r w:rsidRPr="007B0353">
        <w:t>antes</w:t>
      </w:r>
    </w:p>
    <w:p w14:paraId="007C0138" w14:textId="196F1A25" w:rsidR="009F024F" w:rsidRPr="007B0353" w:rsidRDefault="009F024F" w:rsidP="00E86F3F">
      <w:pPr>
        <w:numPr>
          <w:ilvl w:val="0"/>
          <w:numId w:val="50"/>
        </w:numPr>
        <w:spacing w:before="60"/>
      </w:pPr>
      <w:r w:rsidRPr="007B0353">
        <w:t>les commerces alimentaires d’une surfa</w:t>
      </w:r>
      <w:r w:rsidR="00FD1F5F" w:rsidRPr="007B0353">
        <w:t xml:space="preserve">ce de vente supérieure à 400 m² dans les zones </w:t>
      </w:r>
      <w:proofErr w:type="spellStart"/>
      <w:r w:rsidR="007B2D2D" w:rsidRPr="007B0353">
        <w:t>UFa</w:t>
      </w:r>
      <w:proofErr w:type="spellEnd"/>
      <w:r w:rsidR="007B2D2D" w:rsidRPr="007B0353">
        <w:t xml:space="preserve">, </w:t>
      </w:r>
      <w:proofErr w:type="spellStart"/>
      <w:r w:rsidR="00FD1F5F" w:rsidRPr="007B0353">
        <w:t>UFb</w:t>
      </w:r>
      <w:proofErr w:type="spellEnd"/>
      <w:r w:rsidR="00C95C43" w:rsidRPr="007B0353">
        <w:t xml:space="preserve">, </w:t>
      </w:r>
      <w:proofErr w:type="spellStart"/>
      <w:r w:rsidR="00D45FFC" w:rsidRPr="007B0353">
        <w:t>UFc</w:t>
      </w:r>
      <w:proofErr w:type="spellEnd"/>
      <w:r w:rsidR="00276D3A" w:rsidRPr="007B0353">
        <w:t xml:space="preserve">, </w:t>
      </w:r>
      <w:proofErr w:type="spellStart"/>
      <w:r w:rsidR="00276D3A" w:rsidRPr="007B0353">
        <w:t>UFd</w:t>
      </w:r>
      <w:proofErr w:type="spellEnd"/>
      <w:r w:rsidR="00C76261" w:rsidRPr="007B0353">
        <w:t xml:space="preserve"> </w:t>
      </w:r>
      <w:r w:rsidR="00C95C43" w:rsidRPr="00EB2571">
        <w:t xml:space="preserve">et </w:t>
      </w:r>
      <w:proofErr w:type="spellStart"/>
      <w:r w:rsidR="00C95C43" w:rsidRPr="007B0353">
        <w:t>UF</w:t>
      </w:r>
      <w:r w:rsidR="007B2D2D" w:rsidRPr="007B0353">
        <w:t>h</w:t>
      </w:r>
      <w:proofErr w:type="spellEnd"/>
      <w:r w:rsidR="00EB2571">
        <w:t>.</w:t>
      </w:r>
    </w:p>
    <w:p w14:paraId="30475EF1" w14:textId="77777777" w:rsidR="002C2AF8" w:rsidRPr="007B0353" w:rsidRDefault="002C2AF8" w:rsidP="004F1AD0">
      <w:pPr>
        <w:rPr>
          <w:rFonts w:cs="Arial"/>
          <w:color w:val="000000"/>
        </w:rPr>
      </w:pPr>
    </w:p>
    <w:p w14:paraId="3D1213BA" w14:textId="77777777" w:rsidR="002C2AF8" w:rsidRPr="007B0353" w:rsidRDefault="002C2AF8" w:rsidP="004F1AD0">
      <w:pPr>
        <w:rPr>
          <w:rFonts w:cs="Arial"/>
          <w:color w:val="000000"/>
        </w:rPr>
      </w:pPr>
    </w:p>
    <w:p w14:paraId="798B932E"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40" w:name="_Toc181263636"/>
      <w:r w:rsidRPr="007B0353">
        <w:rPr>
          <w:u w:val="none"/>
        </w:rPr>
        <w:t>ARTICLE U</w:t>
      </w:r>
      <w:r w:rsidR="00E90E98" w:rsidRPr="007B0353">
        <w:rPr>
          <w:u w:val="none"/>
        </w:rPr>
        <w:t>F</w:t>
      </w:r>
      <w:r w:rsidRPr="007B0353">
        <w:rPr>
          <w:u w:val="none"/>
        </w:rPr>
        <w:t xml:space="preserve"> 2 - OCCUPATION ET UTILISATIONS DU SOL SOUMISES À DES CONDITIONS PARTICULIÈRES</w:t>
      </w:r>
      <w:bookmarkEnd w:id="140"/>
    </w:p>
    <w:p w14:paraId="7A9A54AD" w14:textId="77777777" w:rsidR="004F1AD0" w:rsidRPr="007B0353" w:rsidRDefault="004F1AD0" w:rsidP="004F1AD0"/>
    <w:p w14:paraId="0DAF728D" w14:textId="77777777" w:rsidR="00760DED" w:rsidRPr="00C02016" w:rsidRDefault="002629F8" w:rsidP="00760DED">
      <w:pPr>
        <w:numPr>
          <w:ilvl w:val="12"/>
          <w:numId w:val="0"/>
        </w:numPr>
        <w:suppressAutoHyphens w:val="0"/>
        <w:autoSpaceDN w:val="0"/>
        <w:adjustRightInd w:val="0"/>
        <w:ind w:left="284" w:hanging="284"/>
        <w:rPr>
          <w:bCs/>
          <w:szCs w:val="22"/>
          <w:lang w:eastAsia="fr-FR"/>
        </w:rPr>
      </w:pPr>
      <w:r w:rsidRPr="00C02016">
        <w:rPr>
          <w:bCs/>
          <w:szCs w:val="22"/>
          <w:lang w:eastAsia="fr-FR"/>
        </w:rPr>
        <w:t xml:space="preserve">2.1 </w:t>
      </w:r>
      <w:r w:rsidR="00F25473" w:rsidRPr="00C02016">
        <w:rPr>
          <w:bCs/>
          <w:szCs w:val="22"/>
          <w:lang w:eastAsia="fr-FR"/>
        </w:rPr>
        <w:t>S</w:t>
      </w:r>
      <w:r w:rsidR="00760DED" w:rsidRPr="00C02016">
        <w:rPr>
          <w:bCs/>
          <w:szCs w:val="22"/>
          <w:lang w:eastAsia="fr-FR"/>
        </w:rPr>
        <w:t>ur l'ensemble des secteurs de la zone UF :</w:t>
      </w:r>
    </w:p>
    <w:p w14:paraId="1ECA4EE3" w14:textId="77777777" w:rsidR="002C2171" w:rsidRPr="00C02016" w:rsidRDefault="002C2171" w:rsidP="002C2171">
      <w:pPr>
        <w:rPr>
          <w:rFonts w:cs="Arial"/>
          <w:bCs/>
          <w:szCs w:val="22"/>
        </w:rPr>
      </w:pPr>
    </w:p>
    <w:p w14:paraId="24E046CD" w14:textId="5844C254" w:rsidR="00760DED" w:rsidRPr="007B0353" w:rsidRDefault="00276D3A" w:rsidP="00E86F3F">
      <w:pPr>
        <w:numPr>
          <w:ilvl w:val="0"/>
          <w:numId w:val="51"/>
        </w:numPr>
        <w:suppressAutoHyphens w:val="0"/>
        <w:autoSpaceDN w:val="0"/>
        <w:adjustRightInd w:val="0"/>
        <w:rPr>
          <w:szCs w:val="22"/>
          <w:lang w:eastAsia="fr-FR"/>
        </w:rPr>
      </w:pPr>
      <w:r w:rsidRPr="007B0353">
        <w:rPr>
          <w:szCs w:val="22"/>
          <w:lang w:eastAsia="fr-FR"/>
        </w:rPr>
        <w:t xml:space="preserve">seules sont autorisées </w:t>
      </w:r>
      <w:r w:rsidR="00760DED" w:rsidRPr="007B0353">
        <w:rPr>
          <w:szCs w:val="22"/>
          <w:lang w:eastAsia="fr-FR"/>
        </w:rPr>
        <w:t>les constructions à usage d'habitation et leurs annexes strictement nécessaires au fonctionnement ou à la surveillance des activités et installations autorisées dans la zone,</w:t>
      </w:r>
      <w:r w:rsidR="00FC5D25">
        <w:rPr>
          <w:szCs w:val="22"/>
          <w:lang w:eastAsia="fr-FR"/>
        </w:rPr>
        <w:t xml:space="preserve"> </w:t>
      </w:r>
    </w:p>
    <w:p w14:paraId="4B08F8E5" w14:textId="77777777" w:rsidR="00760DED" w:rsidRPr="007B0353" w:rsidRDefault="00F25473" w:rsidP="00E86F3F">
      <w:pPr>
        <w:numPr>
          <w:ilvl w:val="0"/>
          <w:numId w:val="52"/>
        </w:numPr>
        <w:suppressAutoHyphens w:val="0"/>
        <w:autoSpaceDN w:val="0"/>
        <w:adjustRightInd w:val="0"/>
        <w:rPr>
          <w:szCs w:val="22"/>
          <w:lang w:eastAsia="fr-FR"/>
        </w:rPr>
      </w:pPr>
      <w:r w:rsidRPr="007B0353">
        <w:rPr>
          <w:szCs w:val="22"/>
          <w:lang w:eastAsia="fr-FR"/>
        </w:rPr>
        <w:t xml:space="preserve">Sont autorisées </w:t>
      </w:r>
      <w:r w:rsidR="00760DED" w:rsidRPr="007B0353">
        <w:rPr>
          <w:szCs w:val="22"/>
          <w:lang w:eastAsia="fr-FR"/>
        </w:rPr>
        <w:t>les extensions des constructions existantes à u</w:t>
      </w:r>
      <w:r w:rsidR="00FD1F5F" w:rsidRPr="007B0353">
        <w:rPr>
          <w:szCs w:val="22"/>
          <w:lang w:eastAsia="fr-FR"/>
        </w:rPr>
        <w:t>sage d’habitation à condition que leur surface de plancher existante à la date d’approbation du Plan Local d’Urbanisme soit supérieure à 50m² et sans que cette extension ne puisse excéder 30% de surface de plancher</w:t>
      </w:r>
      <w:r w:rsidRPr="007B0353">
        <w:rPr>
          <w:szCs w:val="22"/>
          <w:lang w:eastAsia="fr-FR"/>
        </w:rPr>
        <w:t xml:space="preserve"> existante,</w:t>
      </w:r>
    </w:p>
    <w:p w14:paraId="32413B8A" w14:textId="77777777" w:rsidR="00760DED" w:rsidRPr="007B0353" w:rsidRDefault="00F25473" w:rsidP="00E86F3F">
      <w:pPr>
        <w:numPr>
          <w:ilvl w:val="0"/>
          <w:numId w:val="52"/>
        </w:numPr>
        <w:suppressAutoHyphens w:val="0"/>
        <w:autoSpaceDN w:val="0"/>
        <w:adjustRightInd w:val="0"/>
        <w:rPr>
          <w:szCs w:val="22"/>
          <w:lang w:eastAsia="fr-FR"/>
        </w:rPr>
      </w:pPr>
      <w:r w:rsidRPr="007B0353">
        <w:rPr>
          <w:szCs w:val="22"/>
          <w:lang w:eastAsia="fr-FR"/>
        </w:rPr>
        <w:t xml:space="preserve">Sont autorisées </w:t>
      </w:r>
      <w:r w:rsidR="00760DED" w:rsidRPr="007B0353">
        <w:rPr>
          <w:szCs w:val="22"/>
          <w:lang w:eastAsia="fr-FR"/>
        </w:rPr>
        <w:t>les travaux de confortation et de ré</w:t>
      </w:r>
      <w:r w:rsidR="00A20DFC" w:rsidRPr="007B0353">
        <w:rPr>
          <w:szCs w:val="22"/>
          <w:lang w:eastAsia="fr-FR"/>
        </w:rPr>
        <w:t>habilitation des immeubles</w:t>
      </w:r>
      <w:r w:rsidR="00760DED" w:rsidRPr="007B0353">
        <w:rPr>
          <w:szCs w:val="22"/>
          <w:lang w:eastAsia="fr-FR"/>
        </w:rPr>
        <w:t xml:space="preserve"> existants.</w:t>
      </w:r>
    </w:p>
    <w:p w14:paraId="0B95E884" w14:textId="77777777" w:rsidR="000958ED" w:rsidRPr="007B0353" w:rsidRDefault="000958ED" w:rsidP="00E86F3F">
      <w:pPr>
        <w:numPr>
          <w:ilvl w:val="0"/>
          <w:numId w:val="52"/>
        </w:numPr>
        <w:suppressAutoHyphens w:val="0"/>
        <w:autoSpaceDN w:val="0"/>
        <w:adjustRightInd w:val="0"/>
        <w:rPr>
          <w:iCs/>
          <w:szCs w:val="22"/>
          <w:lang w:eastAsia="fr-FR"/>
        </w:rPr>
      </w:pPr>
      <w:r w:rsidRPr="007B0353">
        <w:t>les activités, les installations, les aménagements, ouvrages, constructions nécessaires à l’exploitation de l’autoroute et à sa mise en sécurité, ainsi que les exhaussements et affouillements du sol qui leur sont liés</w:t>
      </w:r>
      <w:r w:rsidR="00F25473" w:rsidRPr="007B0353">
        <w:t>,</w:t>
      </w:r>
    </w:p>
    <w:p w14:paraId="1105B918" w14:textId="77777777" w:rsidR="002629F8" w:rsidRPr="007B0353" w:rsidRDefault="00F25473" w:rsidP="00E86F3F">
      <w:pPr>
        <w:numPr>
          <w:ilvl w:val="0"/>
          <w:numId w:val="52"/>
        </w:numPr>
        <w:suppressAutoHyphens w:val="0"/>
        <w:autoSpaceDN w:val="0"/>
        <w:adjustRightInd w:val="0"/>
        <w:rPr>
          <w:szCs w:val="22"/>
          <w:lang w:eastAsia="fr-FR"/>
        </w:rPr>
      </w:pPr>
      <w:r w:rsidRPr="007B0353">
        <w:rPr>
          <w:szCs w:val="22"/>
          <w:lang w:eastAsia="fr-FR"/>
        </w:rPr>
        <w:t>Sont autorisées</w:t>
      </w:r>
      <w:r w:rsidR="002629F8" w:rsidRPr="007B0353">
        <w:rPr>
          <w:iCs/>
          <w:szCs w:val="22"/>
          <w:lang w:eastAsia="fr-FR"/>
        </w:rPr>
        <w:t xml:space="preserve"> l</w:t>
      </w:r>
      <w:r w:rsidR="002629F8" w:rsidRPr="007B0353">
        <w:t xml:space="preserve">es </w:t>
      </w:r>
      <w:r w:rsidR="002629F8" w:rsidRPr="007B0353">
        <w:rPr>
          <w:iCs/>
          <w:szCs w:val="22"/>
          <w:lang w:eastAsia="fr-FR"/>
        </w:rPr>
        <w:t xml:space="preserve">constructions, installations et </w:t>
      </w:r>
      <w:r w:rsidR="002629F8" w:rsidRPr="007B0353">
        <w:rPr>
          <w:szCs w:val="22"/>
          <w:lang w:eastAsia="fr-FR"/>
        </w:rPr>
        <w:t>les ouvrages techniques divers nécessaires au fonctionnement des services publics et les ouvrages techniques d’intérêt public (téléphone...),</w:t>
      </w:r>
    </w:p>
    <w:p w14:paraId="239A767B" w14:textId="77777777" w:rsidR="002629F8" w:rsidRPr="007B0353" w:rsidRDefault="00F25473" w:rsidP="00E86F3F">
      <w:pPr>
        <w:numPr>
          <w:ilvl w:val="0"/>
          <w:numId w:val="52"/>
        </w:numPr>
        <w:suppressAutoHyphens w:val="0"/>
        <w:autoSpaceDN w:val="0"/>
        <w:adjustRightInd w:val="0"/>
        <w:rPr>
          <w:iCs/>
          <w:szCs w:val="22"/>
          <w:lang w:eastAsia="fr-FR"/>
        </w:rPr>
      </w:pPr>
      <w:r w:rsidRPr="007B0353">
        <w:rPr>
          <w:szCs w:val="22"/>
          <w:lang w:eastAsia="fr-FR"/>
        </w:rPr>
        <w:lastRenderedPageBreak/>
        <w:t>Sont autorisées</w:t>
      </w:r>
      <w:r w:rsidRPr="007B0353">
        <w:rPr>
          <w:iCs/>
          <w:szCs w:val="22"/>
          <w:lang w:eastAsia="fr-FR"/>
        </w:rPr>
        <w:t xml:space="preserve"> </w:t>
      </w:r>
      <w:r w:rsidR="002629F8" w:rsidRPr="007B0353">
        <w:rPr>
          <w:iCs/>
          <w:szCs w:val="22"/>
          <w:lang w:eastAsia="fr-FR"/>
        </w:rPr>
        <w:t>les constructions et installations nécessaires aux services</w:t>
      </w:r>
      <w:r w:rsidRPr="007B0353">
        <w:rPr>
          <w:iCs/>
          <w:szCs w:val="22"/>
          <w:lang w:eastAsia="fr-FR"/>
        </w:rPr>
        <w:t xml:space="preserve"> publics ou d'intérêt collectif.</w:t>
      </w:r>
    </w:p>
    <w:p w14:paraId="77C01F54" w14:textId="77777777" w:rsidR="00F2668B" w:rsidRPr="007B0353" w:rsidRDefault="00F2668B" w:rsidP="00F2668B">
      <w:pPr>
        <w:suppressAutoHyphens w:val="0"/>
        <w:autoSpaceDN w:val="0"/>
        <w:adjustRightInd w:val="0"/>
        <w:ind w:left="720"/>
        <w:rPr>
          <w:iCs/>
          <w:szCs w:val="22"/>
          <w:lang w:eastAsia="fr-FR"/>
        </w:rPr>
      </w:pPr>
    </w:p>
    <w:p w14:paraId="207EC0C5" w14:textId="77777777" w:rsidR="005960B3" w:rsidRPr="007B0353" w:rsidRDefault="005960B3" w:rsidP="00F2668B">
      <w:pPr>
        <w:suppressAutoHyphens w:val="0"/>
        <w:autoSpaceDN w:val="0"/>
        <w:adjustRightInd w:val="0"/>
        <w:ind w:left="720"/>
        <w:rPr>
          <w:iCs/>
          <w:szCs w:val="22"/>
          <w:lang w:eastAsia="fr-FR"/>
        </w:rPr>
      </w:pPr>
    </w:p>
    <w:p w14:paraId="39B604BB" w14:textId="77777777" w:rsidR="00767D06" w:rsidRPr="007B0353" w:rsidRDefault="002629F8" w:rsidP="00F2668B">
      <w:pPr>
        <w:numPr>
          <w:ilvl w:val="12"/>
          <w:numId w:val="0"/>
        </w:numPr>
        <w:suppressAutoHyphens w:val="0"/>
        <w:autoSpaceDN w:val="0"/>
        <w:adjustRightInd w:val="0"/>
        <w:ind w:left="284" w:hanging="284"/>
        <w:rPr>
          <w:b/>
          <w:szCs w:val="22"/>
          <w:lang w:eastAsia="fr-FR"/>
        </w:rPr>
      </w:pPr>
      <w:r w:rsidRPr="007B0353">
        <w:rPr>
          <w:b/>
          <w:szCs w:val="22"/>
          <w:lang w:eastAsia="fr-FR"/>
        </w:rPr>
        <w:t xml:space="preserve">2.2 : </w:t>
      </w:r>
      <w:r w:rsidR="00F25473" w:rsidRPr="007B0353">
        <w:rPr>
          <w:b/>
          <w:szCs w:val="22"/>
          <w:lang w:eastAsia="fr-FR"/>
        </w:rPr>
        <w:t xml:space="preserve">Dans </w:t>
      </w:r>
      <w:r w:rsidRPr="007B0353">
        <w:rPr>
          <w:b/>
          <w:szCs w:val="22"/>
          <w:lang w:eastAsia="fr-FR"/>
        </w:rPr>
        <w:t>le</w:t>
      </w:r>
      <w:r w:rsidR="00767D06" w:rsidRPr="007B0353">
        <w:rPr>
          <w:b/>
          <w:szCs w:val="22"/>
          <w:lang w:eastAsia="fr-FR"/>
        </w:rPr>
        <w:t>s</w:t>
      </w:r>
      <w:r w:rsidRPr="007B0353">
        <w:rPr>
          <w:b/>
          <w:szCs w:val="22"/>
          <w:lang w:eastAsia="fr-FR"/>
        </w:rPr>
        <w:t xml:space="preserve"> secteur</w:t>
      </w:r>
      <w:r w:rsidR="00767D06" w:rsidRPr="007B0353">
        <w:rPr>
          <w:b/>
          <w:szCs w:val="22"/>
          <w:lang w:eastAsia="fr-FR"/>
        </w:rPr>
        <w:t>s</w:t>
      </w:r>
      <w:r w:rsidR="00F25473" w:rsidRPr="007B0353">
        <w:rPr>
          <w:b/>
          <w:szCs w:val="22"/>
          <w:lang w:eastAsia="fr-FR"/>
        </w:rPr>
        <w:t xml:space="preserve"> suivants, sont admis à l’</w:t>
      </w:r>
      <w:r w:rsidR="00885C94" w:rsidRPr="007B0353">
        <w:rPr>
          <w:b/>
          <w:szCs w:val="22"/>
          <w:lang w:eastAsia="fr-FR"/>
        </w:rPr>
        <w:t>exclusion de toute autre destination :</w:t>
      </w:r>
    </w:p>
    <w:p w14:paraId="16E0587F" w14:textId="77777777" w:rsidR="00F2668B" w:rsidRPr="007B0353" w:rsidRDefault="00F2668B" w:rsidP="00F2668B">
      <w:pPr>
        <w:numPr>
          <w:ilvl w:val="12"/>
          <w:numId w:val="0"/>
        </w:numPr>
        <w:suppressAutoHyphens w:val="0"/>
        <w:autoSpaceDN w:val="0"/>
        <w:adjustRightInd w:val="0"/>
        <w:ind w:left="284" w:hanging="284"/>
        <w:rPr>
          <w:b/>
          <w:szCs w:val="22"/>
          <w:lang w:eastAsia="fr-FR"/>
        </w:rPr>
      </w:pPr>
    </w:p>
    <w:p w14:paraId="37AFBC74" w14:textId="77777777" w:rsidR="00767D06" w:rsidRPr="007B0353" w:rsidRDefault="00767D06" w:rsidP="00E86F3F">
      <w:pPr>
        <w:numPr>
          <w:ilvl w:val="0"/>
          <w:numId w:val="49"/>
        </w:numPr>
      </w:pPr>
      <w:proofErr w:type="spellStart"/>
      <w:r w:rsidRPr="007B0353">
        <w:t>UFa</w:t>
      </w:r>
      <w:proofErr w:type="spellEnd"/>
      <w:r w:rsidRPr="007B0353">
        <w:t xml:space="preserve"> : les </w:t>
      </w:r>
      <w:r w:rsidRPr="007B0353">
        <w:rPr>
          <w:iCs/>
          <w:szCs w:val="22"/>
          <w:lang w:eastAsia="fr-FR"/>
        </w:rPr>
        <w:t>constructions et installations à usage d</w:t>
      </w:r>
      <w:r w:rsidRPr="007B0353">
        <w:t xml:space="preserve">e commerces et d’habitat </w:t>
      </w:r>
    </w:p>
    <w:p w14:paraId="6BDD9072" w14:textId="77777777" w:rsidR="00885C94" w:rsidRPr="007B0353" w:rsidRDefault="00885C94" w:rsidP="00885C94">
      <w:pPr>
        <w:ind w:left="720"/>
      </w:pPr>
    </w:p>
    <w:p w14:paraId="2DFB4B3E" w14:textId="77777777" w:rsidR="002629F8" w:rsidRPr="007B0353" w:rsidRDefault="002629F8" w:rsidP="00E86F3F">
      <w:pPr>
        <w:numPr>
          <w:ilvl w:val="0"/>
          <w:numId w:val="49"/>
        </w:numPr>
      </w:pPr>
      <w:proofErr w:type="spellStart"/>
      <w:r w:rsidRPr="007B0353">
        <w:t>UFb</w:t>
      </w:r>
      <w:proofErr w:type="spellEnd"/>
      <w:r w:rsidRPr="007B0353">
        <w:t xml:space="preserve"> : </w:t>
      </w:r>
      <w:r w:rsidR="00767D06" w:rsidRPr="007B0353">
        <w:t xml:space="preserve">les </w:t>
      </w:r>
      <w:r w:rsidR="00767D06" w:rsidRPr="007B0353">
        <w:rPr>
          <w:iCs/>
          <w:szCs w:val="22"/>
          <w:lang w:eastAsia="fr-FR"/>
        </w:rPr>
        <w:t>constructions et installations à usage d</w:t>
      </w:r>
      <w:r w:rsidR="00767D06" w:rsidRPr="007B0353">
        <w:t>e commerce</w:t>
      </w:r>
      <w:r w:rsidRPr="007B0353">
        <w:t xml:space="preserve">, artisanat, </w:t>
      </w:r>
      <w:r w:rsidR="00767D06" w:rsidRPr="007B0353">
        <w:t xml:space="preserve">équipements hôteliers et </w:t>
      </w:r>
      <w:r w:rsidRPr="007B0353">
        <w:t>bureaux.</w:t>
      </w:r>
    </w:p>
    <w:p w14:paraId="1C825DAC" w14:textId="77777777" w:rsidR="00885C94" w:rsidRPr="007B0353" w:rsidRDefault="00885C94" w:rsidP="00885C94">
      <w:pPr>
        <w:ind w:left="720"/>
      </w:pPr>
    </w:p>
    <w:p w14:paraId="50504249" w14:textId="77777777" w:rsidR="002629F8" w:rsidRPr="007B0353" w:rsidRDefault="002629F8" w:rsidP="00E86F3F">
      <w:pPr>
        <w:numPr>
          <w:ilvl w:val="0"/>
          <w:numId w:val="49"/>
        </w:numPr>
      </w:pPr>
      <w:proofErr w:type="spellStart"/>
      <w:r w:rsidRPr="007B0353">
        <w:t>UFc</w:t>
      </w:r>
      <w:proofErr w:type="spellEnd"/>
      <w:r w:rsidRPr="007B0353">
        <w:t xml:space="preserve"> : </w:t>
      </w:r>
      <w:r w:rsidR="00767D06" w:rsidRPr="007B0353">
        <w:t xml:space="preserve">les </w:t>
      </w:r>
      <w:r w:rsidR="00767D06" w:rsidRPr="007B0353">
        <w:rPr>
          <w:iCs/>
          <w:szCs w:val="22"/>
          <w:lang w:eastAsia="fr-FR"/>
        </w:rPr>
        <w:t>constructions et installations à usage d</w:t>
      </w:r>
      <w:r w:rsidR="00767D06" w:rsidRPr="007B0353">
        <w:t>e commerce</w:t>
      </w:r>
      <w:r w:rsidRPr="007B0353">
        <w:t xml:space="preserve">, artisanat, </w:t>
      </w:r>
      <w:r w:rsidRPr="007B0353">
        <w:rPr>
          <w:szCs w:val="22"/>
          <w:lang w:eastAsia="fr-FR"/>
        </w:rPr>
        <w:t>industries non polluantes</w:t>
      </w:r>
      <w:r w:rsidR="00767D06" w:rsidRPr="007B0353">
        <w:t xml:space="preserve"> et </w:t>
      </w:r>
      <w:r w:rsidRPr="007B0353">
        <w:t>bureaux</w:t>
      </w:r>
    </w:p>
    <w:p w14:paraId="320BCA34" w14:textId="77777777" w:rsidR="00885C94" w:rsidRPr="007B0353" w:rsidRDefault="00885C94" w:rsidP="00885C94">
      <w:pPr>
        <w:ind w:left="720"/>
      </w:pPr>
    </w:p>
    <w:p w14:paraId="3721E895" w14:textId="144AC27F" w:rsidR="00885C94" w:rsidRPr="007B0353" w:rsidRDefault="002629F8" w:rsidP="002D7580">
      <w:pPr>
        <w:numPr>
          <w:ilvl w:val="0"/>
          <w:numId w:val="49"/>
        </w:numPr>
      </w:pPr>
      <w:proofErr w:type="spellStart"/>
      <w:r w:rsidRPr="007B0353">
        <w:t>UFd</w:t>
      </w:r>
      <w:proofErr w:type="spellEnd"/>
      <w:r w:rsidR="00767D06" w:rsidRPr="007B0353">
        <w:t xml:space="preserve"> : les </w:t>
      </w:r>
      <w:r w:rsidR="00767D06" w:rsidRPr="007B0353">
        <w:rPr>
          <w:iCs/>
          <w:szCs w:val="22"/>
          <w:lang w:eastAsia="fr-FR"/>
        </w:rPr>
        <w:t>constructions et installations à usage d</w:t>
      </w:r>
      <w:r w:rsidR="00767D06" w:rsidRPr="007B0353">
        <w:t xml:space="preserve">e commerce, artisanat et </w:t>
      </w:r>
      <w:r w:rsidR="00767D06" w:rsidRPr="007B0353">
        <w:rPr>
          <w:szCs w:val="22"/>
          <w:lang w:eastAsia="fr-FR"/>
        </w:rPr>
        <w:t>industries non polluante</w:t>
      </w:r>
      <w:r w:rsidR="00885C94" w:rsidRPr="007B0353">
        <w:rPr>
          <w:szCs w:val="22"/>
          <w:lang w:eastAsia="fr-FR"/>
        </w:rPr>
        <w:t>s</w:t>
      </w:r>
    </w:p>
    <w:p w14:paraId="2AE46137" w14:textId="77777777" w:rsidR="00885C94" w:rsidRPr="007B0353" w:rsidRDefault="00885C94" w:rsidP="00885C94">
      <w:pPr>
        <w:ind w:left="720"/>
      </w:pPr>
    </w:p>
    <w:p w14:paraId="16724097" w14:textId="77777777" w:rsidR="002629F8" w:rsidRPr="007B0353" w:rsidRDefault="002629F8" w:rsidP="00E86F3F">
      <w:pPr>
        <w:numPr>
          <w:ilvl w:val="0"/>
          <w:numId w:val="53"/>
        </w:numPr>
        <w:suppressAutoHyphens w:val="0"/>
        <w:autoSpaceDN w:val="0"/>
        <w:adjustRightInd w:val="0"/>
      </w:pPr>
      <w:proofErr w:type="spellStart"/>
      <w:r w:rsidRPr="007B0353">
        <w:t>UFe</w:t>
      </w:r>
      <w:proofErr w:type="spellEnd"/>
      <w:r w:rsidRPr="007B0353">
        <w:t xml:space="preserve"> : </w:t>
      </w:r>
      <w:r w:rsidR="00767D06" w:rsidRPr="007B0353">
        <w:t xml:space="preserve">les </w:t>
      </w:r>
      <w:r w:rsidR="00767D06" w:rsidRPr="007B0353">
        <w:rPr>
          <w:iCs/>
          <w:szCs w:val="22"/>
          <w:lang w:eastAsia="fr-FR"/>
        </w:rPr>
        <w:t>constructions et installations à usage d</w:t>
      </w:r>
      <w:r w:rsidR="00767D06" w:rsidRPr="007B0353">
        <w:t xml:space="preserve">e </w:t>
      </w:r>
      <w:r w:rsidRPr="007B0353">
        <w:t>commerce, entrepôts</w:t>
      </w:r>
      <w:r w:rsidR="00767D06" w:rsidRPr="007B0353">
        <w:t xml:space="preserve"> et </w:t>
      </w:r>
      <w:r w:rsidRPr="007B0353">
        <w:t xml:space="preserve">équipements hôteliers </w:t>
      </w:r>
    </w:p>
    <w:p w14:paraId="3824B0E1" w14:textId="77777777" w:rsidR="00885C94" w:rsidRPr="007B0353" w:rsidRDefault="00885C94" w:rsidP="00885C94">
      <w:pPr>
        <w:suppressAutoHyphens w:val="0"/>
        <w:autoSpaceDN w:val="0"/>
        <w:adjustRightInd w:val="0"/>
        <w:ind w:left="720"/>
      </w:pPr>
    </w:p>
    <w:p w14:paraId="72A28146" w14:textId="77777777" w:rsidR="002629F8" w:rsidRPr="007B0353" w:rsidRDefault="002629F8" w:rsidP="00E86F3F">
      <w:pPr>
        <w:numPr>
          <w:ilvl w:val="0"/>
          <w:numId w:val="53"/>
        </w:numPr>
        <w:suppressAutoHyphens w:val="0"/>
        <w:autoSpaceDN w:val="0"/>
        <w:adjustRightInd w:val="0"/>
      </w:pPr>
      <w:proofErr w:type="spellStart"/>
      <w:r w:rsidRPr="007B0353">
        <w:rPr>
          <w:szCs w:val="22"/>
          <w:lang w:eastAsia="fr-FR"/>
        </w:rPr>
        <w:t>UFg</w:t>
      </w:r>
      <w:proofErr w:type="spellEnd"/>
      <w:r w:rsidRPr="007B0353">
        <w:rPr>
          <w:szCs w:val="22"/>
          <w:lang w:eastAsia="fr-FR"/>
        </w:rPr>
        <w:t xml:space="preserve"> : </w:t>
      </w:r>
      <w:r w:rsidR="00767D06" w:rsidRPr="007B0353">
        <w:t xml:space="preserve">les </w:t>
      </w:r>
      <w:r w:rsidR="00767D06" w:rsidRPr="007B0353">
        <w:rPr>
          <w:iCs/>
          <w:szCs w:val="22"/>
          <w:lang w:eastAsia="fr-FR"/>
        </w:rPr>
        <w:t>constructions et installations à usage d</w:t>
      </w:r>
      <w:r w:rsidR="00767D06" w:rsidRPr="007B0353">
        <w:t>e commerce</w:t>
      </w:r>
      <w:r w:rsidRPr="007B0353">
        <w:t xml:space="preserve">, artisanat, bureaux et équipements hôteliers </w:t>
      </w:r>
    </w:p>
    <w:p w14:paraId="5F465CF4" w14:textId="77777777" w:rsidR="00885C94" w:rsidRPr="007B0353" w:rsidRDefault="00885C94" w:rsidP="00885C94">
      <w:pPr>
        <w:suppressAutoHyphens w:val="0"/>
        <w:autoSpaceDN w:val="0"/>
        <w:adjustRightInd w:val="0"/>
        <w:ind w:left="720"/>
      </w:pPr>
    </w:p>
    <w:p w14:paraId="2968E6AA" w14:textId="77777777" w:rsidR="002629F8" w:rsidRDefault="002629F8" w:rsidP="00E86F3F">
      <w:pPr>
        <w:numPr>
          <w:ilvl w:val="0"/>
          <w:numId w:val="53"/>
        </w:numPr>
        <w:suppressAutoHyphens w:val="0"/>
        <w:autoSpaceDN w:val="0"/>
        <w:adjustRightInd w:val="0"/>
      </w:pPr>
      <w:proofErr w:type="spellStart"/>
      <w:r w:rsidRPr="007B0353">
        <w:t>UFh</w:t>
      </w:r>
      <w:proofErr w:type="spellEnd"/>
      <w:r w:rsidRPr="007B0353">
        <w:t xml:space="preserve"> : </w:t>
      </w:r>
      <w:r w:rsidR="00767D06" w:rsidRPr="007B0353">
        <w:t xml:space="preserve">les </w:t>
      </w:r>
      <w:r w:rsidR="00767D06" w:rsidRPr="007B0353">
        <w:rPr>
          <w:iCs/>
          <w:szCs w:val="22"/>
          <w:lang w:eastAsia="fr-FR"/>
        </w:rPr>
        <w:t>constructions et installations à usage d</w:t>
      </w:r>
      <w:r w:rsidR="00767D06" w:rsidRPr="007B0353">
        <w:t xml:space="preserve">e </w:t>
      </w:r>
      <w:r w:rsidRPr="007B0353">
        <w:t>commerce, entrepôts, équipe</w:t>
      </w:r>
      <w:r w:rsidR="00767D06" w:rsidRPr="007B0353">
        <w:t xml:space="preserve">ments hôteliers et </w:t>
      </w:r>
      <w:r w:rsidRPr="007B0353">
        <w:t xml:space="preserve">bureaux </w:t>
      </w:r>
    </w:p>
    <w:p w14:paraId="0DC26EA5" w14:textId="77777777" w:rsidR="002D7580" w:rsidRDefault="002D7580" w:rsidP="002D7580">
      <w:pPr>
        <w:pStyle w:val="Paragraphedeliste"/>
      </w:pPr>
    </w:p>
    <w:p w14:paraId="0D338D5A" w14:textId="2EB4097C" w:rsidR="002D7580" w:rsidRPr="003A2DA8" w:rsidRDefault="002D7580" w:rsidP="00E86F3F">
      <w:pPr>
        <w:numPr>
          <w:ilvl w:val="0"/>
          <w:numId w:val="53"/>
        </w:numPr>
        <w:suppressAutoHyphens w:val="0"/>
        <w:autoSpaceDN w:val="0"/>
        <w:adjustRightInd w:val="0"/>
      </w:pPr>
      <w:proofErr w:type="spellStart"/>
      <w:r w:rsidRPr="003A2DA8">
        <w:t>UFl</w:t>
      </w:r>
      <w:proofErr w:type="spellEnd"/>
      <w:r w:rsidRPr="003A2DA8">
        <w:t> : les constructions et installations à usage d</w:t>
      </w:r>
      <w:r w:rsidR="00585D60" w:rsidRPr="003A2DA8">
        <w:t>’habitat.</w:t>
      </w:r>
    </w:p>
    <w:p w14:paraId="3865E26C" w14:textId="77777777" w:rsidR="006D6DDB" w:rsidRPr="007B0353" w:rsidRDefault="006D6DDB" w:rsidP="006D6DDB">
      <w:pPr>
        <w:suppressAutoHyphens w:val="0"/>
        <w:autoSpaceDN w:val="0"/>
        <w:adjustRightInd w:val="0"/>
        <w:rPr>
          <w:szCs w:val="22"/>
          <w:lang w:eastAsia="fr-FR"/>
        </w:rPr>
      </w:pPr>
    </w:p>
    <w:p w14:paraId="37AC1AD5" w14:textId="77777777" w:rsidR="002C71C8" w:rsidRPr="007B0353" w:rsidRDefault="002C71C8" w:rsidP="006D6DDB">
      <w:pPr>
        <w:suppressAutoHyphens w:val="0"/>
        <w:autoSpaceDN w:val="0"/>
        <w:adjustRightInd w:val="0"/>
        <w:rPr>
          <w:color w:val="FF0000"/>
          <w:szCs w:val="22"/>
          <w:lang w:eastAsia="fr-FR"/>
        </w:rPr>
      </w:pPr>
    </w:p>
    <w:p w14:paraId="608E2FCC"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41" w:name="_Toc181263637"/>
      <w:r w:rsidRPr="007B0353">
        <w:rPr>
          <w:u w:val="none"/>
        </w:rPr>
        <w:t>ARTICLE U</w:t>
      </w:r>
      <w:r w:rsidR="00E90E98" w:rsidRPr="007B0353">
        <w:rPr>
          <w:u w:val="none"/>
        </w:rPr>
        <w:t xml:space="preserve">F </w:t>
      </w:r>
      <w:r w:rsidRPr="007B0353">
        <w:rPr>
          <w:u w:val="none"/>
        </w:rPr>
        <w:t>3 – CONDITIONS DE DESSERTE DES TERRAINS PAR LES VOIES PUBLIQUES OU PRIVÉES ET D’ACCÈS AUX VOIES OUVERTES AU PUBLIC</w:t>
      </w:r>
      <w:bookmarkEnd w:id="141"/>
    </w:p>
    <w:p w14:paraId="49CC9DD2" w14:textId="77777777" w:rsidR="004F1AD0" w:rsidRPr="007B0353" w:rsidRDefault="004F1AD0" w:rsidP="004F1AD0">
      <w:pPr>
        <w:pStyle w:val="En-tte"/>
        <w:rPr>
          <w:b/>
        </w:rPr>
      </w:pPr>
      <w:r w:rsidRPr="007B0353">
        <w:rPr>
          <w:b/>
        </w:rPr>
        <w:t>3.1 Accès</w:t>
      </w:r>
    </w:p>
    <w:p w14:paraId="49CF4CAB" w14:textId="77777777" w:rsidR="004F1AD0" w:rsidRPr="007B0353" w:rsidRDefault="004F1AD0" w:rsidP="004F1AD0">
      <w:pPr>
        <w:tabs>
          <w:tab w:val="left" w:pos="2060"/>
        </w:tabs>
        <w:spacing w:before="60"/>
      </w:pPr>
      <w:r w:rsidRPr="007B0353">
        <w:t xml:space="preserve">Tout accès doit permettre d'assurer la sécurité de ses utilisateurs ainsi que celle des usagers des voies. Cette sécurité est appréciée compte tenu, notamment, de la position de l'accès, de sa configuration ainsi que de la nature et de l'intensité du trafic. </w:t>
      </w:r>
    </w:p>
    <w:p w14:paraId="30BD0B9F" w14:textId="77777777" w:rsidR="00BD2B83" w:rsidRPr="007B0353" w:rsidRDefault="004F1AD0" w:rsidP="00BD2B83">
      <w:r w:rsidRPr="007B0353">
        <w:t xml:space="preserve">Toute unité foncière doit disposer d'un nombre d'accès automobile limité, compatible avec la sécurité publique. Lorsque le terrain est desservi par plusieurs voies, l'accès doit être établi sur la voie où la gêne pour la circulation est moindre. </w:t>
      </w:r>
      <w:r w:rsidR="00BD2B83" w:rsidRPr="007B0353">
        <w:t xml:space="preserve"> Le pourcentage maximum de pente ne pourra excéder 18%</w:t>
      </w:r>
    </w:p>
    <w:p w14:paraId="5F73A1E2" w14:textId="77777777" w:rsidR="004F1AD0" w:rsidRPr="007B0353" w:rsidRDefault="004F1AD0" w:rsidP="004F1AD0">
      <w:pPr>
        <w:tabs>
          <w:tab w:val="left" w:pos="2060"/>
        </w:tabs>
        <w:spacing w:before="60"/>
      </w:pPr>
      <w:r w:rsidRPr="007B0353">
        <w:t xml:space="preserve">Pour les accès en pente, un pallier de 4% </w:t>
      </w:r>
      <w:r w:rsidR="00BD2B83" w:rsidRPr="007B0353">
        <w:t xml:space="preserve">de pente </w:t>
      </w:r>
      <w:r w:rsidRPr="007B0353">
        <w:t xml:space="preserve">sur 5 mètres de profondeur devra être aménagé au débouché sur le domaine public ou la voie ouverte à la circulation publique lui servant de desserte. </w:t>
      </w:r>
    </w:p>
    <w:p w14:paraId="34A3A066" w14:textId="6A53E918" w:rsidR="005960B3" w:rsidRDefault="004F1AD0" w:rsidP="003A2DA8">
      <w:pPr>
        <w:tabs>
          <w:tab w:val="left" w:pos="2060"/>
        </w:tabs>
        <w:spacing w:before="60"/>
      </w:pPr>
      <w:r w:rsidRPr="007B0353">
        <w:t>Un terrain desservi par une bande d'accès ou une servitude de passage existante à la date d'approbation du P.L.U. est constructible à condition que cette bande d'accès ou servitude mesure 4 mètres de large minimum et sous réserve du respect des règles spécifiques du secteur.</w:t>
      </w:r>
    </w:p>
    <w:p w14:paraId="2AFF2BCF" w14:textId="77777777" w:rsidR="003A2DA8" w:rsidRDefault="003A2DA8" w:rsidP="003A2DA8">
      <w:pPr>
        <w:tabs>
          <w:tab w:val="left" w:pos="2060"/>
        </w:tabs>
        <w:spacing w:before="60"/>
      </w:pPr>
    </w:p>
    <w:p w14:paraId="3205D2CC" w14:textId="77777777" w:rsidR="003A2DA8" w:rsidRDefault="003A2DA8" w:rsidP="003A2DA8">
      <w:pPr>
        <w:tabs>
          <w:tab w:val="left" w:pos="2060"/>
        </w:tabs>
        <w:spacing w:before="60"/>
      </w:pPr>
    </w:p>
    <w:p w14:paraId="29056486" w14:textId="77777777" w:rsidR="003A2DA8" w:rsidRDefault="003A2DA8" w:rsidP="003A2DA8">
      <w:pPr>
        <w:tabs>
          <w:tab w:val="left" w:pos="2060"/>
        </w:tabs>
        <w:spacing w:before="60"/>
      </w:pPr>
    </w:p>
    <w:p w14:paraId="24ABC34D" w14:textId="77777777" w:rsidR="003A2DA8" w:rsidRDefault="003A2DA8" w:rsidP="003A2DA8">
      <w:pPr>
        <w:tabs>
          <w:tab w:val="left" w:pos="2060"/>
        </w:tabs>
        <w:spacing w:before="60"/>
      </w:pPr>
    </w:p>
    <w:p w14:paraId="26F4E19A" w14:textId="77777777" w:rsidR="003A2DA8" w:rsidRPr="007B0353" w:rsidRDefault="003A2DA8" w:rsidP="003A2DA8">
      <w:pPr>
        <w:tabs>
          <w:tab w:val="left" w:pos="2060"/>
        </w:tabs>
        <w:spacing w:before="60"/>
      </w:pPr>
    </w:p>
    <w:p w14:paraId="044D4BBD" w14:textId="77777777" w:rsidR="005960B3" w:rsidRPr="007B0353" w:rsidRDefault="005960B3" w:rsidP="004F1AD0"/>
    <w:p w14:paraId="245F4D9B" w14:textId="77777777" w:rsidR="004F1AD0" w:rsidRPr="007B0353" w:rsidRDefault="004F1AD0" w:rsidP="004F1AD0">
      <w:pPr>
        <w:pStyle w:val="En-tte"/>
        <w:rPr>
          <w:b/>
        </w:rPr>
      </w:pPr>
      <w:r w:rsidRPr="007B0353">
        <w:rPr>
          <w:b/>
        </w:rPr>
        <w:lastRenderedPageBreak/>
        <w:t>3.2. Voirie</w:t>
      </w:r>
    </w:p>
    <w:p w14:paraId="7730F2C5" w14:textId="77777777" w:rsidR="004F1AD0" w:rsidRPr="007B0353" w:rsidRDefault="004F1AD0" w:rsidP="004F1AD0">
      <w:r w:rsidRPr="007B0353">
        <w:t>Les voiries privées assurant la desserte du terrain ainsi que celles intérieures à l'opération de construction devront avoir des caractéristiques permettant de satisfaire aux exigences de la sécurité, de la défense contre l'incendie, de la protection civile, et de la collecte des déchets.</w:t>
      </w:r>
    </w:p>
    <w:p w14:paraId="2BDE6A00" w14:textId="77777777" w:rsidR="004F1AD0" w:rsidRPr="007B0353" w:rsidRDefault="004F1AD0" w:rsidP="004F1AD0"/>
    <w:p w14:paraId="0E955459" w14:textId="77777777" w:rsidR="004F1AD0" w:rsidRPr="007B0353" w:rsidRDefault="004F1AD0" w:rsidP="004F1AD0">
      <w:r w:rsidRPr="007B0353">
        <w:t xml:space="preserve">Les voies privées intérieures à l'opération se terminant en impasse devront être aménagées de telle sorte que les véhicules, y compris ceux de lutte contre l'incendie, puissent </w:t>
      </w:r>
      <w:proofErr w:type="gramStart"/>
      <w:r w:rsidRPr="007B0353">
        <w:t>faire</w:t>
      </w:r>
      <w:proofErr w:type="gramEnd"/>
      <w:r w:rsidRPr="007B0353">
        <w:t xml:space="preserve"> demi-tour</w:t>
      </w:r>
    </w:p>
    <w:p w14:paraId="11D1A5B7" w14:textId="77777777" w:rsidR="004F1AD0" w:rsidRPr="007B0353" w:rsidRDefault="004F1AD0" w:rsidP="004F1AD0">
      <w:pPr>
        <w:pStyle w:val="Retraitnormal"/>
        <w:ind w:left="0"/>
      </w:pPr>
    </w:p>
    <w:p w14:paraId="32CF069E"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42" w:name="_Toc181263638"/>
      <w:r w:rsidRPr="007B0353">
        <w:rPr>
          <w:u w:val="none"/>
        </w:rPr>
        <w:t>ARTICLE U</w:t>
      </w:r>
      <w:r w:rsidR="00E90E98" w:rsidRPr="007B0353">
        <w:rPr>
          <w:u w:val="none"/>
        </w:rPr>
        <w:t>F</w:t>
      </w:r>
      <w:r w:rsidRPr="007B0353">
        <w:rPr>
          <w:u w:val="none"/>
        </w:rPr>
        <w:t xml:space="preserve"> 4 – CONDITIONS DE DESSERTE DES TERRAINS PAR LES RÉSEAUX PUBLICS D’EAU, D’ÉLECTRICITÉ ET D’ASSAINISSEMENT</w:t>
      </w:r>
      <w:bookmarkEnd w:id="142"/>
    </w:p>
    <w:p w14:paraId="4B3DAA86" w14:textId="77777777" w:rsidR="00304784" w:rsidRPr="007B0353" w:rsidRDefault="00304784" w:rsidP="004F1AD0">
      <w:pPr>
        <w:pStyle w:val="En-tte"/>
        <w:rPr>
          <w:b/>
        </w:rPr>
      </w:pPr>
    </w:p>
    <w:p w14:paraId="17C3A954" w14:textId="77777777" w:rsidR="004F1AD0" w:rsidRPr="007B0353" w:rsidRDefault="004F1AD0" w:rsidP="004F1AD0">
      <w:pPr>
        <w:pStyle w:val="En-tte"/>
        <w:rPr>
          <w:b/>
        </w:rPr>
      </w:pPr>
      <w:r w:rsidRPr="007B0353">
        <w:rPr>
          <w:b/>
        </w:rPr>
        <w:t>4.1. Eau potable</w:t>
      </w:r>
    </w:p>
    <w:p w14:paraId="4843BC67" w14:textId="77777777" w:rsidR="004F1AD0" w:rsidRPr="007B0353" w:rsidRDefault="004F1AD0" w:rsidP="004F1AD0">
      <w:pPr>
        <w:spacing w:before="60"/>
      </w:pPr>
      <w:r w:rsidRPr="007B0353">
        <w:t>Toute construction doit être raccordée au réseau public de distribution d'eau potable.</w:t>
      </w:r>
    </w:p>
    <w:p w14:paraId="699FA0CB" w14:textId="77777777" w:rsidR="00885C94" w:rsidRPr="007B0353" w:rsidRDefault="00885C94" w:rsidP="004F1AD0">
      <w:pPr>
        <w:spacing w:before="60"/>
      </w:pPr>
    </w:p>
    <w:p w14:paraId="2BE882BC" w14:textId="77777777" w:rsidR="004F1AD0" w:rsidRPr="007B0353" w:rsidRDefault="004F1AD0" w:rsidP="004F1AD0">
      <w:pPr>
        <w:pStyle w:val="En-tte"/>
        <w:rPr>
          <w:b/>
        </w:rPr>
      </w:pPr>
      <w:r w:rsidRPr="007B0353">
        <w:rPr>
          <w:b/>
        </w:rPr>
        <w:t>4.2. Assainissement</w:t>
      </w:r>
    </w:p>
    <w:p w14:paraId="11EC2ADC" w14:textId="77777777" w:rsidR="004F1AD0" w:rsidRPr="007B0353" w:rsidRDefault="004F1AD0" w:rsidP="004F1AD0">
      <w:r w:rsidRPr="007B0353">
        <w:t>a) Eaux usées</w:t>
      </w:r>
    </w:p>
    <w:p w14:paraId="2C34F51E" w14:textId="77777777" w:rsidR="004F1AD0" w:rsidRPr="007B0353" w:rsidRDefault="004F1AD0" w:rsidP="004F1AD0">
      <w:r w:rsidRPr="007B0353">
        <w:t>Toute construction doit être raccordée au réseau public d'assainissement, s’il en existe un, et l’évacuation des eaux résiduaires industrielles dans le réseau d’assainissement public est subordonnée à un prétraitement réglementaire.</w:t>
      </w:r>
    </w:p>
    <w:p w14:paraId="06AC4669" w14:textId="77777777" w:rsidR="004F1AD0" w:rsidRPr="007B0353" w:rsidRDefault="004F1AD0" w:rsidP="004F1AD0">
      <w:r w:rsidRPr="007B0353">
        <w:t xml:space="preserve">En l’absence de possibilité réelle de raccordement sur le réseau public, l’assainissement individuel autonome est autorisé conformément à la réglementation en vigueur. </w:t>
      </w:r>
    </w:p>
    <w:p w14:paraId="1A15DAB3" w14:textId="77777777" w:rsidR="004F1AD0" w:rsidRPr="007B0353" w:rsidRDefault="004F1AD0" w:rsidP="004F1AD0"/>
    <w:p w14:paraId="5373D37A" w14:textId="77777777" w:rsidR="004F1AD0" w:rsidRPr="007B0353" w:rsidRDefault="004F1AD0" w:rsidP="004F1AD0">
      <w:r w:rsidRPr="007B0353">
        <w:t>Concernant les piscines, l’eau de lavage du filtre devra être évacuée dans l’assainissement mais le renouvellement des eaux de piscine devra être évacué dans le réseau pluvial ou à défaut, dans un bassin de rétention dimensionné en conséquence.</w:t>
      </w:r>
    </w:p>
    <w:p w14:paraId="1D84CFFB" w14:textId="77777777" w:rsidR="004F1AD0" w:rsidRPr="007B0353" w:rsidRDefault="004F1AD0" w:rsidP="004F1AD0">
      <w:pPr>
        <w:widowControl w:val="0"/>
        <w:suppressAutoHyphens w:val="0"/>
        <w:autoSpaceDN w:val="0"/>
        <w:adjustRightInd w:val="0"/>
        <w:rPr>
          <w:rFonts w:cs="Arial"/>
          <w:szCs w:val="22"/>
          <w:lang w:eastAsia="fr-FR"/>
        </w:rPr>
      </w:pPr>
      <w:r w:rsidRPr="007B0353">
        <w:rPr>
          <w:rFonts w:cs="Arial"/>
          <w:szCs w:val="22"/>
          <w:lang w:eastAsia="fr-FR"/>
        </w:rPr>
        <w:t>En aucun cas, elles ne doivent se déverser sur le domaine public.</w:t>
      </w:r>
    </w:p>
    <w:p w14:paraId="0B2B8FCD" w14:textId="77777777" w:rsidR="0054247D" w:rsidRPr="007B0353" w:rsidRDefault="0054247D" w:rsidP="00967B60"/>
    <w:p w14:paraId="2138671E" w14:textId="77777777" w:rsidR="00967B60" w:rsidRPr="007B0353" w:rsidRDefault="00967B60" w:rsidP="00967B60">
      <w:r w:rsidRPr="007B0353">
        <w:t>b) Eaux pluviales</w:t>
      </w:r>
    </w:p>
    <w:p w14:paraId="0BD8B3DB" w14:textId="77777777" w:rsidR="00C76261" w:rsidRPr="007B0353" w:rsidRDefault="00C76261" w:rsidP="00C76261">
      <w:r w:rsidRPr="007B0353">
        <w:t>En cas d’inexistence ou d’insuffisance du réseau public d’évacuation des eaux pluviales, le constructeur devra prévoir des dispositifs appropriés et proportionnés permettant l’évacuation directe et sans stagnation des eaux pluviales vers un déversoir désigné à cet effet (voir lexique)</w:t>
      </w:r>
      <w:r w:rsidR="00B434FB" w:rsidRPr="007B0353">
        <w:t>. Pour toute nouvelle imperméabilisation, une rétention des eaux pluviales sur la parcelle doit être assurée.</w:t>
      </w:r>
    </w:p>
    <w:p w14:paraId="137896C1" w14:textId="77777777" w:rsidR="00C76261" w:rsidRPr="007B0353" w:rsidRDefault="00C76261" w:rsidP="00C76261"/>
    <w:p w14:paraId="143C1473" w14:textId="77777777" w:rsidR="00C76261" w:rsidRPr="007B0353" w:rsidRDefault="00C76261" w:rsidP="00C76261">
      <w:r w:rsidRPr="007B0353">
        <w:t>Le propriétaire ou l’aménageur doit justifier le dimensionnement suffisant des installations de rétention qu’il envisage d’installer par la production de plans et de notes de calcul appropriés.</w:t>
      </w:r>
    </w:p>
    <w:p w14:paraId="5FE94B4E" w14:textId="77777777" w:rsidR="00C76261" w:rsidRPr="007B0353" w:rsidRDefault="00C76261" w:rsidP="00C76261"/>
    <w:p w14:paraId="13FACCC6" w14:textId="77777777" w:rsidR="00C76261" w:rsidRPr="007B0353" w:rsidRDefault="00C76261" w:rsidP="00C76261">
      <w:r w:rsidRPr="007B0353">
        <w:t xml:space="preserve">Les aménagements nécessaires à la gestion de l’eau (stockage, recyclage, infiltration) sont à la charge exclusive du propriétaire qui doit réaliser les dispositifs adaptés à l’opération et au terrain. Ces aménagements ne doivent pas faire obstacle au libre écoulement des eaux de ruissellement et ne pas créer de nuisances aux propriétés situées en aval conformément aux dispositions du Code Civil. </w:t>
      </w:r>
    </w:p>
    <w:p w14:paraId="178E8ED1" w14:textId="77777777" w:rsidR="00C76261" w:rsidRPr="007B0353" w:rsidRDefault="00C76261" w:rsidP="00C76261"/>
    <w:p w14:paraId="530994F5" w14:textId="77777777" w:rsidR="00C76261" w:rsidRPr="007B0353" w:rsidRDefault="00C76261" w:rsidP="00C76261">
      <w:r w:rsidRPr="007B0353">
        <w:t>Les rejets d’eaux pluviales dans les réseaux publics ou privés d’assainissement d’eaux usées sont interdits.</w:t>
      </w:r>
    </w:p>
    <w:p w14:paraId="31A45B37" w14:textId="77777777" w:rsidR="00967B60" w:rsidRPr="007B0353" w:rsidRDefault="00967B60" w:rsidP="00967B60"/>
    <w:p w14:paraId="094C0927" w14:textId="77777777" w:rsidR="00967B60" w:rsidRPr="007B0353" w:rsidRDefault="00967B60" w:rsidP="00967B60">
      <w:r w:rsidRPr="007B0353">
        <w:t>En aucun cas, les gouttières ne doivent être raccordées sur le réseau public d’assainissement.</w:t>
      </w:r>
    </w:p>
    <w:p w14:paraId="4507CB2D" w14:textId="77777777" w:rsidR="004F1AD0" w:rsidRPr="007B0353" w:rsidRDefault="004F1AD0" w:rsidP="004F1AD0"/>
    <w:p w14:paraId="570A450E" w14:textId="77777777" w:rsidR="00BA7E9D" w:rsidRPr="007B0353" w:rsidRDefault="00BA7E9D" w:rsidP="00BA7E9D">
      <w:r w:rsidRPr="007B0353">
        <w:t>La mise en œuvre d’un prétraitement pourra être exigée du pétitionnaire en fonction de la nature des activités exercées ou des enjeux de protection en milieu naturel. Les eaux polluées par les hydrocarbures sur les zones de stationnement ou de circulation doivent, en outre, faire l’objet de traitement par déshuileur-débourbeur avant rejet dans le réseau public d’assainissement.</w:t>
      </w:r>
    </w:p>
    <w:p w14:paraId="4007FD68" w14:textId="77777777" w:rsidR="00C76261" w:rsidRPr="007B0353" w:rsidRDefault="00C76261" w:rsidP="00885C94"/>
    <w:p w14:paraId="0D915806" w14:textId="77777777" w:rsidR="004F1AD0" w:rsidRPr="007B0353" w:rsidRDefault="00E90E98" w:rsidP="00885C94">
      <w:pPr>
        <w:pStyle w:val="Titre3"/>
        <w:pBdr>
          <w:top w:val="single" w:sz="4" w:space="1" w:color="auto"/>
          <w:left w:val="single" w:sz="4" w:space="4" w:color="auto"/>
          <w:bottom w:val="single" w:sz="4" w:space="1" w:color="auto"/>
          <w:right w:val="single" w:sz="4" w:space="4" w:color="auto"/>
        </w:pBdr>
        <w:jc w:val="left"/>
        <w:rPr>
          <w:u w:val="none"/>
        </w:rPr>
      </w:pPr>
      <w:bookmarkStart w:id="143" w:name="_Toc181263639"/>
      <w:r w:rsidRPr="007B0353">
        <w:rPr>
          <w:u w:val="none"/>
        </w:rPr>
        <w:t>ARTICLE UF</w:t>
      </w:r>
      <w:r w:rsidR="004F1AD0" w:rsidRPr="007B0353">
        <w:rPr>
          <w:u w:val="none"/>
        </w:rPr>
        <w:t xml:space="preserve"> 5 – </w:t>
      </w:r>
      <w:r w:rsidR="00E93B0A" w:rsidRPr="007B0353">
        <w:rPr>
          <w:u w:val="none"/>
        </w:rPr>
        <w:t>SUPERFICIE MINIMALE DES CONSTRUCTIONS</w:t>
      </w:r>
      <w:bookmarkEnd w:id="143"/>
    </w:p>
    <w:p w14:paraId="1BEA9E78" w14:textId="77777777" w:rsidR="004F1AD0" w:rsidRPr="007B0353" w:rsidRDefault="00822851" w:rsidP="004F1AD0">
      <w:pPr>
        <w:rPr>
          <w:rFonts w:cs="Arial"/>
          <w:color w:val="000000"/>
        </w:rPr>
      </w:pPr>
      <w:r w:rsidRPr="007B0353">
        <w:rPr>
          <w:rFonts w:cs="Arial"/>
          <w:color w:val="000000"/>
        </w:rPr>
        <w:t>Sans objet.</w:t>
      </w:r>
    </w:p>
    <w:p w14:paraId="12CE3597" w14:textId="77777777" w:rsidR="00822851" w:rsidRPr="007B0353" w:rsidRDefault="00822851" w:rsidP="004F1AD0">
      <w:pPr>
        <w:rPr>
          <w:rFonts w:cs="Arial"/>
          <w:color w:val="000000"/>
        </w:rPr>
      </w:pPr>
    </w:p>
    <w:p w14:paraId="0BEAAD16" w14:textId="77777777" w:rsidR="00885C94" w:rsidRPr="007B0353" w:rsidRDefault="00885C94" w:rsidP="004F1AD0">
      <w:pPr>
        <w:rPr>
          <w:rFonts w:cs="Arial"/>
          <w:color w:val="000000"/>
        </w:rPr>
      </w:pPr>
    </w:p>
    <w:p w14:paraId="44FEE68E"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44" w:name="_Toc181263640"/>
      <w:r w:rsidRPr="007B0353">
        <w:rPr>
          <w:u w:val="none"/>
        </w:rPr>
        <w:t>ARTICLE U</w:t>
      </w:r>
      <w:r w:rsidR="00E90E98" w:rsidRPr="007B0353">
        <w:rPr>
          <w:u w:val="none"/>
        </w:rPr>
        <w:t>F</w:t>
      </w:r>
      <w:r w:rsidRPr="007B0353">
        <w:rPr>
          <w:u w:val="none"/>
        </w:rPr>
        <w:t xml:space="preserve"> 6 - IMPLANTATION DES CONSTRUCTIONS PAR RAPPORT AUX VOIES ET EMPRISES PUBLIQUES</w:t>
      </w:r>
      <w:bookmarkEnd w:id="144"/>
    </w:p>
    <w:p w14:paraId="01DFACF5" w14:textId="77777777" w:rsidR="002442CE" w:rsidRPr="007B0353" w:rsidRDefault="002442CE" w:rsidP="002442CE">
      <w:pPr>
        <w:pStyle w:val="En-tte"/>
        <w:rPr>
          <w:b/>
        </w:rPr>
      </w:pPr>
    </w:p>
    <w:p w14:paraId="7CFADE89" w14:textId="77777777" w:rsidR="002442CE" w:rsidRPr="007B0353" w:rsidRDefault="002442CE" w:rsidP="002442CE">
      <w:pPr>
        <w:pStyle w:val="En-tte"/>
        <w:rPr>
          <w:b/>
        </w:rPr>
      </w:pPr>
      <w:r w:rsidRPr="007B0353">
        <w:rPr>
          <w:b/>
        </w:rPr>
        <w:t xml:space="preserve">6.1. Les constructions doivent se reculer à une distance minimale </w:t>
      </w:r>
    </w:p>
    <w:p w14:paraId="3F381C11" w14:textId="77777777" w:rsidR="002442CE" w:rsidRPr="007B0353" w:rsidRDefault="002442CE" w:rsidP="002442CE">
      <w:pPr>
        <w:numPr>
          <w:ilvl w:val="0"/>
          <w:numId w:val="40"/>
        </w:numPr>
        <w:spacing w:before="60"/>
      </w:pPr>
      <w:r w:rsidRPr="007B0353">
        <w:t>de la marge de recul portée au document graphique quand elle existe,</w:t>
      </w:r>
    </w:p>
    <w:p w14:paraId="6699911D" w14:textId="77777777" w:rsidR="002442CE" w:rsidRPr="007B0353" w:rsidRDefault="002442CE" w:rsidP="002442CE">
      <w:pPr>
        <w:numPr>
          <w:ilvl w:val="0"/>
          <w:numId w:val="40"/>
        </w:numPr>
        <w:spacing w:before="60"/>
      </w:pPr>
      <w:r w:rsidRPr="007B0353">
        <w:t xml:space="preserve">de 10 mètres de l’axe des voies publiques, </w:t>
      </w:r>
    </w:p>
    <w:p w14:paraId="2C60F6AE" w14:textId="77777777" w:rsidR="002442CE" w:rsidRPr="007B0353" w:rsidRDefault="002442CE" w:rsidP="002442CE">
      <w:pPr>
        <w:numPr>
          <w:ilvl w:val="0"/>
          <w:numId w:val="40"/>
        </w:numPr>
        <w:spacing w:before="60"/>
      </w:pPr>
      <w:r w:rsidRPr="007B0353">
        <w:t>de 8 mètres de l’axe des autres voies ouvertes à la circulation</w:t>
      </w:r>
      <w:r w:rsidRPr="007B0353">
        <w:rPr>
          <w:szCs w:val="22"/>
        </w:rPr>
        <w:t xml:space="preserve">. Dans le secteur </w:t>
      </w:r>
      <w:proofErr w:type="spellStart"/>
      <w:r w:rsidRPr="007B0353">
        <w:rPr>
          <w:szCs w:val="22"/>
        </w:rPr>
        <w:t>UFg</w:t>
      </w:r>
      <w:proofErr w:type="spellEnd"/>
      <w:r w:rsidRPr="007B0353">
        <w:rPr>
          <w:szCs w:val="22"/>
        </w:rPr>
        <w:t>, cette distance est portée à au moins 10 mètres</w:t>
      </w:r>
      <w:r w:rsidRPr="007B0353">
        <w:t>.</w:t>
      </w:r>
    </w:p>
    <w:p w14:paraId="1EE42F54" w14:textId="77777777" w:rsidR="00FC7317" w:rsidRPr="007B0353" w:rsidRDefault="00FC7317" w:rsidP="004F1AD0">
      <w:pPr>
        <w:pStyle w:val="En-tte"/>
        <w:rPr>
          <w:b/>
        </w:rPr>
      </w:pPr>
    </w:p>
    <w:p w14:paraId="32F8733F" w14:textId="77777777" w:rsidR="004F1AD0" w:rsidRPr="007B0353" w:rsidRDefault="004F1AD0" w:rsidP="004F1AD0">
      <w:pPr>
        <w:suppressAutoHyphens w:val="0"/>
        <w:overflowPunct/>
        <w:autoSpaceDE/>
        <w:jc w:val="left"/>
        <w:textAlignment w:val="auto"/>
        <w:rPr>
          <w:b/>
        </w:rPr>
      </w:pPr>
      <w:r w:rsidRPr="007B0353">
        <w:rPr>
          <w:b/>
        </w:rPr>
        <w:t>6.2. Des implantations différentes peuvent être admises :</w:t>
      </w:r>
    </w:p>
    <w:p w14:paraId="006A078A" w14:textId="77777777" w:rsidR="004F1AD0" w:rsidRPr="007410C2" w:rsidRDefault="004F1AD0" w:rsidP="004F1AD0">
      <w:pPr>
        <w:tabs>
          <w:tab w:val="left" w:pos="2060"/>
        </w:tabs>
        <w:spacing w:before="60"/>
        <w:rPr>
          <w:rFonts w:cs="Arial"/>
        </w:rPr>
      </w:pPr>
      <w:r w:rsidRPr="007B0353">
        <w:t>a) Pour les ouvrages techniques divers nécessaires au fonctionnement des services publics (transformateur EDF, poste de refoulement...)</w:t>
      </w:r>
      <w:r w:rsidR="000958ED" w:rsidRPr="007B0353">
        <w:rPr>
          <w:rFonts w:ascii="Verdana,Bold" w:hAnsi="Verdana,Bold" w:cs="Verdana,Bold"/>
          <w:bCs/>
          <w:szCs w:val="22"/>
          <w:lang w:eastAsia="fr-FR"/>
        </w:rPr>
        <w:t xml:space="preserve"> </w:t>
      </w:r>
      <w:r w:rsidR="000958ED" w:rsidRPr="007410C2">
        <w:rPr>
          <w:rFonts w:cs="Arial"/>
          <w:bCs/>
          <w:szCs w:val="22"/>
          <w:lang w:eastAsia="fr-FR"/>
        </w:rPr>
        <w:t>ainsi que pour les constructions liées à l’exploitation de l’autoroute.</w:t>
      </w:r>
    </w:p>
    <w:p w14:paraId="7EAFEFD4" w14:textId="77777777" w:rsidR="004F1AD0" w:rsidRPr="007B0353" w:rsidRDefault="004F1AD0" w:rsidP="004F1AD0">
      <w:pPr>
        <w:tabs>
          <w:tab w:val="left" w:pos="2060"/>
        </w:tabs>
        <w:spacing w:before="60"/>
      </w:pPr>
      <w:r w:rsidRPr="007B0353">
        <w:t>b) En cas de reconstruction</w:t>
      </w:r>
      <w:r w:rsidR="004404A3" w:rsidRPr="007B0353">
        <w:t xml:space="preserve"> à l’identique ou</w:t>
      </w:r>
      <w:r w:rsidRPr="007B0353">
        <w:t xml:space="preserve"> de surélévation d’une construction existante située à une distance moindre à condition de ne pas constituer une gêne pour la sécurité publique et de présenter une bonne intégration dans le paysage urbain et naturel. </w:t>
      </w:r>
    </w:p>
    <w:p w14:paraId="3E9088C9" w14:textId="77777777" w:rsidR="004F1AD0" w:rsidRPr="007B0353" w:rsidRDefault="004F1AD0" w:rsidP="004F1AD0">
      <w:pPr>
        <w:tabs>
          <w:tab w:val="left" w:pos="2060"/>
        </w:tabs>
        <w:spacing w:before="60"/>
      </w:pPr>
      <w:r w:rsidRPr="007B0353">
        <w:t xml:space="preserve">c) </w:t>
      </w:r>
      <w:r w:rsidR="00946C5F" w:rsidRPr="007B0353">
        <w:t>Pour l'extension d’une construction existante située à une distance moindre et ayant pour effet de créer une emprise au sol supplémentaire, une implantation différente peut être autorisée à condition qu'elle s'inscrive dans le prolongement du bâtiment existant, sans en aggraver le caractère non règlementaire et que le projet ne conduise pas à un accroissement de plus de 30% de la surface de plancher existante.</w:t>
      </w:r>
    </w:p>
    <w:p w14:paraId="49DC571E" w14:textId="77777777" w:rsidR="004F1AD0" w:rsidRPr="007B0353" w:rsidRDefault="004F1AD0" w:rsidP="004F1AD0">
      <w:pPr>
        <w:tabs>
          <w:tab w:val="left" w:pos="2060"/>
        </w:tabs>
      </w:pPr>
    </w:p>
    <w:p w14:paraId="2506FA68" w14:textId="77777777" w:rsidR="004F1AD0" w:rsidRPr="007B0353" w:rsidRDefault="004F1AD0" w:rsidP="004F1AD0">
      <w:pPr>
        <w:pStyle w:val="En-tte"/>
        <w:rPr>
          <w:b/>
        </w:rPr>
      </w:pPr>
      <w:r w:rsidRPr="007B0353">
        <w:rPr>
          <w:b/>
        </w:rPr>
        <w:t xml:space="preserve">6.3. Les portails d’accès aux propriétés, </w:t>
      </w:r>
    </w:p>
    <w:p w14:paraId="17C13FD3" w14:textId="77777777" w:rsidR="004F1AD0" w:rsidRPr="007B0353" w:rsidRDefault="004F1AD0" w:rsidP="004F1AD0">
      <w:pPr>
        <w:tabs>
          <w:tab w:val="left" w:pos="426"/>
          <w:tab w:val="left" w:pos="2060"/>
        </w:tabs>
        <w:autoSpaceDN w:val="0"/>
        <w:adjustRightInd w:val="0"/>
        <w:spacing w:before="60"/>
      </w:pPr>
      <w:r w:rsidRPr="007B0353">
        <w:t>Ils seront établis avec un recul de cinq mètres au moins de l’alignement de la voie publique ou de la limite d’emprise de la voie privée, sauf lorsqu’une aire de stationnement privative à l’air libre, a été créée en bordure de la voie sur le terrain faisant l’objet de la demande de permis de construire ou sur un terrain en contiguïté immédiate de celui sur lequel la construction est projetée. Toutefois, cette règle est sans objet dans le cas d'un aménagement ou d'une extension limitée d'une construction existante et/ou de configuration topographique de la parcelle rendant cet aménagement impossible.</w:t>
      </w:r>
    </w:p>
    <w:p w14:paraId="6BBA4589" w14:textId="77777777" w:rsidR="00304784" w:rsidRPr="007B0353" w:rsidRDefault="00304784" w:rsidP="004F1AD0">
      <w:pPr>
        <w:tabs>
          <w:tab w:val="left" w:pos="2060"/>
        </w:tabs>
        <w:ind w:left="420" w:hanging="420"/>
      </w:pPr>
    </w:p>
    <w:p w14:paraId="640A8856" w14:textId="77777777" w:rsidR="004F1AD0" w:rsidRPr="007B0353" w:rsidRDefault="004F1AD0" w:rsidP="004F1AD0">
      <w:pPr>
        <w:pStyle w:val="En-tte"/>
        <w:rPr>
          <w:b/>
        </w:rPr>
      </w:pPr>
      <w:r w:rsidRPr="007B0353">
        <w:rPr>
          <w:b/>
        </w:rPr>
        <w:t xml:space="preserve">6.4. Les piscines </w:t>
      </w:r>
    </w:p>
    <w:p w14:paraId="031D36EB" w14:textId="77777777" w:rsidR="004F1AD0" w:rsidRPr="007B0353" w:rsidRDefault="00952141" w:rsidP="004F1AD0">
      <w:pPr>
        <w:autoSpaceDN w:val="0"/>
        <w:adjustRightInd w:val="0"/>
        <w:spacing w:before="60"/>
      </w:pPr>
      <w:r w:rsidRPr="007B0353">
        <w:t xml:space="preserve">Les piscines, margelles comprises, </w:t>
      </w:r>
      <w:r w:rsidR="004F1AD0" w:rsidRPr="007B0353">
        <w:t xml:space="preserve">doivent se reculer d'une distance minimale de 3 mètres de l'alignement </w:t>
      </w:r>
      <w:r w:rsidR="00014A25" w:rsidRPr="007B0353">
        <w:t>des voies et emprises existantes, sauf configuration particulière liée à la topographie du terrain ou à la forme de la parcelle</w:t>
      </w:r>
      <w:r w:rsidR="004F1AD0" w:rsidRPr="007B0353">
        <w:t>.</w:t>
      </w:r>
    </w:p>
    <w:p w14:paraId="12D08986" w14:textId="77777777" w:rsidR="00FC7317" w:rsidRPr="007B0353" w:rsidRDefault="00FC7317" w:rsidP="004F1AD0">
      <w:pPr>
        <w:suppressAutoHyphens w:val="0"/>
        <w:overflowPunct/>
        <w:autoSpaceDE/>
        <w:jc w:val="left"/>
        <w:textAlignment w:val="auto"/>
      </w:pPr>
    </w:p>
    <w:p w14:paraId="65389D57" w14:textId="77777777" w:rsidR="004D679A" w:rsidRPr="007B0353" w:rsidRDefault="004D679A" w:rsidP="004F1AD0">
      <w:pPr>
        <w:suppressAutoHyphens w:val="0"/>
        <w:overflowPunct/>
        <w:autoSpaceDE/>
        <w:jc w:val="left"/>
        <w:textAlignment w:val="auto"/>
      </w:pPr>
    </w:p>
    <w:p w14:paraId="47F90446" w14:textId="77777777" w:rsidR="004D679A" w:rsidRPr="007B0353" w:rsidRDefault="004D679A" w:rsidP="004F1AD0">
      <w:pPr>
        <w:suppressAutoHyphens w:val="0"/>
        <w:overflowPunct/>
        <w:autoSpaceDE/>
        <w:jc w:val="left"/>
        <w:textAlignment w:val="auto"/>
      </w:pPr>
    </w:p>
    <w:p w14:paraId="3725B9F6" w14:textId="77777777" w:rsidR="00F94940" w:rsidRPr="007B0353" w:rsidRDefault="00F94940" w:rsidP="004F1AD0">
      <w:pPr>
        <w:suppressAutoHyphens w:val="0"/>
        <w:overflowPunct/>
        <w:autoSpaceDE/>
        <w:jc w:val="left"/>
        <w:textAlignment w:val="auto"/>
      </w:pPr>
    </w:p>
    <w:p w14:paraId="3D5BE59D" w14:textId="77777777" w:rsidR="004D679A" w:rsidRPr="007B0353" w:rsidRDefault="004D679A" w:rsidP="004F1AD0">
      <w:pPr>
        <w:suppressAutoHyphens w:val="0"/>
        <w:overflowPunct/>
        <w:autoSpaceDE/>
        <w:jc w:val="left"/>
        <w:textAlignment w:val="auto"/>
      </w:pPr>
    </w:p>
    <w:p w14:paraId="09848A4F" w14:textId="77777777" w:rsidR="004D679A" w:rsidRPr="007B0353" w:rsidRDefault="004D679A" w:rsidP="004F1AD0">
      <w:pPr>
        <w:suppressAutoHyphens w:val="0"/>
        <w:overflowPunct/>
        <w:autoSpaceDE/>
        <w:jc w:val="left"/>
        <w:textAlignment w:val="auto"/>
      </w:pPr>
    </w:p>
    <w:p w14:paraId="3CBABD1C" w14:textId="77777777" w:rsidR="004D679A" w:rsidRPr="007B0353" w:rsidRDefault="004D679A" w:rsidP="004F1AD0">
      <w:pPr>
        <w:suppressAutoHyphens w:val="0"/>
        <w:overflowPunct/>
        <w:autoSpaceDE/>
        <w:jc w:val="left"/>
        <w:textAlignment w:val="auto"/>
      </w:pPr>
    </w:p>
    <w:p w14:paraId="62F5AECA" w14:textId="77777777" w:rsidR="000E6B1B" w:rsidRPr="007B0353" w:rsidRDefault="000E6B1B" w:rsidP="004F1AD0">
      <w:pPr>
        <w:suppressAutoHyphens w:val="0"/>
        <w:overflowPunct/>
        <w:autoSpaceDE/>
        <w:jc w:val="left"/>
        <w:textAlignment w:val="auto"/>
      </w:pPr>
    </w:p>
    <w:p w14:paraId="063F7080"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45" w:name="_Toc181263641"/>
      <w:r w:rsidRPr="007B0353">
        <w:rPr>
          <w:u w:val="none"/>
        </w:rPr>
        <w:lastRenderedPageBreak/>
        <w:t>ARTICLE U</w:t>
      </w:r>
      <w:r w:rsidR="00E90E98" w:rsidRPr="007B0353">
        <w:rPr>
          <w:u w:val="none"/>
        </w:rPr>
        <w:t>F</w:t>
      </w:r>
      <w:r w:rsidRPr="007B0353">
        <w:rPr>
          <w:u w:val="none"/>
        </w:rPr>
        <w:t xml:space="preserve"> 7 - IMPLANTATION DES CONSTRUCTIONS PAR RAPPORT AUX LIMITES SÉPARATIVES</w:t>
      </w:r>
      <w:bookmarkEnd w:id="145"/>
      <w:r w:rsidRPr="007B0353">
        <w:rPr>
          <w:u w:val="none"/>
        </w:rPr>
        <w:t xml:space="preserve"> </w:t>
      </w:r>
    </w:p>
    <w:p w14:paraId="4ACB8E4E" w14:textId="77777777" w:rsidR="00063206" w:rsidRPr="007B0353" w:rsidRDefault="00063206" w:rsidP="004F1AD0">
      <w:pPr>
        <w:pStyle w:val="En-tte"/>
        <w:rPr>
          <w:b/>
        </w:rPr>
      </w:pPr>
    </w:p>
    <w:p w14:paraId="7E1F1BD3" w14:textId="77777777" w:rsidR="004F1AD0" w:rsidRPr="007B0353" w:rsidRDefault="004F1AD0" w:rsidP="004F1AD0">
      <w:pPr>
        <w:pStyle w:val="En-tte"/>
        <w:rPr>
          <w:b/>
        </w:rPr>
      </w:pPr>
      <w:r w:rsidRPr="007B0353">
        <w:rPr>
          <w:b/>
        </w:rPr>
        <w:t xml:space="preserve">7.1. Les </w:t>
      </w:r>
      <w:r w:rsidR="00AE534D" w:rsidRPr="007B0353">
        <w:rPr>
          <w:b/>
        </w:rPr>
        <w:t xml:space="preserve">constructions </w:t>
      </w:r>
      <w:r w:rsidRPr="007B0353">
        <w:rPr>
          <w:b/>
        </w:rPr>
        <w:t xml:space="preserve">doivent s'implanter en respectant les règles suivantes </w:t>
      </w:r>
    </w:p>
    <w:p w14:paraId="0A7B7786" w14:textId="77777777" w:rsidR="004F1AD0" w:rsidRPr="007B0353" w:rsidRDefault="004F1AD0" w:rsidP="004F1AD0">
      <w:pPr>
        <w:tabs>
          <w:tab w:val="left" w:pos="2060"/>
        </w:tabs>
        <w:spacing w:before="60"/>
      </w:pPr>
      <w:r w:rsidRPr="007B0353">
        <w:t>La distance horizontale de tout point d'un</w:t>
      </w:r>
      <w:r w:rsidR="00AE534D" w:rsidRPr="007B0353">
        <w:t>e construction</w:t>
      </w:r>
      <w:r w:rsidRPr="007B0353">
        <w:t xml:space="preserve"> au point le plus proche de la limite séparative </w:t>
      </w:r>
      <w:r w:rsidR="003D4575" w:rsidRPr="007B0353">
        <w:t xml:space="preserve">ou de lot </w:t>
      </w:r>
      <w:r w:rsidRPr="007B0353">
        <w:t>doit être égale, au moins à la moitié de la hauteur d</w:t>
      </w:r>
      <w:r w:rsidR="00AE534D" w:rsidRPr="007B0353">
        <w:t xml:space="preserve">e la construction </w:t>
      </w:r>
      <w:r w:rsidRPr="007B0353">
        <w:t>projeté</w:t>
      </w:r>
      <w:r w:rsidR="00AE534D" w:rsidRPr="007B0353">
        <w:t>e</w:t>
      </w:r>
      <w:r w:rsidRPr="007B0353">
        <w:t xml:space="preserve">, sans pouvoir être inférieure à </w:t>
      </w:r>
      <w:smartTag w:uri="urn:schemas-microsoft-com:office:smarttags" w:element="metricconverter">
        <w:smartTagPr>
          <w:attr w:name="ProductID" w:val="4 m￨tres"/>
        </w:smartTagPr>
        <w:r w:rsidRPr="007B0353">
          <w:t>4 mètres</w:t>
        </w:r>
      </w:smartTag>
      <w:r w:rsidRPr="007B0353">
        <w:t>.</w:t>
      </w:r>
    </w:p>
    <w:p w14:paraId="3DA50B8C" w14:textId="77777777" w:rsidR="009A4C29" w:rsidRPr="007B0353" w:rsidRDefault="009A4C29" w:rsidP="004F1AD0">
      <w:pPr>
        <w:tabs>
          <w:tab w:val="left" w:pos="2060"/>
        </w:tabs>
        <w:spacing w:before="60"/>
      </w:pPr>
    </w:p>
    <w:p w14:paraId="7FB8D8B7" w14:textId="77777777" w:rsidR="004F1AD0" w:rsidRPr="007B0353" w:rsidRDefault="004F1AD0" w:rsidP="004F1AD0">
      <w:pPr>
        <w:pStyle w:val="En-tte"/>
        <w:rPr>
          <w:b/>
        </w:rPr>
      </w:pPr>
      <w:r w:rsidRPr="007B0353">
        <w:rPr>
          <w:b/>
        </w:rPr>
        <w:t>7.2. Des implantations différentes peuvent être admises</w:t>
      </w:r>
    </w:p>
    <w:p w14:paraId="715EE308" w14:textId="77777777" w:rsidR="004F1AD0" w:rsidRPr="007B0353" w:rsidRDefault="004F1AD0" w:rsidP="00304784">
      <w:pPr>
        <w:suppressAutoHyphens w:val="0"/>
        <w:autoSpaceDN w:val="0"/>
        <w:adjustRightInd w:val="0"/>
      </w:pPr>
    </w:p>
    <w:p w14:paraId="6038A22A" w14:textId="77777777" w:rsidR="00F2668B" w:rsidRPr="007B0353" w:rsidRDefault="00F2668B" w:rsidP="00F2668B">
      <w:pPr>
        <w:tabs>
          <w:tab w:val="left" w:pos="2060"/>
        </w:tabs>
        <w:ind w:left="300" w:hanging="300"/>
      </w:pPr>
      <w:r w:rsidRPr="007B0353">
        <w:t>Des implantations différentes peuvent être admises :</w:t>
      </w:r>
    </w:p>
    <w:p w14:paraId="77B213A0" w14:textId="77777777" w:rsidR="00F2668B" w:rsidRPr="007B0353" w:rsidRDefault="00F2668B" w:rsidP="00F2668B">
      <w:pPr>
        <w:numPr>
          <w:ilvl w:val="0"/>
          <w:numId w:val="40"/>
        </w:numPr>
        <w:spacing w:before="60"/>
        <w:ind w:hanging="219"/>
        <w:rPr>
          <w:rFonts w:cs="Arial"/>
        </w:rPr>
      </w:pPr>
      <w:r w:rsidRPr="007B0353">
        <w:t>Pour les ouvrages techniques divers nécessaires au fonctionnement des services publics (transformateur EDF, poste de refoulement</w:t>
      </w:r>
      <w:r w:rsidRPr="007B0353">
        <w:rPr>
          <w:rFonts w:cs="Arial"/>
        </w:rPr>
        <w:t>...)</w:t>
      </w:r>
      <w:r w:rsidRPr="007B0353">
        <w:rPr>
          <w:rFonts w:cs="Arial"/>
          <w:bCs/>
          <w:szCs w:val="22"/>
          <w:lang w:eastAsia="fr-FR"/>
        </w:rPr>
        <w:t xml:space="preserve"> ainsi que pour les constructions liées à l’exploitation de l’autoroute</w:t>
      </w:r>
    </w:p>
    <w:p w14:paraId="05A7D053" w14:textId="77777777" w:rsidR="00F2668B" w:rsidRPr="007B0353" w:rsidRDefault="00F2668B" w:rsidP="00F2668B">
      <w:pPr>
        <w:numPr>
          <w:ilvl w:val="0"/>
          <w:numId w:val="40"/>
        </w:numPr>
        <w:spacing w:before="60"/>
        <w:ind w:left="709" w:hanging="142"/>
      </w:pPr>
      <w:r w:rsidRPr="007B0353">
        <w:t xml:space="preserve">En cas de reconstruction à l’identique ou de surélévation d’une construction existante située à une distance moindre à condition de ne pas constituer une gêne pour la sécurité publique et de présenter une bonne intégration dans le paysage urbain et naturel. </w:t>
      </w:r>
    </w:p>
    <w:p w14:paraId="11EFA28C" w14:textId="77777777" w:rsidR="00F2668B" w:rsidRPr="007B0353" w:rsidRDefault="00946C5F" w:rsidP="00F2668B">
      <w:pPr>
        <w:numPr>
          <w:ilvl w:val="0"/>
          <w:numId w:val="40"/>
        </w:numPr>
        <w:spacing w:before="60"/>
        <w:ind w:left="709" w:hanging="142"/>
      </w:pPr>
      <w:r w:rsidRPr="007B0353">
        <w:t>Pour l'extension d’une construction existante située à une distance moindre et ayant pour effet de créer une emprise au sol supplémentaire, une implantation différente peut être autorisée à condition qu'elle s'inscrive dans le prolongement du bâtiment existant, sans en aggraver le caractère non règlementaire et que le projet ne conduise pas à un accroissement de plus de 30% de la surface de plancher existante</w:t>
      </w:r>
      <w:r w:rsidR="00F2668B" w:rsidRPr="007B0353">
        <w:t>.</w:t>
      </w:r>
    </w:p>
    <w:p w14:paraId="313B96A6" w14:textId="77777777" w:rsidR="002442CE" w:rsidRPr="007B0353" w:rsidRDefault="002442CE" w:rsidP="002442CE">
      <w:pPr>
        <w:numPr>
          <w:ilvl w:val="0"/>
          <w:numId w:val="40"/>
        </w:numPr>
        <w:spacing w:before="60"/>
        <w:ind w:left="709" w:hanging="142"/>
      </w:pPr>
      <w:bookmarkStart w:id="146" w:name="_Hlk501027545"/>
      <w:r w:rsidRPr="007B0353">
        <w:t xml:space="preserve">En secteurs </w:t>
      </w:r>
      <w:proofErr w:type="spellStart"/>
      <w:r w:rsidRPr="007B0353">
        <w:t>UF</w:t>
      </w:r>
      <w:r w:rsidR="004D679A" w:rsidRPr="007B0353">
        <w:t>c</w:t>
      </w:r>
      <w:proofErr w:type="spellEnd"/>
      <w:r w:rsidRPr="007B0353">
        <w:t xml:space="preserve"> et </w:t>
      </w:r>
      <w:proofErr w:type="spellStart"/>
      <w:r w:rsidRPr="007B0353">
        <w:t>UFg</w:t>
      </w:r>
      <w:proofErr w:type="spellEnd"/>
      <w:r w:rsidRPr="007B0353">
        <w:t>, sont autorisées, sur au maximum deux limites séparatives, les installations ou constructions nécessaires à la mise en œuvre de protection phonique liés aux nuisances sonores des quais de livraison et à l’approvisionnement des commerces. Cette disposition ne s’applique qu’aux les constructions à usage de commerces existantes à la date d’approbation du PLU (19 décembre 2016).</w:t>
      </w:r>
    </w:p>
    <w:bookmarkEnd w:id="146"/>
    <w:p w14:paraId="560F2436" w14:textId="77777777" w:rsidR="002442CE" w:rsidRPr="007B0353" w:rsidRDefault="002442CE" w:rsidP="002442CE">
      <w:pPr>
        <w:spacing w:before="60"/>
        <w:ind w:left="709"/>
      </w:pPr>
    </w:p>
    <w:p w14:paraId="1DED1784" w14:textId="77777777" w:rsidR="004F1AD0" w:rsidRPr="007B0353" w:rsidRDefault="004F1AD0" w:rsidP="004F1AD0">
      <w:pPr>
        <w:rPr>
          <w:rFonts w:cs="Arial"/>
        </w:rPr>
      </w:pPr>
    </w:p>
    <w:p w14:paraId="2BABEC03" w14:textId="77777777" w:rsidR="004F1AD0" w:rsidRPr="007B0353" w:rsidRDefault="004F1AD0" w:rsidP="004F1AD0">
      <w:pPr>
        <w:pStyle w:val="En-tte"/>
        <w:rPr>
          <w:b/>
        </w:rPr>
      </w:pPr>
      <w:r w:rsidRPr="007B0353">
        <w:rPr>
          <w:b/>
        </w:rPr>
        <w:t xml:space="preserve">7.3. Implantation des </w:t>
      </w:r>
      <w:r w:rsidR="004404A3" w:rsidRPr="007B0353">
        <w:rPr>
          <w:b/>
        </w:rPr>
        <w:t>garages liés à l’habitation dans</w:t>
      </w:r>
      <w:r w:rsidR="00663298" w:rsidRPr="007B0353">
        <w:rPr>
          <w:b/>
        </w:rPr>
        <w:t xml:space="preserve"> les secteurs </w:t>
      </w:r>
      <w:proofErr w:type="spellStart"/>
      <w:r w:rsidR="00663298" w:rsidRPr="007B0353">
        <w:rPr>
          <w:b/>
        </w:rPr>
        <w:t>UF</w:t>
      </w:r>
      <w:r w:rsidR="004F606A" w:rsidRPr="007B0353">
        <w:rPr>
          <w:b/>
        </w:rPr>
        <w:t>g</w:t>
      </w:r>
      <w:proofErr w:type="spellEnd"/>
    </w:p>
    <w:p w14:paraId="7D89E662" w14:textId="77777777" w:rsidR="000E6B1B" w:rsidRPr="007B0353" w:rsidRDefault="00663298" w:rsidP="004F1AD0">
      <w:pPr>
        <w:tabs>
          <w:tab w:val="left" w:pos="426"/>
          <w:tab w:val="left" w:pos="2060"/>
        </w:tabs>
        <w:autoSpaceDN w:val="0"/>
        <w:adjustRightInd w:val="0"/>
        <w:spacing w:before="60"/>
      </w:pPr>
      <w:r w:rsidRPr="007B0353">
        <w:t xml:space="preserve">Dans les secteurs </w:t>
      </w:r>
      <w:proofErr w:type="spellStart"/>
      <w:r w:rsidRPr="007B0353">
        <w:t>UF</w:t>
      </w:r>
      <w:r w:rsidR="004F606A" w:rsidRPr="007B0353">
        <w:t>g</w:t>
      </w:r>
      <w:proofErr w:type="spellEnd"/>
      <w:r w:rsidRPr="007B0353">
        <w:t>, l</w:t>
      </w:r>
      <w:r w:rsidR="004F1AD0" w:rsidRPr="007B0353">
        <w:t xml:space="preserve">es </w:t>
      </w:r>
      <w:r w:rsidR="004404A3" w:rsidRPr="007B0353">
        <w:t xml:space="preserve">garages liés à l’habitation </w:t>
      </w:r>
      <w:r w:rsidR="004F1AD0" w:rsidRPr="007B0353">
        <w:t xml:space="preserve">peuvent être implantées sur les limites séparatives, en dehors des marges d’isolement fixées en bordure des voies. En aucun cas leur hauteur ne devra dépasser </w:t>
      </w:r>
      <w:smartTag w:uri="urn:schemas-microsoft-com:office:smarttags" w:element="metricconverter">
        <w:smartTagPr>
          <w:attr w:name="ProductID" w:val="3,20 m￨tres"/>
        </w:smartTagPr>
        <w:r w:rsidR="004F1AD0" w:rsidRPr="007B0353">
          <w:t>3,20 mètres</w:t>
        </w:r>
      </w:smartTag>
      <w:r w:rsidR="004F1AD0" w:rsidRPr="007B0353">
        <w:t xml:space="preserve"> mesurés au faitage ou à l’acrotère, et leur longueur sur la limite séparative sera au maximum de 8 mètres. En cas d'implantation sur plusieurs limites, la longueur cumulée des façades sera au maximum de 10 mètres. </w:t>
      </w:r>
    </w:p>
    <w:p w14:paraId="2E583FC1" w14:textId="77777777" w:rsidR="004F1AD0" w:rsidRPr="007B0353" w:rsidRDefault="004404A3" w:rsidP="004F1AD0">
      <w:pPr>
        <w:tabs>
          <w:tab w:val="left" w:pos="426"/>
          <w:tab w:val="left" w:pos="2060"/>
        </w:tabs>
        <w:autoSpaceDN w:val="0"/>
        <w:adjustRightInd w:val="0"/>
        <w:spacing w:before="60"/>
      </w:pPr>
      <w:r w:rsidRPr="007B0353">
        <w:t>Dans les autres secteurs, l’</w:t>
      </w:r>
      <w:r w:rsidR="00BE2039" w:rsidRPr="007B0353">
        <w:t>implantation des garages liés à l’habitation</w:t>
      </w:r>
      <w:r w:rsidR="00C76261" w:rsidRPr="007B0353">
        <w:t>, sur les limites séparatives,</w:t>
      </w:r>
      <w:r w:rsidR="00BE2039" w:rsidRPr="007B0353">
        <w:t xml:space="preserve"> est interdite </w:t>
      </w:r>
    </w:p>
    <w:p w14:paraId="0A929639" w14:textId="77777777" w:rsidR="004F1AD0" w:rsidRPr="007B0353" w:rsidRDefault="004F1AD0" w:rsidP="004F1AD0">
      <w:pPr>
        <w:tabs>
          <w:tab w:val="left" w:pos="2060"/>
        </w:tabs>
        <w:spacing w:before="60"/>
        <w:ind w:left="300" w:hanging="300"/>
      </w:pPr>
    </w:p>
    <w:p w14:paraId="3499CAA5" w14:textId="77777777" w:rsidR="004F1AD0" w:rsidRPr="007B0353" w:rsidRDefault="004F1AD0" w:rsidP="004F1AD0">
      <w:pPr>
        <w:pStyle w:val="En-tte"/>
        <w:rPr>
          <w:b/>
        </w:rPr>
      </w:pPr>
      <w:r w:rsidRPr="007B0353">
        <w:rPr>
          <w:b/>
        </w:rPr>
        <w:t xml:space="preserve">7.4. Implantation des piscines </w:t>
      </w:r>
    </w:p>
    <w:p w14:paraId="0AFFEFCA" w14:textId="77777777" w:rsidR="004F1AD0" w:rsidRPr="007B0353" w:rsidRDefault="004F1AD0" w:rsidP="004F1AD0">
      <w:pPr>
        <w:tabs>
          <w:tab w:val="left" w:pos="426"/>
          <w:tab w:val="left" w:pos="2060"/>
        </w:tabs>
        <w:autoSpaceDN w:val="0"/>
        <w:adjustRightInd w:val="0"/>
        <w:spacing w:before="60"/>
      </w:pPr>
      <w:r w:rsidRPr="007B0353">
        <w:t>Les piscines</w:t>
      </w:r>
      <w:r w:rsidR="00952141" w:rsidRPr="007B0353">
        <w:t>, margelles comprises,</w:t>
      </w:r>
      <w:r w:rsidRPr="007B0353">
        <w:t xml:space="preserve"> doivent être situées à une distance d'au moins 3</w:t>
      </w:r>
      <w:r w:rsidR="004404A3" w:rsidRPr="007B0353">
        <w:t xml:space="preserve"> </w:t>
      </w:r>
      <w:r w:rsidRPr="007B0353">
        <w:t xml:space="preserve">mètres des limites séparatives </w:t>
      </w:r>
      <w:r w:rsidR="004404A3" w:rsidRPr="007B0353">
        <w:t xml:space="preserve">ou des limites de lots </w:t>
      </w:r>
      <w:r w:rsidRPr="007B0353">
        <w:t>sauf configuration particulière liée à la topographie du terrain ou à la forme de la parcelle.</w:t>
      </w:r>
    </w:p>
    <w:p w14:paraId="179ED5AD" w14:textId="77777777" w:rsidR="004F1AD0" w:rsidRPr="007B0353" w:rsidRDefault="004F1AD0" w:rsidP="004F1AD0"/>
    <w:p w14:paraId="437817A7" w14:textId="77777777" w:rsidR="000E6B1B" w:rsidRPr="007B0353" w:rsidRDefault="000E6B1B" w:rsidP="004F1AD0"/>
    <w:p w14:paraId="71303848" w14:textId="77777777" w:rsidR="00F94940" w:rsidRPr="007B0353" w:rsidRDefault="00F94940" w:rsidP="004F1AD0"/>
    <w:p w14:paraId="61EC2175" w14:textId="77777777" w:rsidR="00F94940" w:rsidRPr="007B0353" w:rsidRDefault="00F94940" w:rsidP="004F1AD0"/>
    <w:p w14:paraId="3ACC76B9" w14:textId="77777777" w:rsidR="002442CE" w:rsidRPr="007B0353" w:rsidRDefault="002442CE" w:rsidP="004F1AD0"/>
    <w:p w14:paraId="50F35C4A" w14:textId="77777777" w:rsidR="004F1AD0" w:rsidRPr="007B0353" w:rsidRDefault="00E90E98"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47" w:name="_Toc181263642"/>
      <w:r w:rsidRPr="007B0353">
        <w:rPr>
          <w:u w:val="none"/>
        </w:rPr>
        <w:lastRenderedPageBreak/>
        <w:t>ARTICLE UF</w:t>
      </w:r>
      <w:r w:rsidR="004F1AD0" w:rsidRPr="007B0353">
        <w:rPr>
          <w:u w:val="none"/>
        </w:rPr>
        <w:t xml:space="preserve"> 8 - IMPLANTATION DES CONSTRUCTIONS LES UNES PAR RAPPORT AUX AUTRES SUR UNE MÊME PROPRIÉTÉ</w:t>
      </w:r>
      <w:bookmarkEnd w:id="147"/>
    </w:p>
    <w:p w14:paraId="23286EDB" w14:textId="77777777" w:rsidR="00063206" w:rsidRPr="007B0353" w:rsidRDefault="00063206" w:rsidP="004F1AD0">
      <w:pPr>
        <w:tabs>
          <w:tab w:val="left" w:pos="284"/>
          <w:tab w:val="left" w:pos="2060"/>
        </w:tabs>
        <w:ind w:left="4"/>
      </w:pPr>
    </w:p>
    <w:p w14:paraId="61319795" w14:textId="77777777" w:rsidR="004F1AD0" w:rsidRPr="007B0353" w:rsidRDefault="004F1AD0" w:rsidP="004F1AD0">
      <w:pPr>
        <w:tabs>
          <w:tab w:val="left" w:pos="284"/>
          <w:tab w:val="left" w:pos="2060"/>
        </w:tabs>
        <w:ind w:left="4"/>
      </w:pPr>
      <w:r w:rsidRPr="007B0353">
        <w:t>La distance de tout point d'un</w:t>
      </w:r>
      <w:r w:rsidR="00063206" w:rsidRPr="007B0353">
        <w:t>e construction</w:t>
      </w:r>
      <w:r w:rsidRPr="007B0353">
        <w:t xml:space="preserve"> au point le plus proche d'un</w:t>
      </w:r>
      <w:r w:rsidR="00063206" w:rsidRPr="007B0353">
        <w:t>e</w:t>
      </w:r>
      <w:r w:rsidRPr="007B0353">
        <w:t xml:space="preserve"> autre </w:t>
      </w:r>
      <w:r w:rsidR="00063206" w:rsidRPr="007B0353">
        <w:t>construction</w:t>
      </w:r>
      <w:r w:rsidRPr="007B0353">
        <w:t xml:space="preserve"> devra être au moins égale aux 2/3 de la hauteur du bâtiment le plus élevé, cette distance ne pouvant être inférieure à </w:t>
      </w:r>
      <w:smartTag w:uri="urn:schemas-microsoft-com:office:smarttags" w:element="metricconverter">
        <w:smartTagPr>
          <w:attr w:name="ProductID" w:val="4 m￨tres"/>
        </w:smartTagPr>
        <w:r w:rsidRPr="007B0353">
          <w:t>4 mètres</w:t>
        </w:r>
      </w:smartTag>
      <w:r w:rsidRPr="007B0353">
        <w:t>. Cette règle est sans objet pour les piscines (y compris leurs constructions annexes : bloc technique...).</w:t>
      </w:r>
    </w:p>
    <w:p w14:paraId="469108AB" w14:textId="77777777" w:rsidR="004F1AD0" w:rsidRPr="007B0353" w:rsidRDefault="004F1AD0" w:rsidP="004F1AD0">
      <w:pPr>
        <w:pStyle w:val="Corpsdetexte21"/>
        <w:numPr>
          <w:ilvl w:val="12"/>
          <w:numId w:val="0"/>
        </w:numPr>
      </w:pPr>
      <w:r w:rsidRPr="007B0353">
        <w:rPr>
          <w:rFonts w:ascii="Arial" w:hAnsi="Arial" w:cs="Arial"/>
          <w:bCs/>
          <w:sz w:val="22"/>
          <w:szCs w:val="22"/>
        </w:rPr>
        <w:t xml:space="preserve">Les </w:t>
      </w:r>
      <w:r w:rsidR="004404A3" w:rsidRPr="007B0353">
        <w:rPr>
          <w:rFonts w:ascii="Arial" w:hAnsi="Arial" w:cs="Arial"/>
          <w:bCs/>
          <w:sz w:val="22"/>
          <w:szCs w:val="22"/>
        </w:rPr>
        <w:t>garages n</w:t>
      </w:r>
      <w:r w:rsidRPr="007B0353">
        <w:rPr>
          <w:rFonts w:ascii="Arial" w:hAnsi="Arial" w:cs="Arial"/>
          <w:bCs/>
          <w:sz w:val="22"/>
          <w:szCs w:val="22"/>
        </w:rPr>
        <w:t xml:space="preserve">on implantés sur la limite séparative doivent être </w:t>
      </w:r>
      <w:r w:rsidR="00BE2039" w:rsidRPr="007B0353">
        <w:rPr>
          <w:rFonts w:ascii="Arial" w:hAnsi="Arial" w:cs="Arial"/>
          <w:bCs/>
          <w:sz w:val="22"/>
          <w:szCs w:val="22"/>
        </w:rPr>
        <w:t>en extension des</w:t>
      </w:r>
      <w:r w:rsidRPr="007B0353">
        <w:rPr>
          <w:rFonts w:ascii="Arial" w:hAnsi="Arial" w:cs="Arial"/>
          <w:bCs/>
          <w:sz w:val="22"/>
          <w:szCs w:val="22"/>
        </w:rPr>
        <w:t xml:space="preserve"> constructions principales sauf considération particulière liée notamment à la topographie du terrain ou à la forme de la parcelle.</w:t>
      </w:r>
    </w:p>
    <w:p w14:paraId="21420808" w14:textId="77777777" w:rsidR="00C76261" w:rsidRDefault="00C76261" w:rsidP="004F1AD0">
      <w:pPr>
        <w:tabs>
          <w:tab w:val="left" w:pos="1140"/>
          <w:tab w:val="left" w:pos="1500"/>
          <w:tab w:val="left" w:pos="1780"/>
          <w:tab w:val="left" w:pos="2680"/>
          <w:tab w:val="left" w:pos="6460"/>
        </w:tabs>
        <w:ind w:right="282"/>
        <w:rPr>
          <w:bCs/>
          <w:color w:val="000000"/>
        </w:rPr>
      </w:pPr>
    </w:p>
    <w:p w14:paraId="0F3DF98B" w14:textId="77777777" w:rsidR="006E5ADC" w:rsidRPr="007B0353" w:rsidRDefault="006E5ADC" w:rsidP="004F1AD0">
      <w:pPr>
        <w:tabs>
          <w:tab w:val="left" w:pos="1140"/>
          <w:tab w:val="left" w:pos="1500"/>
          <w:tab w:val="left" w:pos="1780"/>
          <w:tab w:val="left" w:pos="2680"/>
          <w:tab w:val="left" w:pos="6460"/>
        </w:tabs>
        <w:ind w:right="282"/>
        <w:rPr>
          <w:bCs/>
          <w:color w:val="000000"/>
        </w:rPr>
      </w:pPr>
    </w:p>
    <w:p w14:paraId="7D3AE7A1"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48" w:name="_Toc181263643"/>
      <w:r w:rsidRPr="007B0353">
        <w:rPr>
          <w:u w:val="none"/>
        </w:rPr>
        <w:t>ARTICLE U</w:t>
      </w:r>
      <w:r w:rsidR="00E90E98" w:rsidRPr="007B0353">
        <w:rPr>
          <w:u w:val="none"/>
        </w:rPr>
        <w:t>F</w:t>
      </w:r>
      <w:r w:rsidRPr="007B0353">
        <w:rPr>
          <w:u w:val="none"/>
        </w:rPr>
        <w:t xml:space="preserve"> 9 - EMPRISE AU SOL DES CONSTRUCTIONS</w:t>
      </w:r>
      <w:bookmarkEnd w:id="148"/>
    </w:p>
    <w:p w14:paraId="57D50BB1" w14:textId="77777777" w:rsidR="004F1AD0" w:rsidRPr="007B0353" w:rsidRDefault="004F1AD0" w:rsidP="004F1AD0">
      <w:pPr>
        <w:rPr>
          <w:rFonts w:cs="Arial"/>
          <w:color w:val="000000"/>
        </w:rPr>
      </w:pPr>
      <w:r w:rsidRPr="007B0353">
        <w:t xml:space="preserve">Dans l'ensemble de la zone, </w:t>
      </w:r>
      <w:r w:rsidRPr="007B0353">
        <w:rPr>
          <w:rFonts w:cs="Arial"/>
          <w:color w:val="000000"/>
        </w:rPr>
        <w:t xml:space="preserve">l'emprise au sol des </w:t>
      </w:r>
      <w:r w:rsidR="00063206" w:rsidRPr="007B0353">
        <w:rPr>
          <w:rFonts w:cs="Arial"/>
          <w:color w:val="000000"/>
        </w:rPr>
        <w:t>constructions</w:t>
      </w:r>
      <w:r w:rsidRPr="007B0353">
        <w:rPr>
          <w:rFonts w:cs="Arial"/>
          <w:color w:val="000000"/>
        </w:rPr>
        <w:t xml:space="preserve"> (non compris les ouvrages enterrés</w:t>
      </w:r>
      <w:r w:rsidR="00BE2039" w:rsidRPr="007B0353">
        <w:rPr>
          <w:rFonts w:cs="Arial"/>
          <w:color w:val="000000"/>
        </w:rPr>
        <w:t xml:space="preserve"> et les piscines liées à l’habitation</w:t>
      </w:r>
      <w:r w:rsidRPr="007B0353">
        <w:rPr>
          <w:rFonts w:cs="Arial"/>
          <w:color w:val="000000"/>
        </w:rPr>
        <w:t>) ne doit pas excéder 50% de la</w:t>
      </w:r>
      <w:r w:rsidR="000E6B1B" w:rsidRPr="007B0353">
        <w:rPr>
          <w:rFonts w:cs="Arial"/>
          <w:color w:val="000000"/>
        </w:rPr>
        <w:t xml:space="preserve"> superficie de l'unité foncière ou du lot</w:t>
      </w:r>
      <w:r w:rsidRPr="007B0353">
        <w:rPr>
          <w:rFonts w:cs="Arial"/>
          <w:color w:val="000000"/>
        </w:rPr>
        <w:t>.</w:t>
      </w:r>
    </w:p>
    <w:p w14:paraId="232E570D" w14:textId="77777777" w:rsidR="004F1AD0" w:rsidRPr="007B0353" w:rsidRDefault="004F1AD0" w:rsidP="004F1AD0">
      <w:pPr>
        <w:pStyle w:val="Retraitnormal"/>
        <w:ind w:left="0"/>
        <w:rPr>
          <w:rFonts w:cs="Arial"/>
          <w:b/>
          <w:color w:val="000000"/>
          <w:highlight w:val="yellow"/>
        </w:rPr>
      </w:pPr>
    </w:p>
    <w:p w14:paraId="43CE47B8" w14:textId="77777777" w:rsidR="004F1AD0" w:rsidRPr="00550960" w:rsidRDefault="004F1AD0" w:rsidP="00304784">
      <w:pPr>
        <w:suppressAutoHyphens w:val="0"/>
        <w:autoSpaceDN w:val="0"/>
        <w:adjustRightInd w:val="0"/>
        <w:rPr>
          <w:rFonts w:cs="Arial"/>
        </w:rPr>
      </w:pPr>
      <w:r w:rsidRPr="007B0353">
        <w:t>Cette règle est sans objet pour les ouvrages techniques divers nécessaires au fonctionnement des services publics (transformateur</w:t>
      </w:r>
      <w:r w:rsidR="00063206" w:rsidRPr="007B0353">
        <w:t xml:space="preserve"> EDF, poste de refoulement...)</w:t>
      </w:r>
      <w:r w:rsidR="00304784" w:rsidRPr="007B0353">
        <w:rPr>
          <w:rFonts w:ascii="Verdana,Bold" w:hAnsi="Verdana,Bold" w:cs="Verdana,Bold"/>
          <w:bCs/>
          <w:szCs w:val="22"/>
          <w:lang w:eastAsia="fr-FR"/>
        </w:rPr>
        <w:t xml:space="preserve"> </w:t>
      </w:r>
      <w:r w:rsidR="00304784" w:rsidRPr="00550960">
        <w:rPr>
          <w:rFonts w:cs="Arial"/>
          <w:bCs/>
          <w:szCs w:val="22"/>
          <w:lang w:eastAsia="fr-FR"/>
        </w:rPr>
        <w:t>ainsi que pour les constructions liées à l’exploitation de l’autoroute.</w:t>
      </w:r>
    </w:p>
    <w:p w14:paraId="5BA227F2" w14:textId="77777777" w:rsidR="00C76261" w:rsidRDefault="00C76261" w:rsidP="004F1AD0">
      <w:pPr>
        <w:pStyle w:val="Retraitnormal"/>
        <w:ind w:left="0"/>
        <w:rPr>
          <w:rFonts w:cs="Arial"/>
          <w:color w:val="000000"/>
        </w:rPr>
      </w:pPr>
    </w:p>
    <w:p w14:paraId="7827DB5B" w14:textId="77777777" w:rsidR="006E5ADC" w:rsidRPr="007B0353" w:rsidRDefault="006E5ADC" w:rsidP="004F1AD0">
      <w:pPr>
        <w:pStyle w:val="Retraitnormal"/>
        <w:ind w:left="0"/>
        <w:rPr>
          <w:rFonts w:cs="Arial"/>
          <w:color w:val="000000"/>
        </w:rPr>
      </w:pPr>
    </w:p>
    <w:p w14:paraId="76E36167"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49" w:name="_Toc181263644"/>
      <w:r w:rsidRPr="007B0353">
        <w:rPr>
          <w:u w:val="none"/>
        </w:rPr>
        <w:t>ARTICLE U</w:t>
      </w:r>
      <w:r w:rsidR="00E90E98" w:rsidRPr="007B0353">
        <w:rPr>
          <w:u w:val="none"/>
        </w:rPr>
        <w:t>F</w:t>
      </w:r>
      <w:r w:rsidRPr="007B0353">
        <w:rPr>
          <w:u w:val="none"/>
        </w:rPr>
        <w:t xml:space="preserve"> 10 - HAUTEUR MAXIMALE DES CONSTRUCTIONS</w:t>
      </w:r>
      <w:bookmarkEnd w:id="149"/>
    </w:p>
    <w:p w14:paraId="0C1C9B3E" w14:textId="77777777" w:rsidR="004F1AD0" w:rsidRPr="007B0353" w:rsidRDefault="004F1AD0" w:rsidP="004F1AD0">
      <w:pPr>
        <w:rPr>
          <w:b/>
        </w:rPr>
      </w:pPr>
      <w:r w:rsidRPr="007B0353">
        <w:rPr>
          <w:b/>
        </w:rPr>
        <w:t>10.1. Conditions de mesure</w:t>
      </w:r>
    </w:p>
    <w:p w14:paraId="407C3F83" w14:textId="77777777" w:rsidR="004F1AD0" w:rsidRPr="007B0353" w:rsidRDefault="004F1AD0" w:rsidP="004F1AD0">
      <w:pPr>
        <w:tabs>
          <w:tab w:val="left" w:pos="2060"/>
        </w:tabs>
        <w:spacing w:before="60"/>
      </w:pPr>
      <w:r w:rsidRPr="007B0353">
        <w:t xml:space="preserve">La hauteur de toute construction est mesurée du sol naturel à </w:t>
      </w:r>
      <w:r w:rsidR="00E93B0A" w:rsidRPr="007B0353">
        <w:t>l'égout du toit ou à l'acrotère</w:t>
      </w:r>
      <w:r w:rsidRPr="007B0353">
        <w:t>. Lorsque le terrain est en pente, la hauteur de chaque façade est mesurée par rapport à un plan parallèle au sol naturel (avant travaux), ce plan étant situé à une hauteur égale à la hauteur absolue.</w:t>
      </w:r>
    </w:p>
    <w:p w14:paraId="799D61F3" w14:textId="77777777" w:rsidR="00063206" w:rsidRPr="007B0353" w:rsidRDefault="00063206" w:rsidP="004F1AD0">
      <w:pPr>
        <w:tabs>
          <w:tab w:val="left" w:pos="2060"/>
        </w:tabs>
        <w:spacing w:before="60"/>
      </w:pPr>
    </w:p>
    <w:p w14:paraId="25C38D8E" w14:textId="77777777" w:rsidR="004F1AD0" w:rsidRPr="007B0353" w:rsidRDefault="004F1AD0" w:rsidP="004F1AD0">
      <w:pPr>
        <w:rPr>
          <w:b/>
        </w:rPr>
      </w:pPr>
      <w:r w:rsidRPr="007B0353">
        <w:rPr>
          <w:b/>
        </w:rPr>
        <w:t xml:space="preserve">10.2. Hauteur absolue - elle ne pourra excéder </w:t>
      </w:r>
    </w:p>
    <w:p w14:paraId="5A1A582D" w14:textId="2E0CCECD" w:rsidR="00452810" w:rsidRDefault="00452810" w:rsidP="004E3CBF">
      <w:pPr>
        <w:tabs>
          <w:tab w:val="left" w:pos="2060"/>
        </w:tabs>
        <w:ind w:left="567"/>
        <w:rPr>
          <w:szCs w:val="22"/>
          <w:lang w:eastAsia="fr-FR"/>
        </w:rPr>
      </w:pPr>
      <w:r w:rsidRPr="007B0353">
        <w:rPr>
          <w:szCs w:val="22"/>
          <w:lang w:eastAsia="fr-FR"/>
        </w:rPr>
        <w:t xml:space="preserve">- </w:t>
      </w:r>
      <w:r w:rsidR="00E549DA" w:rsidRPr="007B0353">
        <w:rPr>
          <w:szCs w:val="22"/>
          <w:lang w:eastAsia="fr-FR"/>
        </w:rPr>
        <w:t xml:space="preserve">en </w:t>
      </w:r>
      <w:proofErr w:type="spellStart"/>
      <w:r w:rsidR="00E549DA" w:rsidRPr="007B0353">
        <w:rPr>
          <w:szCs w:val="22"/>
          <w:lang w:eastAsia="fr-FR"/>
        </w:rPr>
        <w:t>UF</w:t>
      </w:r>
      <w:r w:rsidR="00907832" w:rsidRPr="007B0353">
        <w:rPr>
          <w:szCs w:val="22"/>
          <w:lang w:eastAsia="fr-FR"/>
        </w:rPr>
        <w:t>a</w:t>
      </w:r>
      <w:proofErr w:type="spellEnd"/>
      <w:r w:rsidR="00907832" w:rsidRPr="007B0353">
        <w:rPr>
          <w:szCs w:val="22"/>
          <w:lang w:eastAsia="fr-FR"/>
        </w:rPr>
        <w:t xml:space="preserve">: </w:t>
      </w:r>
      <w:r w:rsidR="00885C94" w:rsidRPr="007B0353">
        <w:rPr>
          <w:szCs w:val="22"/>
          <w:lang w:eastAsia="fr-FR"/>
        </w:rPr>
        <w:t>7 mètres et 10,5 mètres</w:t>
      </w:r>
      <w:r w:rsidRPr="007B0353">
        <w:rPr>
          <w:szCs w:val="22"/>
          <w:lang w:eastAsia="fr-FR"/>
        </w:rPr>
        <w:t xml:space="preserve"> sur 20% d</w:t>
      </w:r>
      <w:r w:rsidR="00C81661" w:rsidRPr="007B0353">
        <w:rPr>
          <w:szCs w:val="22"/>
          <w:lang w:eastAsia="fr-FR"/>
        </w:rPr>
        <w:t>e l’emprise du</w:t>
      </w:r>
      <w:r w:rsidRPr="007B0353">
        <w:rPr>
          <w:szCs w:val="22"/>
          <w:lang w:eastAsia="fr-FR"/>
        </w:rPr>
        <w:t xml:space="preserve"> bâtiment </w:t>
      </w:r>
    </w:p>
    <w:p w14:paraId="0B9297DF" w14:textId="725AE79C" w:rsidR="00464196" w:rsidRPr="007B0353" w:rsidRDefault="00464196" w:rsidP="004E3CBF">
      <w:pPr>
        <w:tabs>
          <w:tab w:val="left" w:pos="2060"/>
        </w:tabs>
        <w:ind w:left="567"/>
        <w:rPr>
          <w:szCs w:val="22"/>
          <w:lang w:eastAsia="fr-FR"/>
        </w:rPr>
      </w:pPr>
      <w:r>
        <w:rPr>
          <w:szCs w:val="22"/>
          <w:lang w:eastAsia="fr-FR"/>
        </w:rPr>
        <w:t xml:space="preserve">- en UFI : </w:t>
      </w:r>
      <w:r w:rsidRPr="00464196">
        <w:rPr>
          <w:szCs w:val="22"/>
          <w:lang w:eastAsia="fr-FR"/>
        </w:rPr>
        <w:t>9 mètres sur 70% de l’emprise des bâtiments et à 7 mètres sur 30% de l’emprise restante</w:t>
      </w:r>
    </w:p>
    <w:p w14:paraId="3FB59D26" w14:textId="77777777" w:rsidR="004F1AD0" w:rsidRPr="007B0353" w:rsidRDefault="004E3CBF" w:rsidP="004E3CBF">
      <w:pPr>
        <w:tabs>
          <w:tab w:val="left" w:pos="2060"/>
        </w:tabs>
        <w:ind w:left="567"/>
        <w:rPr>
          <w:sz w:val="6"/>
        </w:rPr>
      </w:pPr>
      <w:r w:rsidRPr="007B0353">
        <w:rPr>
          <w:szCs w:val="22"/>
          <w:lang w:eastAsia="fr-FR"/>
        </w:rPr>
        <w:t xml:space="preserve">- </w:t>
      </w:r>
      <w:r w:rsidR="00907832" w:rsidRPr="007B0353">
        <w:rPr>
          <w:szCs w:val="22"/>
          <w:lang w:eastAsia="fr-FR"/>
        </w:rPr>
        <w:t xml:space="preserve">en </w:t>
      </w:r>
      <w:proofErr w:type="spellStart"/>
      <w:r w:rsidR="00907832" w:rsidRPr="007B0353">
        <w:rPr>
          <w:szCs w:val="22"/>
          <w:lang w:eastAsia="fr-FR"/>
        </w:rPr>
        <w:t>UFe</w:t>
      </w:r>
      <w:proofErr w:type="spellEnd"/>
      <w:r w:rsidR="00907832" w:rsidRPr="007B0353">
        <w:rPr>
          <w:szCs w:val="22"/>
          <w:lang w:eastAsia="fr-FR"/>
        </w:rPr>
        <w:t xml:space="preserve"> : 9 mètres </w:t>
      </w:r>
      <w:r w:rsidRPr="007B0353">
        <w:rPr>
          <w:szCs w:val="22"/>
          <w:lang w:eastAsia="fr-FR"/>
        </w:rPr>
        <w:t xml:space="preserve">et </w:t>
      </w:r>
      <w:r w:rsidR="006856B0" w:rsidRPr="007B0353">
        <w:rPr>
          <w:szCs w:val="22"/>
          <w:lang w:eastAsia="fr-FR"/>
        </w:rPr>
        <w:t xml:space="preserve">12 </w:t>
      </w:r>
      <w:r w:rsidRPr="007B0353">
        <w:t>mètres sur 30% d</w:t>
      </w:r>
      <w:r w:rsidR="00C81661" w:rsidRPr="007B0353">
        <w:t>e l’emprise d</w:t>
      </w:r>
      <w:r w:rsidRPr="007B0353">
        <w:t>u bâtiment</w:t>
      </w:r>
    </w:p>
    <w:p w14:paraId="355A9CBD" w14:textId="77777777" w:rsidR="00ED2F25" w:rsidRPr="007B0353" w:rsidRDefault="004E3CBF" w:rsidP="004E3CBF">
      <w:pPr>
        <w:numPr>
          <w:ilvl w:val="12"/>
          <w:numId w:val="0"/>
        </w:numPr>
        <w:tabs>
          <w:tab w:val="left" w:pos="2060"/>
        </w:tabs>
        <w:ind w:left="567"/>
        <w:rPr>
          <w:szCs w:val="22"/>
          <w:lang w:eastAsia="fr-FR"/>
        </w:rPr>
      </w:pPr>
      <w:r w:rsidRPr="007B0353">
        <w:rPr>
          <w:szCs w:val="22"/>
          <w:lang w:eastAsia="fr-FR"/>
        </w:rPr>
        <w:t xml:space="preserve">- </w:t>
      </w:r>
      <w:r w:rsidR="00907832" w:rsidRPr="007B0353">
        <w:rPr>
          <w:szCs w:val="22"/>
          <w:lang w:eastAsia="fr-FR"/>
        </w:rPr>
        <w:t xml:space="preserve">en </w:t>
      </w:r>
      <w:proofErr w:type="spellStart"/>
      <w:r w:rsidR="00907832" w:rsidRPr="007B0353">
        <w:rPr>
          <w:szCs w:val="22"/>
          <w:lang w:eastAsia="fr-FR"/>
        </w:rPr>
        <w:t>UFb</w:t>
      </w:r>
      <w:proofErr w:type="spellEnd"/>
      <w:r w:rsidR="00907832" w:rsidRPr="007B0353">
        <w:rPr>
          <w:szCs w:val="22"/>
          <w:lang w:eastAsia="fr-FR"/>
        </w:rPr>
        <w:t xml:space="preserve">, </w:t>
      </w:r>
      <w:proofErr w:type="spellStart"/>
      <w:r w:rsidR="00907832" w:rsidRPr="007B0353">
        <w:rPr>
          <w:szCs w:val="22"/>
          <w:lang w:eastAsia="fr-FR"/>
        </w:rPr>
        <w:t>UFc</w:t>
      </w:r>
      <w:proofErr w:type="spellEnd"/>
      <w:r w:rsidR="00907832" w:rsidRPr="007B0353">
        <w:rPr>
          <w:szCs w:val="22"/>
          <w:lang w:eastAsia="fr-FR"/>
        </w:rPr>
        <w:t xml:space="preserve">, </w:t>
      </w:r>
      <w:proofErr w:type="spellStart"/>
      <w:r w:rsidR="00907832" w:rsidRPr="007B0353">
        <w:rPr>
          <w:szCs w:val="22"/>
          <w:lang w:eastAsia="fr-FR"/>
        </w:rPr>
        <w:t>UFd</w:t>
      </w:r>
      <w:proofErr w:type="spellEnd"/>
      <w:r w:rsidR="00907832" w:rsidRPr="007B0353">
        <w:rPr>
          <w:szCs w:val="22"/>
          <w:lang w:eastAsia="fr-FR"/>
        </w:rPr>
        <w:t xml:space="preserve"> </w:t>
      </w:r>
      <w:proofErr w:type="spellStart"/>
      <w:r w:rsidR="00907832" w:rsidRPr="007B0353">
        <w:rPr>
          <w:szCs w:val="22"/>
        </w:rPr>
        <w:t>UFg</w:t>
      </w:r>
      <w:proofErr w:type="spellEnd"/>
      <w:r w:rsidR="00907832" w:rsidRPr="007B0353">
        <w:rPr>
          <w:szCs w:val="22"/>
        </w:rPr>
        <w:t xml:space="preserve"> : </w:t>
      </w:r>
      <w:r w:rsidRPr="007B0353">
        <w:rPr>
          <w:szCs w:val="22"/>
        </w:rPr>
        <w:t xml:space="preserve">10,5 mètres </w:t>
      </w:r>
    </w:p>
    <w:p w14:paraId="703BC1A5" w14:textId="77777777" w:rsidR="006856B0" w:rsidRPr="007B0353" w:rsidRDefault="00907832" w:rsidP="004E3CBF">
      <w:pPr>
        <w:numPr>
          <w:ilvl w:val="12"/>
          <w:numId w:val="0"/>
        </w:numPr>
        <w:tabs>
          <w:tab w:val="left" w:pos="2060"/>
        </w:tabs>
        <w:ind w:left="567"/>
        <w:rPr>
          <w:szCs w:val="22"/>
          <w:lang w:eastAsia="fr-FR"/>
        </w:rPr>
      </w:pPr>
      <w:r w:rsidRPr="007B0353">
        <w:rPr>
          <w:szCs w:val="22"/>
          <w:lang w:eastAsia="fr-FR"/>
        </w:rPr>
        <w:t xml:space="preserve">- En </w:t>
      </w:r>
      <w:proofErr w:type="spellStart"/>
      <w:r w:rsidRPr="007B0353">
        <w:rPr>
          <w:szCs w:val="22"/>
          <w:lang w:eastAsia="fr-FR"/>
        </w:rPr>
        <w:t>UFh</w:t>
      </w:r>
      <w:proofErr w:type="spellEnd"/>
      <w:r w:rsidRPr="007B0353">
        <w:rPr>
          <w:szCs w:val="22"/>
          <w:lang w:eastAsia="fr-FR"/>
        </w:rPr>
        <w:t> : 12 mètres</w:t>
      </w:r>
    </w:p>
    <w:p w14:paraId="3F80BF9E" w14:textId="77777777" w:rsidR="006856B0" w:rsidRPr="007B0353" w:rsidRDefault="006856B0" w:rsidP="004E3CBF">
      <w:pPr>
        <w:numPr>
          <w:ilvl w:val="12"/>
          <w:numId w:val="0"/>
        </w:numPr>
        <w:tabs>
          <w:tab w:val="left" w:pos="2060"/>
        </w:tabs>
        <w:ind w:left="567"/>
        <w:rPr>
          <w:szCs w:val="22"/>
          <w:lang w:eastAsia="fr-FR"/>
        </w:rPr>
      </w:pPr>
    </w:p>
    <w:p w14:paraId="4943E0CC" w14:textId="77777777" w:rsidR="00EB20A0" w:rsidRPr="007B0353" w:rsidRDefault="00EB20A0" w:rsidP="00EB20A0">
      <w:pPr>
        <w:spacing w:before="60"/>
      </w:pPr>
      <w:r w:rsidRPr="007B0353">
        <w:t xml:space="preserve">Au-delà de cette hauteur mesurée à l'égout du toit, sont autorisées les toitures qui, lorsqu'elles sont en pente, seront inclinées à 35 % maximum par rapport </w:t>
      </w:r>
      <w:proofErr w:type="gramStart"/>
      <w:r w:rsidRPr="007B0353">
        <w:t>au</w:t>
      </w:r>
      <w:proofErr w:type="gramEnd"/>
      <w:r w:rsidRPr="007B0353">
        <w:t xml:space="preserve"> plan horizontal, ainsi que toutes les superstructures nécessaires aux besoins des bâtiments (cheminées, édicules d'ascenseurs, équipements de climatisation, de chauffage, de ventilation et les antennes de réception de télécommunication, </w:t>
      </w:r>
      <w:proofErr w:type="gramStart"/>
      <w:r w:rsidRPr="007B0353">
        <w:t>etc...</w:t>
      </w:r>
      <w:proofErr w:type="gramEnd"/>
      <w:r w:rsidRPr="007B0353">
        <w:t>)</w:t>
      </w:r>
    </w:p>
    <w:p w14:paraId="4C13C820" w14:textId="77777777" w:rsidR="00952141" w:rsidRPr="007B0353" w:rsidRDefault="00952141" w:rsidP="00EB20A0">
      <w:pPr>
        <w:spacing w:before="60"/>
      </w:pPr>
    </w:p>
    <w:p w14:paraId="2DF1618C" w14:textId="77777777" w:rsidR="004F1AD0" w:rsidRPr="007B0353" w:rsidRDefault="004F1AD0" w:rsidP="004F1AD0">
      <w:pPr>
        <w:rPr>
          <w:b/>
        </w:rPr>
      </w:pPr>
      <w:r w:rsidRPr="007B0353">
        <w:rPr>
          <w:b/>
        </w:rPr>
        <w:t xml:space="preserve">10.3. Des hauteurs différentes peuvent être admises </w:t>
      </w:r>
    </w:p>
    <w:p w14:paraId="2037FD3F" w14:textId="77777777" w:rsidR="004F1AD0" w:rsidRPr="007B0353" w:rsidRDefault="004F1AD0" w:rsidP="004F1AD0">
      <w:pPr>
        <w:tabs>
          <w:tab w:val="left" w:pos="2060"/>
        </w:tabs>
        <w:rPr>
          <w:sz w:val="8"/>
        </w:rPr>
      </w:pPr>
    </w:p>
    <w:p w14:paraId="3B40E4BE" w14:textId="5F9EA094" w:rsidR="00562AB6" w:rsidRPr="007B0353" w:rsidRDefault="0040419A" w:rsidP="006E5ADC">
      <w:pPr>
        <w:suppressAutoHyphens w:val="0"/>
        <w:autoSpaceDN w:val="0"/>
        <w:adjustRightInd w:val="0"/>
      </w:pPr>
      <w:r w:rsidRPr="007B0353">
        <w:t>P</w:t>
      </w:r>
      <w:r w:rsidR="004F1AD0" w:rsidRPr="007B0353">
        <w:t xml:space="preserve">our les ouvrages techniques nécessaires au fonctionnement des services publics ou répondant à un intérêt collectif (électricité, gaz, assainissement, </w:t>
      </w:r>
      <w:proofErr w:type="gramStart"/>
      <w:r w:rsidR="004F1AD0" w:rsidRPr="007B0353">
        <w:t>télécommunications….</w:t>
      </w:r>
      <w:proofErr w:type="gramEnd"/>
      <w:r w:rsidR="004F1AD0" w:rsidRPr="007B0353">
        <w:t xml:space="preserve">) </w:t>
      </w:r>
      <w:r w:rsidR="00304784" w:rsidRPr="006E5ADC">
        <w:rPr>
          <w:rFonts w:cs="Arial"/>
          <w:bCs/>
          <w:szCs w:val="22"/>
          <w:lang w:eastAsia="fr-FR"/>
        </w:rPr>
        <w:t>ainsi que pour les constructions liées à l’exploitation de l’autoroute</w:t>
      </w:r>
      <w:r w:rsidR="006E5ADC">
        <w:rPr>
          <w:rFonts w:cs="Arial"/>
          <w:bCs/>
          <w:szCs w:val="22"/>
          <w:lang w:eastAsia="fr-FR"/>
        </w:rPr>
        <w:t>.</w:t>
      </w:r>
    </w:p>
    <w:p w14:paraId="23E07243" w14:textId="77777777" w:rsidR="00885C94" w:rsidRDefault="00885C94" w:rsidP="004F1AD0">
      <w:pPr>
        <w:pStyle w:val="Retraitnormal"/>
        <w:ind w:left="0"/>
      </w:pPr>
    </w:p>
    <w:p w14:paraId="43E09E75" w14:textId="77777777" w:rsidR="006E5ADC" w:rsidRPr="007B0353" w:rsidRDefault="006E5ADC" w:rsidP="004F1AD0">
      <w:pPr>
        <w:pStyle w:val="Retraitnormal"/>
        <w:ind w:left="0"/>
      </w:pPr>
    </w:p>
    <w:p w14:paraId="748C488E"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50" w:name="_Toc181263645"/>
      <w:r w:rsidRPr="007B0353">
        <w:rPr>
          <w:u w:val="none"/>
        </w:rPr>
        <w:lastRenderedPageBreak/>
        <w:t>ART</w:t>
      </w:r>
      <w:r w:rsidR="00E90E98" w:rsidRPr="007B0353">
        <w:rPr>
          <w:u w:val="none"/>
        </w:rPr>
        <w:t>ICLE UF</w:t>
      </w:r>
      <w:r w:rsidRPr="007B0353">
        <w:rPr>
          <w:u w:val="none"/>
        </w:rPr>
        <w:t xml:space="preserve"> 11 - ASPECTS EXTÉRIEURS DES CONSTRUCTIONS</w:t>
      </w:r>
      <w:bookmarkEnd w:id="150"/>
      <w:r w:rsidRPr="007B0353">
        <w:rPr>
          <w:u w:val="none"/>
        </w:rPr>
        <w:t xml:space="preserve"> </w:t>
      </w:r>
    </w:p>
    <w:p w14:paraId="44C87615" w14:textId="77777777" w:rsidR="004F1AD0" w:rsidRPr="007B0353" w:rsidRDefault="004F1AD0" w:rsidP="004F1AD0">
      <w:pPr>
        <w:rPr>
          <w:b/>
        </w:rPr>
      </w:pPr>
      <w:r w:rsidRPr="007B0353">
        <w:rPr>
          <w:b/>
        </w:rPr>
        <w:t>11.1. Aspect général</w:t>
      </w:r>
    </w:p>
    <w:p w14:paraId="5966DF44" w14:textId="77777777" w:rsidR="004F1AD0" w:rsidRPr="007B0353" w:rsidRDefault="004F1AD0" w:rsidP="004F1AD0">
      <w:pPr>
        <w:tabs>
          <w:tab w:val="left" w:pos="2060"/>
        </w:tabs>
      </w:pPr>
      <w:r w:rsidRPr="007B0353">
        <w:t>Les constructions sur toutes leurs faces doivent présenter un aspect en harmonie avec le site, le paysage, les lieux, les formes, les couleurs, les matériaux. Une palette de couleurs est disponible en mairie pour choisir la couleur des matériaux des constructions.</w:t>
      </w:r>
    </w:p>
    <w:p w14:paraId="5A901329" w14:textId="77777777" w:rsidR="00EB20A0" w:rsidRPr="007B0353" w:rsidRDefault="00EB20A0" w:rsidP="004F1AD0">
      <w:pPr>
        <w:rPr>
          <w:b/>
        </w:rPr>
      </w:pPr>
    </w:p>
    <w:p w14:paraId="643BF577" w14:textId="77777777" w:rsidR="004F1AD0" w:rsidRPr="007B0353" w:rsidRDefault="004F1AD0" w:rsidP="004F1AD0">
      <w:pPr>
        <w:rPr>
          <w:b/>
        </w:rPr>
      </w:pPr>
      <w:r w:rsidRPr="007B0353">
        <w:rPr>
          <w:b/>
        </w:rPr>
        <w:t>11.2. Façades - Revêtements</w:t>
      </w:r>
    </w:p>
    <w:p w14:paraId="6B44D3CF" w14:textId="77777777" w:rsidR="004F1AD0" w:rsidRPr="007B0353" w:rsidRDefault="004F1AD0" w:rsidP="004F1AD0">
      <w:pPr>
        <w:tabs>
          <w:tab w:val="left" w:pos="2060"/>
        </w:tabs>
        <w:spacing w:before="60"/>
      </w:pPr>
      <w:r w:rsidRPr="007B0353">
        <w:t>Toutes les façades d'un bâtiment doivent être traitées avec simplicité.</w:t>
      </w:r>
    </w:p>
    <w:p w14:paraId="4A7E9686" w14:textId="77777777" w:rsidR="004F1AD0" w:rsidRPr="007B0353" w:rsidRDefault="009E69B8" w:rsidP="004F1AD0">
      <w:r w:rsidRPr="007B0353">
        <w:t>Les climatiseurs devront s’intégrer parfaitement au volume bâti</w:t>
      </w:r>
      <w:r w:rsidR="004F1AD0" w:rsidRPr="007B0353">
        <w:t>.</w:t>
      </w:r>
      <w:r w:rsidRPr="007B0353">
        <w:t xml:space="preserve"> Les antennes paraboliques devront être traité</w:t>
      </w:r>
      <w:r w:rsidR="00C54D0F" w:rsidRPr="007B0353">
        <w:t>e</w:t>
      </w:r>
      <w:r w:rsidRPr="007B0353">
        <w:t xml:space="preserve">s en harmonie avec la façade sur </w:t>
      </w:r>
      <w:r w:rsidR="00C54D0F" w:rsidRPr="007B0353">
        <w:t>laquelle elle se situe (</w:t>
      </w:r>
      <w:proofErr w:type="gramStart"/>
      <w:r w:rsidR="00C54D0F" w:rsidRPr="007B0353">
        <w:t>couleurs,…</w:t>
      </w:r>
      <w:proofErr w:type="gramEnd"/>
      <w:r w:rsidR="00C54D0F" w:rsidRPr="007B0353">
        <w:t>).</w:t>
      </w:r>
      <w:r w:rsidR="004F1AD0" w:rsidRPr="007B0353">
        <w:t xml:space="preserve"> Lorsque les constructions comportent plus de deux logements, les antennes de réception de télévision, y compris les paraboliques, devront être collectives.</w:t>
      </w:r>
    </w:p>
    <w:p w14:paraId="756162ED" w14:textId="77777777" w:rsidR="004F1AD0" w:rsidRPr="007B0353" w:rsidRDefault="004F1AD0" w:rsidP="004F1AD0">
      <w:pPr>
        <w:tabs>
          <w:tab w:val="left" w:pos="2060"/>
        </w:tabs>
      </w:pPr>
    </w:p>
    <w:p w14:paraId="341D0C8B" w14:textId="77777777" w:rsidR="004F1AD0" w:rsidRPr="007B0353" w:rsidRDefault="004F1AD0" w:rsidP="004F1AD0">
      <w:pPr>
        <w:rPr>
          <w:b/>
        </w:rPr>
      </w:pPr>
      <w:r w:rsidRPr="007B0353">
        <w:rPr>
          <w:b/>
        </w:rPr>
        <w:t>11.3. Les couvertures</w:t>
      </w:r>
    </w:p>
    <w:p w14:paraId="59770071" w14:textId="77777777" w:rsidR="004F1AD0" w:rsidRPr="007B0353" w:rsidRDefault="004F1AD0" w:rsidP="004F1AD0">
      <w:pPr>
        <w:suppressAutoHyphens w:val="0"/>
        <w:overflowPunct/>
        <w:autoSpaceDE/>
        <w:spacing w:before="60"/>
        <w:jc w:val="left"/>
        <w:textAlignment w:val="auto"/>
      </w:pPr>
      <w:r w:rsidRPr="007B0353">
        <w:t xml:space="preserve">Elles doivent être recouvertes de matériaux non brillants et de teinte naturelle. </w:t>
      </w:r>
    </w:p>
    <w:p w14:paraId="4558E7FC" w14:textId="77777777" w:rsidR="004F1AD0" w:rsidRPr="007B0353" w:rsidRDefault="004F1AD0" w:rsidP="004F1AD0">
      <w:pPr>
        <w:suppressAutoHyphens w:val="0"/>
        <w:overflowPunct/>
        <w:autoSpaceDE/>
        <w:spacing w:before="60"/>
        <w:jc w:val="left"/>
        <w:textAlignment w:val="auto"/>
      </w:pPr>
      <w:r w:rsidRPr="007B0353">
        <w:t>Les superstructures techniques doivent être regroupées dans un ou plusieurs éléments bâtis, traités en harmonie avec l’ensemble du bâtiment, les façades et l’environnement.</w:t>
      </w:r>
    </w:p>
    <w:p w14:paraId="7EC88ED4" w14:textId="77777777" w:rsidR="004F1AD0" w:rsidRPr="007B0353" w:rsidRDefault="004F1AD0" w:rsidP="004F1AD0">
      <w:pPr>
        <w:tabs>
          <w:tab w:val="left" w:pos="2060"/>
        </w:tabs>
      </w:pPr>
    </w:p>
    <w:p w14:paraId="6F1C4483" w14:textId="77777777" w:rsidR="00304784" w:rsidRPr="006D76CF" w:rsidRDefault="00304784" w:rsidP="004F1AD0">
      <w:pPr>
        <w:tabs>
          <w:tab w:val="left" w:pos="2060"/>
        </w:tabs>
        <w:rPr>
          <w:rFonts w:cs="Arial"/>
          <w:bCs/>
          <w:szCs w:val="22"/>
          <w:lang w:eastAsia="fr-FR"/>
        </w:rPr>
      </w:pPr>
      <w:r w:rsidRPr="007B0353">
        <w:t>Cette règle est sans objet pour les ouvrages techniques divers nécessaires au fonctionnement des services publics (transformateur EDF, poste de refoulement...).</w:t>
      </w:r>
      <w:r w:rsidRPr="007B0353">
        <w:rPr>
          <w:rFonts w:ascii="Verdana,Bold" w:hAnsi="Verdana,Bold" w:cs="Verdana,Bold"/>
          <w:bCs/>
          <w:szCs w:val="22"/>
          <w:lang w:eastAsia="fr-FR"/>
        </w:rPr>
        <w:t xml:space="preserve"> </w:t>
      </w:r>
      <w:r w:rsidR="00E268EB" w:rsidRPr="006D76CF">
        <w:rPr>
          <w:rFonts w:cs="Arial"/>
          <w:bCs/>
          <w:szCs w:val="22"/>
          <w:lang w:eastAsia="fr-FR"/>
        </w:rPr>
        <w:t>A</w:t>
      </w:r>
      <w:r w:rsidRPr="006D76CF">
        <w:rPr>
          <w:rFonts w:cs="Arial"/>
          <w:bCs/>
          <w:szCs w:val="22"/>
          <w:lang w:eastAsia="fr-FR"/>
        </w:rPr>
        <w:t>insi que pour les constructions liées à l’exploitation de l’autoroute.</w:t>
      </w:r>
    </w:p>
    <w:p w14:paraId="2A7D4C34" w14:textId="77777777" w:rsidR="00304784" w:rsidRPr="006D76CF" w:rsidRDefault="00304784" w:rsidP="004F1AD0">
      <w:pPr>
        <w:tabs>
          <w:tab w:val="left" w:pos="2060"/>
        </w:tabs>
        <w:rPr>
          <w:rFonts w:cs="Arial"/>
        </w:rPr>
      </w:pPr>
    </w:p>
    <w:p w14:paraId="1815D081" w14:textId="77777777" w:rsidR="004F1AD0" w:rsidRPr="007B0353" w:rsidRDefault="004F1AD0" w:rsidP="004F1AD0">
      <w:pPr>
        <w:rPr>
          <w:b/>
        </w:rPr>
      </w:pPr>
      <w:r w:rsidRPr="007B0353">
        <w:rPr>
          <w:b/>
        </w:rPr>
        <w:t xml:space="preserve">11.4. Les superstructures techniques </w:t>
      </w:r>
    </w:p>
    <w:p w14:paraId="17ECA767" w14:textId="77777777" w:rsidR="004F1AD0" w:rsidRPr="007B0353" w:rsidRDefault="004F1AD0" w:rsidP="004F1AD0">
      <w:pPr>
        <w:tabs>
          <w:tab w:val="left" w:pos="2060"/>
        </w:tabs>
        <w:spacing w:before="60"/>
      </w:pPr>
      <w:r w:rsidRPr="007B0353">
        <w:t xml:space="preserve">Elles doivent être regroupées dans un ou plusieurs éléments bâtis, traités en harmonie avec l'ensemble du bâtiment, les façades et l'environnement immédiat. </w:t>
      </w:r>
    </w:p>
    <w:p w14:paraId="6CDED948" w14:textId="77777777" w:rsidR="004F1AD0" w:rsidRPr="007B0353" w:rsidRDefault="004F1AD0" w:rsidP="004F1AD0">
      <w:pPr>
        <w:suppressAutoHyphens w:val="0"/>
        <w:overflowPunct/>
        <w:autoSpaceDE/>
        <w:jc w:val="left"/>
        <w:textAlignment w:val="auto"/>
      </w:pPr>
    </w:p>
    <w:p w14:paraId="3C428835" w14:textId="77777777" w:rsidR="004F1AD0" w:rsidRPr="007B0353" w:rsidRDefault="004F1AD0" w:rsidP="004F1AD0">
      <w:pPr>
        <w:suppressAutoHyphens w:val="0"/>
        <w:overflowPunct/>
        <w:autoSpaceDE/>
        <w:jc w:val="left"/>
        <w:textAlignment w:val="auto"/>
        <w:rPr>
          <w:b/>
        </w:rPr>
      </w:pPr>
      <w:r w:rsidRPr="007B0353">
        <w:rPr>
          <w:b/>
        </w:rPr>
        <w:t>11.5. Les clôtures, talus, murs de soutènement</w:t>
      </w:r>
    </w:p>
    <w:p w14:paraId="5F702634" w14:textId="77777777" w:rsidR="004F1AD0" w:rsidRPr="007B0353" w:rsidRDefault="004F1AD0" w:rsidP="004F1AD0">
      <w:pPr>
        <w:numPr>
          <w:ilvl w:val="12"/>
          <w:numId w:val="0"/>
        </w:numPr>
        <w:tabs>
          <w:tab w:val="left" w:pos="2060"/>
        </w:tabs>
        <w:spacing w:before="60"/>
        <w:rPr>
          <w:bCs/>
        </w:rPr>
      </w:pPr>
      <w:r w:rsidRPr="007B0353">
        <w:rPr>
          <w:bCs/>
        </w:rPr>
        <w:t>Les clôtures doivent s’harmoniser avec l’architecture des bâtiments et l’environnement existant. Les talus et murs, y compris les murs de soutènement, doivent s’intégrer dans le paysage en ce qui concerne leur profil et leur traitement.</w:t>
      </w:r>
    </w:p>
    <w:p w14:paraId="6C7687A2" w14:textId="77777777" w:rsidR="004F1AD0" w:rsidRPr="007B0353" w:rsidRDefault="004F1AD0" w:rsidP="004F1AD0">
      <w:pPr>
        <w:tabs>
          <w:tab w:val="left" w:pos="2060"/>
        </w:tabs>
        <w:spacing w:before="60"/>
      </w:pPr>
      <w:r w:rsidRPr="007B0353">
        <w:t xml:space="preserve">Les dispositions édictées ci-après ne s’appliquent pas dans le cas d’un projet d'autre nature, sous réserve qu’il soit justifié pour des motifs de composition d’ensemble ou d’architecture. </w:t>
      </w:r>
    </w:p>
    <w:p w14:paraId="1A3E3D87" w14:textId="77777777" w:rsidR="004F1AD0" w:rsidRPr="007B0353" w:rsidRDefault="004F1AD0" w:rsidP="004F1AD0">
      <w:pPr>
        <w:tabs>
          <w:tab w:val="left" w:pos="2060"/>
        </w:tabs>
        <w:spacing w:before="60"/>
      </w:pPr>
    </w:p>
    <w:p w14:paraId="60CB1844" w14:textId="77777777" w:rsidR="004F1AD0" w:rsidRPr="007B0353" w:rsidRDefault="004F1AD0" w:rsidP="004F1AD0">
      <w:pPr>
        <w:rPr>
          <w:b/>
        </w:rPr>
      </w:pPr>
      <w:r w:rsidRPr="007B0353">
        <w:rPr>
          <w:b/>
        </w:rPr>
        <w:t xml:space="preserve">11.5.1. Exécution des clôtures – règle générale </w:t>
      </w:r>
    </w:p>
    <w:p w14:paraId="6A6ED9B1" w14:textId="77777777" w:rsidR="004F1AD0" w:rsidRPr="007B0353" w:rsidRDefault="004F1AD0" w:rsidP="004F1AD0">
      <w:pPr>
        <w:tabs>
          <w:tab w:val="left" w:pos="2060"/>
        </w:tabs>
        <w:spacing w:before="60"/>
      </w:pPr>
      <w:r w:rsidRPr="007B0353">
        <w:t xml:space="preserve">Les clôtures tant à l’alignement que sur les limites séparatives sont constituées soit par des grillages verts ou des grilles, soit par un mur bahut surmonté d’un grillage, impérativement doublés de haies vives, le tout ne devant pas dépasser </w:t>
      </w:r>
      <w:r w:rsidR="00023FC3" w:rsidRPr="007B0353">
        <w:t>2</w:t>
      </w:r>
      <w:r w:rsidR="00C54D0F" w:rsidRPr="007B0353">
        <w:t xml:space="preserve"> mètre</w:t>
      </w:r>
      <w:r w:rsidR="00A6362D" w:rsidRPr="007B0353">
        <w:t>s</w:t>
      </w:r>
      <w:r w:rsidRPr="007B0353">
        <w:t xml:space="preserve"> de hauteur. Dans le cas d’un mur bahut surmonté d’un grillage ou d’une grille, le mur bahut devra avoir une hauteur maximale de </w:t>
      </w:r>
      <w:smartTag w:uri="urn:schemas-microsoft-com:office:smarttags" w:element="metricconverter">
        <w:smartTagPr>
          <w:attr w:name="ProductID" w:val="0.80 m￨tres"/>
        </w:smartTagPr>
        <w:r w:rsidRPr="007B0353">
          <w:t>0.80 mètres</w:t>
        </w:r>
      </w:smartTag>
      <w:r w:rsidRPr="007B0353">
        <w:t xml:space="preserve">. </w:t>
      </w:r>
    </w:p>
    <w:p w14:paraId="39A25835" w14:textId="77777777" w:rsidR="004F1AD0" w:rsidRPr="007B0353" w:rsidRDefault="004F1AD0" w:rsidP="004F1AD0">
      <w:pPr>
        <w:tabs>
          <w:tab w:val="left" w:pos="2060"/>
        </w:tabs>
        <w:spacing w:before="60"/>
      </w:pPr>
      <w:r w:rsidRPr="007B0353">
        <w:t>Une exception est prévue pour les murs existants en pierres qui devront être maintenus et/ou restaurés à l’identique.</w:t>
      </w:r>
    </w:p>
    <w:p w14:paraId="241EBB3A" w14:textId="77777777" w:rsidR="00952141" w:rsidRPr="007B0353" w:rsidRDefault="00952141" w:rsidP="004F1AD0">
      <w:pPr>
        <w:tabs>
          <w:tab w:val="left" w:pos="2060"/>
        </w:tabs>
        <w:spacing w:before="60"/>
      </w:pPr>
    </w:p>
    <w:p w14:paraId="4A016EF8" w14:textId="77777777" w:rsidR="004F1AD0" w:rsidRPr="007B0353" w:rsidRDefault="004F1AD0" w:rsidP="004F1AD0">
      <w:pPr>
        <w:rPr>
          <w:b/>
        </w:rPr>
      </w:pPr>
      <w:r w:rsidRPr="007B0353">
        <w:rPr>
          <w:b/>
        </w:rPr>
        <w:t>11.5.2. Exécution des clôtures d'alignement – règles particulières</w:t>
      </w:r>
    </w:p>
    <w:p w14:paraId="340B0433" w14:textId="77777777" w:rsidR="006C62F0" w:rsidRPr="007B0353" w:rsidRDefault="006C62F0" w:rsidP="006C62F0">
      <w:pPr>
        <w:tabs>
          <w:tab w:val="left" w:pos="2060"/>
        </w:tabs>
        <w:spacing w:before="60"/>
      </w:pPr>
      <w:r w:rsidRPr="007B0353">
        <w:t>L’édification ou la surélévation d’une clôture située en bordure des voies est toutefois autorisée sous les conditions cumulatives suivantes :</w:t>
      </w:r>
    </w:p>
    <w:p w14:paraId="25ACE5C8" w14:textId="77777777" w:rsidR="006C62F0" w:rsidRPr="007B0353" w:rsidRDefault="006C62F0" w:rsidP="00E86F3F">
      <w:pPr>
        <w:numPr>
          <w:ilvl w:val="0"/>
          <w:numId w:val="59"/>
        </w:numPr>
        <w:tabs>
          <w:tab w:val="left" w:pos="993"/>
        </w:tabs>
        <w:spacing w:before="60"/>
        <w:ind w:hanging="11"/>
      </w:pPr>
      <w:r w:rsidRPr="007B0353">
        <w:t>être en pierre ou en maçonnerie enduite</w:t>
      </w:r>
    </w:p>
    <w:p w14:paraId="74F7E78B" w14:textId="77777777" w:rsidR="006C62F0" w:rsidRPr="007B0353" w:rsidRDefault="006C62F0" w:rsidP="00E86F3F">
      <w:pPr>
        <w:numPr>
          <w:ilvl w:val="0"/>
          <w:numId w:val="59"/>
        </w:numPr>
        <w:tabs>
          <w:tab w:val="left" w:pos="993"/>
        </w:tabs>
        <w:spacing w:before="60"/>
        <w:ind w:hanging="11"/>
      </w:pPr>
      <w:r w:rsidRPr="007B0353">
        <w:t xml:space="preserve">la hauteur totale ne doit pas dépasser 1,80 mètre </w:t>
      </w:r>
    </w:p>
    <w:p w14:paraId="657AC10C" w14:textId="77777777" w:rsidR="006C62F0" w:rsidRPr="007B0353" w:rsidRDefault="006C62F0" w:rsidP="00E86F3F">
      <w:pPr>
        <w:numPr>
          <w:ilvl w:val="0"/>
          <w:numId w:val="59"/>
        </w:numPr>
        <w:tabs>
          <w:tab w:val="left" w:pos="993"/>
        </w:tabs>
        <w:spacing w:before="60"/>
        <w:ind w:hanging="11"/>
      </w:pPr>
      <w:r w:rsidRPr="007B0353">
        <w:t>être dans le prolongement de murs de clôtures existantes ou en bordure des voies classées bruyantes identifiées par le PLU</w:t>
      </w:r>
    </w:p>
    <w:p w14:paraId="314CC573" w14:textId="77777777" w:rsidR="006C62F0" w:rsidRPr="007B0353" w:rsidRDefault="006C62F0" w:rsidP="00E86F3F">
      <w:pPr>
        <w:numPr>
          <w:ilvl w:val="0"/>
          <w:numId w:val="59"/>
        </w:numPr>
        <w:tabs>
          <w:tab w:val="left" w:pos="993"/>
        </w:tabs>
        <w:spacing w:before="60"/>
        <w:ind w:hanging="11"/>
      </w:pPr>
      <w:r w:rsidRPr="007B0353">
        <w:lastRenderedPageBreak/>
        <w:t>s’harmoniser avec la ou les constructions existantes sur la propriété. Les mêmes matériaux devront être utilisés.</w:t>
      </w:r>
    </w:p>
    <w:p w14:paraId="693F8951" w14:textId="77777777" w:rsidR="006C62F0" w:rsidRPr="007B0353" w:rsidRDefault="006C62F0" w:rsidP="00E86F3F">
      <w:pPr>
        <w:numPr>
          <w:ilvl w:val="0"/>
          <w:numId w:val="59"/>
        </w:numPr>
        <w:tabs>
          <w:tab w:val="left" w:pos="993"/>
        </w:tabs>
        <w:spacing w:before="60"/>
        <w:ind w:hanging="11"/>
      </w:pPr>
      <w:r w:rsidRPr="007B0353">
        <w:t>dans le respect de la typologie locale et sous réserve que le traitement et les dimensions de l’ouvrage ne compromettent pas sa parfaite intégration paysagère.</w:t>
      </w:r>
    </w:p>
    <w:p w14:paraId="4583DFA3" w14:textId="77777777" w:rsidR="006C62F0" w:rsidRPr="007B0353" w:rsidRDefault="006C62F0" w:rsidP="006C62F0">
      <w:pPr>
        <w:tabs>
          <w:tab w:val="left" w:pos="2060"/>
        </w:tabs>
        <w:spacing w:before="60"/>
      </w:pPr>
    </w:p>
    <w:p w14:paraId="6F2749AD" w14:textId="6197673A" w:rsidR="006C62F0" w:rsidRDefault="006C62F0" w:rsidP="006C62F0">
      <w:pPr>
        <w:tabs>
          <w:tab w:val="left" w:pos="2060"/>
        </w:tabs>
        <w:spacing w:before="60"/>
      </w:pPr>
      <w:r w:rsidRPr="007B0353">
        <w:t>Les murs existants en pierres doivent être maintenus et/ou restaurés à l’identique.</w:t>
      </w:r>
    </w:p>
    <w:p w14:paraId="086003DA" w14:textId="668070B9" w:rsidR="00FD7AAB" w:rsidRDefault="00FD7AAB" w:rsidP="006C62F0">
      <w:pPr>
        <w:tabs>
          <w:tab w:val="left" w:pos="2060"/>
        </w:tabs>
        <w:spacing w:before="60"/>
      </w:pPr>
    </w:p>
    <w:p w14:paraId="15284FEA" w14:textId="7711D0C3" w:rsidR="004C79D5" w:rsidRPr="00A46219" w:rsidRDefault="004C79D5" w:rsidP="004C79D5">
      <w:pPr>
        <w:tabs>
          <w:tab w:val="left" w:pos="2060"/>
        </w:tabs>
      </w:pPr>
      <w:r w:rsidRPr="00A46219">
        <w:t xml:space="preserve">En ce qui concerne les murs de soutènement situés en bordure d’une voie bruyante, ceux-ci pourront être surélevés d’un mur d’1,80 mètre de haut à condition qu’il soit situé en retrait </w:t>
      </w:r>
      <w:r w:rsidR="00266943" w:rsidRPr="00A46219">
        <w:t>d’un</w:t>
      </w:r>
      <w:r w:rsidRPr="00A46219">
        <w:t xml:space="preserve"> mètre.</w:t>
      </w:r>
    </w:p>
    <w:p w14:paraId="468E9288" w14:textId="1702A43A" w:rsidR="004C79D5" w:rsidRPr="00A46219" w:rsidRDefault="004C79D5" w:rsidP="004C79D5">
      <w:pPr>
        <w:tabs>
          <w:tab w:val="left" w:pos="2060"/>
        </w:tabs>
      </w:pPr>
      <w:r w:rsidRPr="00A46219">
        <w:t>Une haie vive devra être impérativement plantée dans cette bande d’</w:t>
      </w:r>
      <w:r w:rsidR="00266943" w:rsidRPr="00A46219">
        <w:t>un</w:t>
      </w:r>
      <w:r w:rsidRPr="00A46219">
        <w:t xml:space="preserve"> mètre.</w:t>
      </w:r>
    </w:p>
    <w:p w14:paraId="66985308" w14:textId="77777777" w:rsidR="004C79D5" w:rsidRPr="00A46219" w:rsidRDefault="004C79D5" w:rsidP="004C79D5">
      <w:pPr>
        <w:tabs>
          <w:tab w:val="left" w:pos="2060"/>
        </w:tabs>
      </w:pPr>
      <w:r w:rsidRPr="00A46219">
        <w:t xml:space="preserve">De plus, seul un enduit de teinte « terre » pourra être réalisé. Pour ce faire, une consultation préalable de la palette communale sera effectuée. </w:t>
      </w:r>
    </w:p>
    <w:p w14:paraId="51426D67" w14:textId="77777777" w:rsidR="006C62F0" w:rsidRPr="007B0353" w:rsidRDefault="006C62F0" w:rsidP="004F1AD0">
      <w:pPr>
        <w:rPr>
          <w:b/>
        </w:rPr>
      </w:pPr>
    </w:p>
    <w:p w14:paraId="7C6BF67C" w14:textId="77777777" w:rsidR="004F1AD0" w:rsidRPr="007B0353" w:rsidRDefault="004F1AD0" w:rsidP="004F1AD0">
      <w:pPr>
        <w:rPr>
          <w:b/>
        </w:rPr>
      </w:pPr>
      <w:r w:rsidRPr="007B0353">
        <w:rPr>
          <w:b/>
        </w:rPr>
        <w:t>11.6. Les enseignes</w:t>
      </w:r>
    </w:p>
    <w:p w14:paraId="54DBECBB" w14:textId="77777777" w:rsidR="004F1AD0" w:rsidRPr="007B0353" w:rsidRDefault="004F1AD0" w:rsidP="004F1AD0">
      <w:pPr>
        <w:pStyle w:val="Corpsdetexte"/>
        <w:spacing w:before="60" w:after="0"/>
      </w:pPr>
      <w:r w:rsidRPr="007B0353">
        <w:t>Les enseignes, pré-enseignes, les panneaux publicitaires sont soumis à la réglementation en vigueur.</w:t>
      </w:r>
    </w:p>
    <w:p w14:paraId="14159B2D" w14:textId="77777777" w:rsidR="00304784" w:rsidRPr="007B0353" w:rsidRDefault="00304784" w:rsidP="004F1AD0">
      <w:pPr>
        <w:rPr>
          <w:rFonts w:cs="Arial"/>
        </w:rPr>
      </w:pPr>
    </w:p>
    <w:p w14:paraId="1BEECDA3" w14:textId="77777777" w:rsidR="00304784" w:rsidRPr="007B0353" w:rsidRDefault="00304784" w:rsidP="004F1AD0">
      <w:pPr>
        <w:rPr>
          <w:rFonts w:cs="Arial"/>
        </w:rPr>
      </w:pPr>
    </w:p>
    <w:p w14:paraId="3353BA36"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51" w:name="_Toc181263646"/>
      <w:r w:rsidRPr="007B0353">
        <w:rPr>
          <w:u w:val="none"/>
        </w:rPr>
        <w:t>ARTICLE U</w:t>
      </w:r>
      <w:r w:rsidR="00E90E98" w:rsidRPr="007B0353">
        <w:rPr>
          <w:u w:val="none"/>
        </w:rPr>
        <w:t>F</w:t>
      </w:r>
      <w:r w:rsidRPr="007B0353">
        <w:rPr>
          <w:u w:val="none"/>
        </w:rPr>
        <w:t xml:space="preserve"> 12 – OBLIGATIONS IMPOSÉES AUX CONSTRUCTEURS EN MATIÈRE DE RÉALISATION D’AIRES DE STATIONNEMENT</w:t>
      </w:r>
      <w:bookmarkEnd w:id="151"/>
    </w:p>
    <w:p w14:paraId="2E1B74D9" w14:textId="77777777" w:rsidR="004F1AD0" w:rsidRPr="007B0353" w:rsidRDefault="004F1AD0" w:rsidP="004F1AD0">
      <w:pPr>
        <w:pStyle w:val="Default"/>
        <w:rPr>
          <w:sz w:val="22"/>
          <w:szCs w:val="22"/>
        </w:rPr>
      </w:pPr>
      <w:r w:rsidRPr="007B0353">
        <w:rPr>
          <w:sz w:val="22"/>
          <w:szCs w:val="22"/>
        </w:rPr>
        <w:t xml:space="preserve">Le stationnement des véhicules est interdit sur les voies d'accès et de desserte. </w:t>
      </w:r>
    </w:p>
    <w:p w14:paraId="6E5E6A64" w14:textId="77777777" w:rsidR="004F1AD0" w:rsidRPr="007B0353" w:rsidRDefault="004F1AD0" w:rsidP="004F1AD0">
      <w:pPr>
        <w:pStyle w:val="Default"/>
        <w:rPr>
          <w:sz w:val="22"/>
          <w:szCs w:val="22"/>
        </w:rPr>
      </w:pPr>
      <w:r w:rsidRPr="007B0353">
        <w:rPr>
          <w:sz w:val="22"/>
          <w:szCs w:val="22"/>
        </w:rPr>
        <w:t xml:space="preserve">Il est imposé : </w:t>
      </w:r>
    </w:p>
    <w:p w14:paraId="37247C0F" w14:textId="77777777" w:rsidR="004F1AD0" w:rsidRPr="007B0353" w:rsidRDefault="004F1AD0" w:rsidP="0028054F">
      <w:pPr>
        <w:numPr>
          <w:ilvl w:val="0"/>
          <w:numId w:val="40"/>
        </w:numPr>
        <w:spacing w:before="60"/>
        <w:ind w:left="284" w:firstLine="0"/>
      </w:pPr>
      <w:r w:rsidRPr="007B0353">
        <w:t>deux places par logement pour les constructions à usage d'habitation,</w:t>
      </w:r>
    </w:p>
    <w:p w14:paraId="6B506701" w14:textId="77777777" w:rsidR="004F1AD0" w:rsidRPr="007B0353" w:rsidRDefault="004F1AD0" w:rsidP="0028054F">
      <w:pPr>
        <w:numPr>
          <w:ilvl w:val="0"/>
          <w:numId w:val="40"/>
        </w:numPr>
        <w:spacing w:before="60"/>
        <w:ind w:left="284" w:firstLine="0"/>
      </w:pPr>
      <w:r w:rsidRPr="007B0353">
        <w:t>une place par chambre pour les constructions à usage hôtelier,</w:t>
      </w:r>
    </w:p>
    <w:p w14:paraId="068C715A" w14:textId="77777777" w:rsidR="004F1AD0" w:rsidRPr="007B0353" w:rsidRDefault="004F1AD0" w:rsidP="0028054F">
      <w:pPr>
        <w:numPr>
          <w:ilvl w:val="0"/>
          <w:numId w:val="40"/>
        </w:numPr>
        <w:spacing w:before="60"/>
        <w:ind w:left="284" w:firstLine="0"/>
      </w:pPr>
      <w:r w:rsidRPr="007B0353">
        <w:t>une place pour 4 lits pour les constructions à usage d’hébergement de personnes âgées (EHPAD, …),</w:t>
      </w:r>
    </w:p>
    <w:p w14:paraId="54E53108" w14:textId="77777777" w:rsidR="004F1AD0" w:rsidRPr="007B0353" w:rsidRDefault="004F1AD0" w:rsidP="0028054F">
      <w:pPr>
        <w:numPr>
          <w:ilvl w:val="0"/>
          <w:numId w:val="40"/>
        </w:numPr>
        <w:spacing w:before="60"/>
        <w:ind w:left="284" w:firstLine="0"/>
      </w:pPr>
      <w:r w:rsidRPr="007B0353">
        <w:t>une place pour 2 lits pour les constructions à usage d’établissements de santé (hôpitaux, cliniques),</w:t>
      </w:r>
    </w:p>
    <w:p w14:paraId="7796E79B" w14:textId="77777777" w:rsidR="004F1AD0" w:rsidRPr="007B0353" w:rsidRDefault="004F1AD0" w:rsidP="0028054F">
      <w:pPr>
        <w:numPr>
          <w:ilvl w:val="0"/>
          <w:numId w:val="40"/>
        </w:numPr>
        <w:spacing w:before="60"/>
        <w:ind w:left="284" w:firstLine="0"/>
      </w:pPr>
      <w:r w:rsidRPr="007B0353">
        <w:t xml:space="preserve">deux places et </w:t>
      </w:r>
      <w:r w:rsidR="007B0353" w:rsidRPr="007B0353">
        <w:t>demie</w:t>
      </w:r>
      <w:r w:rsidRPr="007B0353">
        <w:t xml:space="preserve"> par 10 m² de salle de restaurant,</w:t>
      </w:r>
    </w:p>
    <w:p w14:paraId="73400E21" w14:textId="77777777" w:rsidR="004F1AD0" w:rsidRPr="007B0353" w:rsidRDefault="004F1AD0" w:rsidP="0028054F">
      <w:pPr>
        <w:numPr>
          <w:ilvl w:val="0"/>
          <w:numId w:val="40"/>
        </w:numPr>
        <w:spacing w:before="60"/>
        <w:ind w:left="284" w:firstLine="0"/>
      </w:pPr>
      <w:r w:rsidRPr="007B0353">
        <w:t xml:space="preserve">deux places par 25 m² de surface de vente pour les constructions à usage de commerce ou d'artisanat dont la </w:t>
      </w:r>
      <w:r w:rsidR="007B6B5F" w:rsidRPr="007B0353">
        <w:t xml:space="preserve">surface de plancher </w:t>
      </w:r>
      <w:r w:rsidRPr="007B0353">
        <w:t>est inférieure à 400 m²,</w:t>
      </w:r>
    </w:p>
    <w:p w14:paraId="7B6B0CAF" w14:textId="77777777" w:rsidR="004F1AD0" w:rsidRPr="007B0353" w:rsidRDefault="007D46F1" w:rsidP="0028054F">
      <w:pPr>
        <w:numPr>
          <w:ilvl w:val="0"/>
          <w:numId w:val="40"/>
        </w:numPr>
        <w:spacing w:before="60"/>
        <w:ind w:left="284" w:firstLine="0"/>
      </w:pPr>
      <w:r w:rsidRPr="007B0353">
        <w:t>six</w:t>
      </w:r>
      <w:r w:rsidR="004F1AD0" w:rsidRPr="007B0353">
        <w:t xml:space="preserve"> places par 100 m² de surface </w:t>
      </w:r>
      <w:r w:rsidR="00304784" w:rsidRPr="007B0353">
        <w:t>de plancher</w:t>
      </w:r>
      <w:r w:rsidR="004F1AD0" w:rsidRPr="007B0353">
        <w:t xml:space="preserve"> pour les constructions à usage de commerce non alimentaire ou d'artisanat dont la </w:t>
      </w:r>
      <w:r w:rsidR="007B6B5F" w:rsidRPr="007B0353">
        <w:t>Surface de plancher</w:t>
      </w:r>
      <w:r w:rsidR="004F1AD0" w:rsidRPr="007B0353">
        <w:t xml:space="preserve"> est supérieure à 400 m²,</w:t>
      </w:r>
    </w:p>
    <w:p w14:paraId="54D289C9" w14:textId="77777777" w:rsidR="004F1AD0" w:rsidRPr="007B0353" w:rsidRDefault="007D46F1" w:rsidP="0028054F">
      <w:pPr>
        <w:numPr>
          <w:ilvl w:val="0"/>
          <w:numId w:val="40"/>
        </w:numPr>
        <w:spacing w:before="60"/>
        <w:ind w:left="284" w:firstLine="0"/>
      </w:pPr>
      <w:r w:rsidRPr="007B0353">
        <w:t>huit</w:t>
      </w:r>
      <w:r w:rsidR="004F1AD0" w:rsidRPr="007B0353">
        <w:t xml:space="preserve"> places par 100 m² de surface </w:t>
      </w:r>
      <w:r w:rsidR="00C54D0F" w:rsidRPr="007B0353">
        <w:t>de plancher</w:t>
      </w:r>
      <w:r w:rsidR="004F1AD0" w:rsidRPr="007B0353">
        <w:t xml:space="preserve"> pour les constructions à usage de commerce alimentaire dont la </w:t>
      </w:r>
      <w:r w:rsidR="007B6B5F" w:rsidRPr="007B0353">
        <w:t>surface de plancher</w:t>
      </w:r>
      <w:r w:rsidR="004F1AD0" w:rsidRPr="007B0353">
        <w:t xml:space="preserve"> est supérieure à 400 m².</w:t>
      </w:r>
    </w:p>
    <w:p w14:paraId="2BFCD9BC" w14:textId="77777777" w:rsidR="00C54D0F" w:rsidRPr="007B0353" w:rsidRDefault="00C54D0F" w:rsidP="0028054F">
      <w:pPr>
        <w:numPr>
          <w:ilvl w:val="0"/>
          <w:numId w:val="40"/>
        </w:numPr>
        <w:spacing w:before="60"/>
        <w:ind w:left="284" w:firstLine="0"/>
      </w:pPr>
      <w:r w:rsidRPr="007B0353">
        <w:t>une place pour 100 m² de surface de plancher pour les constructions à usage d’entrepôt.</w:t>
      </w:r>
    </w:p>
    <w:p w14:paraId="1E39C27D" w14:textId="77777777" w:rsidR="000E6B1B" w:rsidRPr="007B0353" w:rsidRDefault="000E6B1B" w:rsidP="000E6B1B">
      <w:pPr>
        <w:suppressAutoHyphens w:val="0"/>
        <w:overflowPunct/>
        <w:autoSpaceDE/>
        <w:textAlignment w:val="auto"/>
        <w:rPr>
          <w:bCs/>
        </w:rPr>
      </w:pPr>
    </w:p>
    <w:p w14:paraId="28E6E9F0" w14:textId="4F26E42F" w:rsidR="000E6B1B" w:rsidRPr="00A46219" w:rsidRDefault="004E7390" w:rsidP="000E6B1B">
      <w:pPr>
        <w:suppressAutoHyphens w:val="0"/>
        <w:overflowPunct/>
        <w:autoSpaceDE/>
        <w:textAlignment w:val="auto"/>
        <w:rPr>
          <w:bCs/>
        </w:rPr>
      </w:pPr>
      <w:r w:rsidRPr="00A46219">
        <w:rPr>
          <w:bCs/>
        </w:rPr>
        <w:t xml:space="preserve">5% </w:t>
      </w:r>
      <w:r w:rsidR="000E6B1B" w:rsidRPr="00A46219">
        <w:rPr>
          <w:bCs/>
        </w:rPr>
        <w:t>des besoins en surface de stationnement doivent être affectés aux 2 roues.</w:t>
      </w:r>
    </w:p>
    <w:p w14:paraId="3DA95C54" w14:textId="77777777" w:rsidR="000E6B1B" w:rsidRPr="00A46219" w:rsidRDefault="000E6B1B" w:rsidP="000E6B1B">
      <w:pPr>
        <w:spacing w:before="60"/>
        <w:rPr>
          <w:bCs/>
        </w:rPr>
      </w:pPr>
    </w:p>
    <w:p w14:paraId="2547C893" w14:textId="77777777" w:rsidR="004F1AD0" w:rsidRPr="007B0353" w:rsidRDefault="004F1AD0" w:rsidP="004F1AD0">
      <w:pPr>
        <w:spacing w:before="60"/>
      </w:pPr>
      <w:r w:rsidRPr="007B0353">
        <w:t xml:space="preserve">Le nombre </w:t>
      </w:r>
      <w:r w:rsidR="00931058" w:rsidRPr="007B0353">
        <w:t xml:space="preserve">de places </w:t>
      </w:r>
      <w:r w:rsidRPr="007B0353">
        <w:t xml:space="preserve">de stationnements exigé en application des ratios fixés ci-dessus est réduit de 20% pour les opérations qui présentent au moins 50% du total de leurs </w:t>
      </w:r>
      <w:r w:rsidR="007D46F1" w:rsidRPr="007B0353">
        <w:t xml:space="preserve">places de </w:t>
      </w:r>
      <w:r w:rsidRPr="007B0353">
        <w:t xml:space="preserve">stationnements en sous-sol </w:t>
      </w:r>
      <w:r w:rsidR="007D46F1" w:rsidRPr="007B0353">
        <w:t xml:space="preserve">ou en silo </w:t>
      </w:r>
      <w:r w:rsidRPr="007B0353">
        <w:t xml:space="preserve">et </w:t>
      </w:r>
      <w:r w:rsidR="007D46F1" w:rsidRPr="007B0353">
        <w:t xml:space="preserve">qu’elles ne sont pas </w:t>
      </w:r>
      <w:r w:rsidRPr="007B0353">
        <w:t>boxés, sous réserve des dispositions du PPRI de la Reppe.</w:t>
      </w:r>
    </w:p>
    <w:p w14:paraId="4DE682DF" w14:textId="77777777" w:rsidR="00711C6F" w:rsidRDefault="00711C6F" w:rsidP="00711C6F">
      <w:pPr>
        <w:rPr>
          <w:b/>
          <w:bCs/>
          <w:color w:val="FF0000"/>
        </w:rPr>
      </w:pPr>
    </w:p>
    <w:p w14:paraId="46C94750" w14:textId="7072698B" w:rsidR="00762179" w:rsidRPr="003A2DA8" w:rsidRDefault="00762179" w:rsidP="00762179">
      <w:pPr>
        <w:spacing w:before="60"/>
      </w:pPr>
      <w:r w:rsidRPr="003A2DA8">
        <w:rPr>
          <w:rFonts w:cs="Arial"/>
          <w:szCs w:val="22"/>
        </w:rPr>
        <w:t xml:space="preserve">Il est imposé </w:t>
      </w:r>
      <w:r w:rsidRPr="003A2DA8">
        <w:t>une place par 20 m² de surface de plancher pour les constructions à usage de bureaux ou de service. Ce ratio est porté à une place par tranche de 35 m² de surface de plancher si le stationnement est totalement intégré au bâtiment.</w:t>
      </w:r>
    </w:p>
    <w:p w14:paraId="74FAE388" w14:textId="7B1F309F" w:rsidR="008336CF" w:rsidRPr="003A2DA8" w:rsidRDefault="008336CF" w:rsidP="008336CF">
      <w:r w:rsidRPr="003A2DA8">
        <w:lastRenderedPageBreak/>
        <w:t>Pour toute opération de plus de deux logements, il doit être prévu des aires de stationnement destinées aux visiteurs à raison d'1 place par tranche entamée de deux logements</w:t>
      </w:r>
      <w:r w:rsidR="003A2DA8" w:rsidRPr="003A2DA8">
        <w:t>.</w:t>
      </w:r>
    </w:p>
    <w:p w14:paraId="1C293C4C" w14:textId="77777777" w:rsidR="008336CF" w:rsidRPr="007B0353" w:rsidRDefault="008336CF" w:rsidP="00711C6F"/>
    <w:p w14:paraId="3109EBD9" w14:textId="77777777" w:rsidR="00711C6F" w:rsidRPr="007B0353" w:rsidRDefault="00711C6F" w:rsidP="00711C6F">
      <w:r w:rsidRPr="007B0353">
        <w:t>Le pourcentage minimum des places de stationnement d’automobiles destinées aux habitants et aux visiteurs, qui doivent être accessibles aux personnes handicapées, est fixé à 5%, avec un minimum de 1 place.</w:t>
      </w:r>
    </w:p>
    <w:p w14:paraId="64A9B893" w14:textId="77777777" w:rsidR="004F1AD0" w:rsidRPr="007B0353" w:rsidRDefault="004F1AD0" w:rsidP="004F1AD0">
      <w:pPr>
        <w:spacing w:before="60"/>
      </w:pPr>
    </w:p>
    <w:p w14:paraId="5E1AC9F3" w14:textId="47043834" w:rsidR="004F1AD0" w:rsidRDefault="00931058" w:rsidP="004F1AD0">
      <w:pPr>
        <w:spacing w:before="60"/>
      </w:pPr>
      <w:r w:rsidRPr="007B0353">
        <w:t>La superficie à prendre en compte pour le</w:t>
      </w:r>
      <w:r w:rsidR="004F1AD0" w:rsidRPr="007B0353">
        <w:t xml:space="preserve"> stationnement </w:t>
      </w:r>
      <w:r w:rsidRPr="007B0353">
        <w:t xml:space="preserve">d’un véhicule est de </w:t>
      </w:r>
      <w:r w:rsidR="004F1AD0" w:rsidRPr="007B0353">
        <w:t>25m²</w:t>
      </w:r>
      <w:r w:rsidR="00885C94" w:rsidRPr="007B0353">
        <w:t>,</w:t>
      </w:r>
      <w:r w:rsidR="004F1AD0" w:rsidRPr="007B0353">
        <w:t xml:space="preserve"> y compris les dégagements.</w:t>
      </w:r>
    </w:p>
    <w:p w14:paraId="07ED0B7F" w14:textId="2BDEAA21" w:rsidR="009E5B76" w:rsidRDefault="009E5B76" w:rsidP="004F1AD0">
      <w:pPr>
        <w:spacing w:before="60"/>
      </w:pPr>
    </w:p>
    <w:p w14:paraId="3F1AFB33" w14:textId="77777777" w:rsidR="009E5B76" w:rsidRPr="00C7244E" w:rsidRDefault="009E5B76" w:rsidP="009E5B76">
      <w:pPr>
        <w:tabs>
          <w:tab w:val="left" w:pos="2060"/>
        </w:tabs>
      </w:pPr>
      <w:r w:rsidRPr="00C7244E">
        <w:t>Les emplacements de stationnement souterrain ne doivent pas être boxés.</w:t>
      </w:r>
    </w:p>
    <w:p w14:paraId="18318729" w14:textId="77777777" w:rsidR="009E5B76" w:rsidRPr="007B0353" w:rsidRDefault="009E5B76" w:rsidP="004F1AD0">
      <w:pPr>
        <w:spacing w:before="60"/>
      </w:pPr>
    </w:p>
    <w:p w14:paraId="44C2545B" w14:textId="77777777" w:rsidR="007D46F1" w:rsidRPr="007B0353" w:rsidRDefault="007D46F1" w:rsidP="004F1AD0">
      <w:pPr>
        <w:spacing w:before="60"/>
      </w:pPr>
    </w:p>
    <w:p w14:paraId="6E2B022B" w14:textId="77777777" w:rsidR="004F1AD0" w:rsidRPr="007B0353" w:rsidRDefault="00E90E98" w:rsidP="007D46F1">
      <w:pPr>
        <w:pStyle w:val="Titre3"/>
        <w:pBdr>
          <w:top w:val="single" w:sz="1" w:space="1" w:color="000000"/>
          <w:left w:val="single" w:sz="1" w:space="1" w:color="000000"/>
          <w:bottom w:val="single" w:sz="1" w:space="1" w:color="000000"/>
          <w:right w:val="single" w:sz="1" w:space="1" w:color="000000"/>
        </w:pBdr>
        <w:rPr>
          <w:u w:val="none"/>
        </w:rPr>
      </w:pPr>
      <w:bookmarkStart w:id="152" w:name="_Toc181263647"/>
      <w:r w:rsidRPr="007B0353">
        <w:rPr>
          <w:u w:val="none"/>
        </w:rPr>
        <w:t>ARTICLE UF</w:t>
      </w:r>
      <w:r w:rsidR="004F1AD0" w:rsidRPr="007B0353">
        <w:rPr>
          <w:u w:val="none"/>
        </w:rPr>
        <w:t xml:space="preserve"> 13 – OBLIGATIONS IMPOSÉES AUX CONSTRUCTEURS EN MATIÈRE DE RÉALISATION D’ESPACES LIBRES, D’AIRES DE JEUX ET DE LOISIRS, ET DE PLANTATIONS</w:t>
      </w:r>
      <w:bookmarkEnd w:id="152"/>
    </w:p>
    <w:p w14:paraId="02FF2708" w14:textId="77777777" w:rsidR="004F1AD0" w:rsidRPr="007B0353" w:rsidRDefault="004F1AD0" w:rsidP="004F1AD0">
      <w:pPr>
        <w:rPr>
          <w:rFonts w:cs="Arial"/>
          <w:color w:val="000000"/>
        </w:rPr>
      </w:pPr>
    </w:p>
    <w:p w14:paraId="118917AE" w14:textId="77777777" w:rsidR="004F1AD0" w:rsidRPr="007B0353" w:rsidRDefault="004F1AD0" w:rsidP="004F1AD0">
      <w:pPr>
        <w:rPr>
          <w:b/>
        </w:rPr>
      </w:pPr>
      <w:r w:rsidRPr="007B0353">
        <w:rPr>
          <w:b/>
        </w:rPr>
        <w:t xml:space="preserve">13.1. Verdissement et paysagement des espaces libres </w:t>
      </w:r>
    </w:p>
    <w:p w14:paraId="535E2369" w14:textId="77777777" w:rsidR="00452810" w:rsidRPr="007B0353" w:rsidRDefault="00452810" w:rsidP="009A4C29">
      <w:pPr>
        <w:numPr>
          <w:ilvl w:val="12"/>
          <w:numId w:val="0"/>
        </w:numPr>
        <w:tabs>
          <w:tab w:val="left" w:pos="2060"/>
        </w:tabs>
        <w:rPr>
          <w:szCs w:val="22"/>
          <w:lang w:eastAsia="fr-FR"/>
        </w:rPr>
      </w:pPr>
    </w:p>
    <w:p w14:paraId="5D8162A3" w14:textId="77777777" w:rsidR="009A4C29" w:rsidRPr="007B0353" w:rsidRDefault="009A4C29" w:rsidP="009A4C29">
      <w:pPr>
        <w:numPr>
          <w:ilvl w:val="12"/>
          <w:numId w:val="0"/>
        </w:numPr>
        <w:tabs>
          <w:tab w:val="left" w:pos="2060"/>
        </w:tabs>
        <w:rPr>
          <w:szCs w:val="22"/>
          <w:lang w:eastAsia="fr-FR"/>
        </w:rPr>
      </w:pPr>
      <w:r w:rsidRPr="007B0353">
        <w:rPr>
          <w:szCs w:val="22"/>
          <w:lang w:eastAsia="fr-FR"/>
        </w:rPr>
        <w:t xml:space="preserve">10 % de la surface du terrain devra être planté </w:t>
      </w:r>
      <w:r w:rsidR="007D46F1" w:rsidRPr="007B0353">
        <w:rPr>
          <w:szCs w:val="22"/>
          <w:lang w:eastAsia="fr-FR"/>
        </w:rPr>
        <w:t xml:space="preserve">et comporté </w:t>
      </w:r>
      <w:r w:rsidRPr="007B0353">
        <w:rPr>
          <w:szCs w:val="22"/>
          <w:lang w:eastAsia="fr-FR"/>
        </w:rPr>
        <w:t>d</w:t>
      </w:r>
      <w:r w:rsidR="007D46F1" w:rsidRPr="007B0353">
        <w:rPr>
          <w:szCs w:val="22"/>
          <w:lang w:eastAsia="fr-FR"/>
        </w:rPr>
        <w:t xml:space="preserve">es </w:t>
      </w:r>
      <w:r w:rsidRPr="007B0353">
        <w:rPr>
          <w:szCs w:val="22"/>
          <w:lang w:eastAsia="fr-FR"/>
        </w:rPr>
        <w:t>arbres</w:t>
      </w:r>
      <w:r w:rsidR="00452810" w:rsidRPr="007B0353">
        <w:rPr>
          <w:szCs w:val="22"/>
          <w:lang w:eastAsia="fr-FR"/>
        </w:rPr>
        <w:t xml:space="preserve"> de haute tige </w:t>
      </w:r>
      <w:r w:rsidRPr="007B0353">
        <w:rPr>
          <w:szCs w:val="22"/>
          <w:lang w:eastAsia="fr-FR"/>
        </w:rPr>
        <w:t>d'une hauteur minimale de 3 mètres</w:t>
      </w:r>
      <w:r w:rsidR="00452810" w:rsidRPr="007B0353">
        <w:rPr>
          <w:szCs w:val="22"/>
          <w:lang w:eastAsia="fr-FR"/>
        </w:rPr>
        <w:t xml:space="preserve"> </w:t>
      </w:r>
    </w:p>
    <w:p w14:paraId="47B1EBD8" w14:textId="77777777" w:rsidR="00931058" w:rsidRPr="007B0353" w:rsidRDefault="00931058" w:rsidP="004F1AD0">
      <w:pPr>
        <w:rPr>
          <w:b/>
        </w:rPr>
      </w:pPr>
    </w:p>
    <w:p w14:paraId="0FB19523" w14:textId="77777777" w:rsidR="00452810" w:rsidRPr="007B0353" w:rsidRDefault="00452810" w:rsidP="00452810">
      <w:pPr>
        <w:spacing w:before="60"/>
        <w:rPr>
          <w:rFonts w:cs="Arial"/>
          <w:color w:val="000000"/>
        </w:rPr>
      </w:pPr>
      <w:r w:rsidRPr="007B0353">
        <w:rPr>
          <w:rFonts w:cs="Arial"/>
          <w:color w:val="000000"/>
        </w:rPr>
        <w:t xml:space="preserve">Est considéré comme un arbre de haute tige, un sujet d’au moins 3 mètres de hauteur avec une section de 25/30. Il doit être implanté dans une fosse d'un volume minimal de 1 mètre cube. </w:t>
      </w:r>
    </w:p>
    <w:p w14:paraId="2AB32720" w14:textId="77777777" w:rsidR="00452810" w:rsidRPr="007B0353" w:rsidRDefault="00452810" w:rsidP="004F1AD0"/>
    <w:p w14:paraId="35F0AE13" w14:textId="77777777" w:rsidR="002D09C0" w:rsidRPr="007B0353" w:rsidRDefault="002D09C0" w:rsidP="004F1AD0">
      <w:r w:rsidRPr="007B0353">
        <w:t>Cette disposition n’est pas applicable aux travaux et aménagements liés à l’autoroute.</w:t>
      </w:r>
    </w:p>
    <w:p w14:paraId="6D52D243" w14:textId="77777777" w:rsidR="002D09C0" w:rsidRPr="007B0353" w:rsidRDefault="002D09C0" w:rsidP="004F1AD0"/>
    <w:p w14:paraId="1D59397F" w14:textId="77777777" w:rsidR="004F1AD0" w:rsidRPr="007B0353" w:rsidRDefault="004F1AD0" w:rsidP="004F1AD0">
      <w:pPr>
        <w:rPr>
          <w:b/>
        </w:rPr>
      </w:pPr>
      <w:r w:rsidRPr="007B0353">
        <w:rPr>
          <w:b/>
        </w:rPr>
        <w:t>13.</w:t>
      </w:r>
      <w:r w:rsidR="00822851" w:rsidRPr="007B0353">
        <w:rPr>
          <w:b/>
        </w:rPr>
        <w:t>2</w:t>
      </w:r>
      <w:r w:rsidRPr="007B0353">
        <w:rPr>
          <w:b/>
        </w:rPr>
        <w:t>. Intégration des aires de stationnement</w:t>
      </w:r>
    </w:p>
    <w:p w14:paraId="02FF7902" w14:textId="77777777" w:rsidR="004F1AD0" w:rsidRPr="007B0353" w:rsidRDefault="004F1AD0" w:rsidP="004F1AD0">
      <w:pPr>
        <w:pStyle w:val="Retraitnormal"/>
        <w:spacing w:before="60"/>
        <w:ind w:left="0"/>
        <w:rPr>
          <w:rFonts w:cs="Arial"/>
          <w:color w:val="000000"/>
        </w:rPr>
      </w:pPr>
      <w:r w:rsidRPr="007B0353">
        <w:rPr>
          <w:rFonts w:cs="Arial"/>
          <w:color w:val="000000"/>
        </w:rPr>
        <w:t>Pour limiter l’imperméabilisation des sols, l’aménagement des aires de stationnement, des voiries et des accès doit privilégier l’utilisation de matériaux poreux.</w:t>
      </w:r>
    </w:p>
    <w:p w14:paraId="1DD1FA3A" w14:textId="77777777" w:rsidR="00452810" w:rsidRPr="007B0353" w:rsidRDefault="00452810" w:rsidP="004F1AD0">
      <w:pPr>
        <w:spacing w:before="60"/>
        <w:rPr>
          <w:rFonts w:cs="Arial"/>
          <w:color w:val="000000"/>
        </w:rPr>
      </w:pPr>
    </w:p>
    <w:p w14:paraId="1B7934E7" w14:textId="77777777" w:rsidR="004F1AD0" w:rsidRPr="007B0353" w:rsidRDefault="004F1AD0" w:rsidP="004F1AD0">
      <w:pPr>
        <w:spacing w:before="60"/>
        <w:rPr>
          <w:rFonts w:cs="Arial"/>
          <w:color w:val="000000"/>
        </w:rPr>
      </w:pPr>
      <w:r w:rsidRPr="007B0353">
        <w:rPr>
          <w:rFonts w:cs="Arial"/>
          <w:color w:val="000000"/>
        </w:rPr>
        <w:t xml:space="preserve">Les aires de stationnement </w:t>
      </w:r>
      <w:r w:rsidRPr="007B0353">
        <w:t xml:space="preserve">de plus de 3 véhicules </w:t>
      </w:r>
      <w:r w:rsidRPr="007B0353">
        <w:rPr>
          <w:rFonts w:cs="Arial"/>
          <w:color w:val="000000"/>
        </w:rPr>
        <w:t xml:space="preserve">devront être paysagées en respectant les mesures de sécurité liées à la circulation (accès, visibilité) et seront plantées à raison d’au moins un arbre de haute tige </w:t>
      </w:r>
      <w:r w:rsidRPr="007B0353">
        <w:rPr>
          <w:rFonts w:cs="Arial"/>
          <w:bCs/>
          <w:color w:val="000000"/>
        </w:rPr>
        <w:t>pour 4 emplacements.</w:t>
      </w:r>
      <w:r w:rsidRPr="007B0353">
        <w:rPr>
          <w:rFonts w:cs="Arial"/>
          <w:b/>
          <w:bCs/>
          <w:color w:val="000000"/>
        </w:rPr>
        <w:t xml:space="preserve"> </w:t>
      </w:r>
    </w:p>
    <w:p w14:paraId="13EF4462" w14:textId="77777777" w:rsidR="004F1AD0" w:rsidRPr="007B0353" w:rsidRDefault="004F1AD0" w:rsidP="004F1AD0">
      <w:pPr>
        <w:pStyle w:val="Retraitnormal"/>
        <w:ind w:left="0"/>
        <w:rPr>
          <w:rFonts w:cs="Arial"/>
          <w:color w:val="000000"/>
        </w:rPr>
      </w:pPr>
    </w:p>
    <w:p w14:paraId="5D1F1B7F" w14:textId="77777777" w:rsidR="004F1AD0" w:rsidRPr="007B0353" w:rsidRDefault="004F1AD0" w:rsidP="004F1AD0">
      <w:pPr>
        <w:pStyle w:val="Retraitnormal"/>
        <w:ind w:left="0"/>
        <w:rPr>
          <w:rFonts w:cs="Arial"/>
          <w:color w:val="000000"/>
        </w:rPr>
      </w:pPr>
    </w:p>
    <w:p w14:paraId="0D6EC450" w14:textId="77777777" w:rsidR="004F1AD0" w:rsidRPr="007B0353" w:rsidRDefault="00E90E98"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53" w:name="_Toc181263648"/>
      <w:r w:rsidRPr="007B0353">
        <w:rPr>
          <w:u w:val="none"/>
        </w:rPr>
        <w:t>ARTICLE UF</w:t>
      </w:r>
      <w:r w:rsidR="004F1AD0" w:rsidRPr="007B0353">
        <w:rPr>
          <w:u w:val="none"/>
        </w:rPr>
        <w:t xml:space="preserve"> 14 – </w:t>
      </w:r>
      <w:r w:rsidR="00501E9A" w:rsidRPr="007B0353">
        <w:rPr>
          <w:u w:val="none"/>
        </w:rPr>
        <w:t>COEFFICIENT D’OCCUPATION DES SOLS</w:t>
      </w:r>
      <w:bookmarkEnd w:id="153"/>
    </w:p>
    <w:p w14:paraId="6D6DD720" w14:textId="77777777" w:rsidR="00822851" w:rsidRPr="007B0353" w:rsidRDefault="005B7006" w:rsidP="004F1AD0">
      <w:pPr>
        <w:rPr>
          <w:strike/>
        </w:rPr>
      </w:pPr>
      <w:r w:rsidRPr="007B0353">
        <w:t>Non réglementé.</w:t>
      </w:r>
    </w:p>
    <w:p w14:paraId="29E2CAF5" w14:textId="77777777" w:rsidR="005B7006" w:rsidRPr="007B0353" w:rsidRDefault="005B7006" w:rsidP="004F1AD0"/>
    <w:p w14:paraId="7C90D4DE" w14:textId="77777777" w:rsidR="004F1AD0" w:rsidRPr="007B0353" w:rsidRDefault="004F1AD0"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54" w:name="_Toc181263649"/>
      <w:r w:rsidRPr="007B0353">
        <w:rPr>
          <w:u w:val="none"/>
        </w:rPr>
        <w:t>ARTICLE U</w:t>
      </w:r>
      <w:r w:rsidR="00E90E98" w:rsidRPr="007B0353">
        <w:rPr>
          <w:u w:val="none"/>
        </w:rPr>
        <w:t>F</w:t>
      </w:r>
      <w:r w:rsidRPr="007B0353">
        <w:rPr>
          <w:u w:val="none"/>
        </w:rPr>
        <w:t xml:space="preserve"> 15 – OBLIGATIONS IMPOSÉES EN MATIÈRE DE PERFORMANCE ÉNERGÉTIQUES ET ENVIRONNEMENTALES</w:t>
      </w:r>
      <w:bookmarkEnd w:id="154"/>
    </w:p>
    <w:p w14:paraId="5B434DDF" w14:textId="77777777" w:rsidR="004F1AD0" w:rsidRPr="007B0353" w:rsidRDefault="004F1AD0" w:rsidP="004F1AD0">
      <w:pPr>
        <w:widowControl w:val="0"/>
        <w:suppressAutoHyphens w:val="0"/>
        <w:autoSpaceDN w:val="0"/>
        <w:adjustRightInd w:val="0"/>
        <w:rPr>
          <w:rFonts w:cs="Arial"/>
          <w:szCs w:val="22"/>
          <w:lang w:eastAsia="fr-FR"/>
        </w:rPr>
      </w:pPr>
      <w:r w:rsidRPr="007B0353">
        <w:rPr>
          <w:rFonts w:cs="Arial"/>
          <w:szCs w:val="22"/>
          <w:lang w:eastAsia="fr-FR"/>
        </w:rPr>
        <w:t>Non réglementé.</w:t>
      </w:r>
    </w:p>
    <w:p w14:paraId="400F3C5A" w14:textId="77777777" w:rsidR="004F1AD0" w:rsidRPr="007B0353" w:rsidRDefault="004F1AD0" w:rsidP="004F1AD0">
      <w:pPr>
        <w:widowControl w:val="0"/>
        <w:suppressAutoHyphens w:val="0"/>
        <w:autoSpaceDN w:val="0"/>
        <w:adjustRightInd w:val="0"/>
        <w:rPr>
          <w:rFonts w:cs="Arial"/>
          <w:szCs w:val="22"/>
          <w:lang w:eastAsia="fr-FR"/>
        </w:rPr>
      </w:pPr>
    </w:p>
    <w:p w14:paraId="238B2875" w14:textId="77777777" w:rsidR="004F1AD0" w:rsidRPr="007B0353" w:rsidRDefault="00E90E98" w:rsidP="004F1AD0">
      <w:pPr>
        <w:pStyle w:val="Titre3"/>
        <w:pBdr>
          <w:top w:val="single" w:sz="1" w:space="1" w:color="000000"/>
          <w:left w:val="single" w:sz="1" w:space="1" w:color="000000"/>
          <w:bottom w:val="single" w:sz="1" w:space="1" w:color="000000"/>
          <w:right w:val="single" w:sz="1" w:space="1" w:color="000000"/>
        </w:pBdr>
        <w:jc w:val="left"/>
        <w:rPr>
          <w:u w:val="none"/>
        </w:rPr>
      </w:pPr>
      <w:bookmarkStart w:id="155" w:name="_Toc181263650"/>
      <w:r w:rsidRPr="007B0353">
        <w:rPr>
          <w:u w:val="none"/>
        </w:rPr>
        <w:t>ARTICLE UF</w:t>
      </w:r>
      <w:r w:rsidR="004F1AD0" w:rsidRPr="007B0353">
        <w:rPr>
          <w:u w:val="none"/>
        </w:rPr>
        <w:t xml:space="preserve"> 16 – OBLIGATIONS IMPOSÉES EN MATIÈRE D’INFRASTRUCTURES ET RÉSEAUX DE COMMUNICATIONS ÉLECTRONIQUES</w:t>
      </w:r>
      <w:bookmarkEnd w:id="155"/>
    </w:p>
    <w:p w14:paraId="2C9BC93A" w14:textId="77777777" w:rsidR="004F1AD0" w:rsidRPr="007B0353" w:rsidRDefault="004F1AD0" w:rsidP="004F1AD0">
      <w:pPr>
        <w:widowControl w:val="0"/>
        <w:suppressAutoHyphens w:val="0"/>
        <w:autoSpaceDN w:val="0"/>
        <w:adjustRightInd w:val="0"/>
        <w:rPr>
          <w:rFonts w:cs="Arial"/>
          <w:szCs w:val="22"/>
          <w:lang w:eastAsia="fr-FR"/>
        </w:rPr>
      </w:pPr>
      <w:r w:rsidRPr="007B0353">
        <w:rPr>
          <w:rFonts w:cs="Arial"/>
          <w:szCs w:val="22"/>
          <w:lang w:eastAsia="fr-FR"/>
        </w:rPr>
        <w:t>Non réglementé.</w:t>
      </w:r>
    </w:p>
    <w:p w14:paraId="6F837CCD" w14:textId="77777777" w:rsidR="00937030" w:rsidRPr="007B0353" w:rsidRDefault="004F1AD0" w:rsidP="000E7E04">
      <w:pPr>
        <w:pStyle w:val="Titre2"/>
      </w:pPr>
      <w:r w:rsidRPr="007B0353">
        <w:rPr>
          <w:lang w:eastAsia="fr-FR"/>
        </w:rPr>
        <w:br w:type="page"/>
      </w:r>
      <w:r w:rsidR="00885C94" w:rsidRPr="007B0353">
        <w:rPr>
          <w:lang w:eastAsia="fr-FR"/>
        </w:rPr>
        <w:lastRenderedPageBreak/>
        <w:br w:type="column"/>
      </w:r>
      <w:bookmarkStart w:id="156" w:name="_Toc181262629"/>
      <w:bookmarkStart w:id="157" w:name="_Toc181263651"/>
      <w:bookmarkStart w:id="158" w:name="_Toc215667555"/>
      <w:r w:rsidR="00937030" w:rsidRPr="007B0353">
        <w:lastRenderedPageBreak/>
        <w:t>ZONE U</w:t>
      </w:r>
      <w:r w:rsidR="00023D3E" w:rsidRPr="007B0353">
        <w:t>H</w:t>
      </w:r>
      <w:bookmarkEnd w:id="156"/>
      <w:bookmarkEnd w:id="157"/>
      <w:bookmarkEnd w:id="158"/>
    </w:p>
    <w:p w14:paraId="2257B04C" w14:textId="77777777" w:rsidR="00023D3E" w:rsidRPr="007B0353" w:rsidRDefault="00952141" w:rsidP="00023D3E">
      <w:pPr>
        <w:rPr>
          <w:b/>
          <w:bCs/>
        </w:rPr>
      </w:pPr>
      <w:r w:rsidRPr="007B0353">
        <w:rPr>
          <w:b/>
          <w:bCs/>
        </w:rPr>
        <w:t>L</w:t>
      </w:r>
      <w:r w:rsidR="00023D3E" w:rsidRPr="007B0353">
        <w:rPr>
          <w:b/>
          <w:bCs/>
        </w:rPr>
        <w:t>a zone UH regroupe l'opération sous Zone d'Aménagement Concerté d'</w:t>
      </w:r>
      <w:r w:rsidR="00423242" w:rsidRPr="007B0353">
        <w:rPr>
          <w:b/>
          <w:bCs/>
        </w:rPr>
        <w:t>E</w:t>
      </w:r>
      <w:r w:rsidR="00023D3E" w:rsidRPr="007B0353">
        <w:rPr>
          <w:b/>
          <w:bCs/>
        </w:rPr>
        <w:t xml:space="preserve">ntre les </w:t>
      </w:r>
      <w:proofErr w:type="spellStart"/>
      <w:r w:rsidR="00023D3E" w:rsidRPr="007B0353">
        <w:rPr>
          <w:b/>
          <w:bCs/>
        </w:rPr>
        <w:t>Horts</w:t>
      </w:r>
      <w:proofErr w:type="spellEnd"/>
      <w:r w:rsidR="00023D3E" w:rsidRPr="007B0353">
        <w:rPr>
          <w:b/>
          <w:bCs/>
        </w:rPr>
        <w:t xml:space="preserve"> comprenant :</w:t>
      </w:r>
    </w:p>
    <w:p w14:paraId="191315C6" w14:textId="77777777" w:rsidR="00713855" w:rsidRPr="007B0353" w:rsidRDefault="00713855" w:rsidP="0028054F">
      <w:pPr>
        <w:numPr>
          <w:ilvl w:val="0"/>
          <w:numId w:val="40"/>
        </w:numPr>
        <w:spacing w:before="60"/>
      </w:pPr>
      <w:r w:rsidRPr="007B0353">
        <w:t xml:space="preserve">un secteur </w:t>
      </w:r>
      <w:proofErr w:type="spellStart"/>
      <w:r w:rsidRPr="007B0353">
        <w:t>UHa</w:t>
      </w:r>
      <w:proofErr w:type="spellEnd"/>
      <w:r w:rsidRPr="007B0353">
        <w:t xml:space="preserve"> </w:t>
      </w:r>
      <w:r w:rsidR="009B14CF" w:rsidRPr="007B0353">
        <w:t>d’habitat principalement, de commerces et de services</w:t>
      </w:r>
      <w:r w:rsidR="002021B8" w:rsidRPr="007B0353">
        <w:t>,</w:t>
      </w:r>
    </w:p>
    <w:p w14:paraId="0C370F52" w14:textId="77777777" w:rsidR="009B14CF" w:rsidRPr="007B0353" w:rsidRDefault="00713855" w:rsidP="0028054F">
      <w:pPr>
        <w:numPr>
          <w:ilvl w:val="0"/>
          <w:numId w:val="40"/>
        </w:numPr>
        <w:spacing w:before="60"/>
      </w:pPr>
      <w:r w:rsidRPr="007B0353">
        <w:t xml:space="preserve">un secteur </w:t>
      </w:r>
      <w:proofErr w:type="spellStart"/>
      <w:r w:rsidRPr="007B0353">
        <w:t>UHb</w:t>
      </w:r>
      <w:proofErr w:type="spellEnd"/>
      <w:r w:rsidRPr="007B0353">
        <w:t xml:space="preserve"> </w:t>
      </w:r>
      <w:r w:rsidR="009B14CF" w:rsidRPr="007B0353">
        <w:t>d’habitat principalement, de commerces et de services</w:t>
      </w:r>
      <w:r w:rsidR="002021B8" w:rsidRPr="007B0353">
        <w:t>,</w:t>
      </w:r>
    </w:p>
    <w:p w14:paraId="37536DB8" w14:textId="77777777" w:rsidR="00713855" w:rsidRPr="007B0353" w:rsidRDefault="00713855" w:rsidP="0028054F">
      <w:pPr>
        <w:numPr>
          <w:ilvl w:val="0"/>
          <w:numId w:val="40"/>
        </w:numPr>
        <w:spacing w:before="60"/>
      </w:pPr>
      <w:r w:rsidRPr="007B0353">
        <w:t xml:space="preserve">un secteur </w:t>
      </w:r>
      <w:proofErr w:type="spellStart"/>
      <w:r w:rsidRPr="007B0353">
        <w:t>UHc</w:t>
      </w:r>
      <w:proofErr w:type="spellEnd"/>
      <w:r w:rsidRPr="007B0353">
        <w:t xml:space="preserve"> d'habitat collectif</w:t>
      </w:r>
      <w:r w:rsidR="002021B8" w:rsidRPr="007B0353">
        <w:t>,</w:t>
      </w:r>
    </w:p>
    <w:p w14:paraId="16A4F6C6" w14:textId="77777777" w:rsidR="00713855" w:rsidRPr="007B0353" w:rsidRDefault="00713855" w:rsidP="0028054F">
      <w:pPr>
        <w:numPr>
          <w:ilvl w:val="0"/>
          <w:numId w:val="40"/>
        </w:numPr>
        <w:spacing w:before="60"/>
      </w:pPr>
      <w:r w:rsidRPr="007B0353">
        <w:t xml:space="preserve">un secteur </w:t>
      </w:r>
      <w:proofErr w:type="spellStart"/>
      <w:r w:rsidRPr="007B0353">
        <w:t>UHe</w:t>
      </w:r>
      <w:proofErr w:type="spellEnd"/>
      <w:r w:rsidRPr="007B0353">
        <w:t xml:space="preserve"> de mixité fonctionnelle. </w:t>
      </w:r>
    </w:p>
    <w:p w14:paraId="519BD5FB" w14:textId="77777777" w:rsidR="00023D3E" w:rsidRPr="007B0353" w:rsidRDefault="00023D3E">
      <w:pPr>
        <w:suppressAutoHyphens w:val="0"/>
        <w:overflowPunct/>
        <w:autoSpaceDE/>
        <w:jc w:val="left"/>
        <w:textAlignment w:val="auto"/>
      </w:pPr>
    </w:p>
    <w:p w14:paraId="626CE608" w14:textId="1B4C9A7E" w:rsidR="00646AD4" w:rsidRPr="007B0353" w:rsidRDefault="00646AD4"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59" w:name="_Toc181263652"/>
      <w:r w:rsidRPr="007B0353">
        <w:rPr>
          <w:u w:val="none"/>
        </w:rPr>
        <w:t>ARTICLE UH</w:t>
      </w:r>
      <w:r w:rsidR="006E7460">
        <w:rPr>
          <w:u w:val="none"/>
        </w:rPr>
        <w:t xml:space="preserve"> </w:t>
      </w:r>
      <w:r w:rsidRPr="007B0353">
        <w:rPr>
          <w:u w:val="none"/>
        </w:rPr>
        <w:t>1 - OCCUPATIONS ET UTILISATIONS DU SOL INTERDITES</w:t>
      </w:r>
      <w:bookmarkEnd w:id="159"/>
    </w:p>
    <w:p w14:paraId="06C1B7AC" w14:textId="77777777" w:rsidR="00646AD4" w:rsidRPr="007B0353" w:rsidRDefault="00646AD4" w:rsidP="00646AD4">
      <w:pPr>
        <w:rPr>
          <w:rFonts w:cs="Arial"/>
          <w:color w:val="000000"/>
        </w:rPr>
      </w:pPr>
    </w:p>
    <w:p w14:paraId="50AFF123" w14:textId="77777777" w:rsidR="00646AD4" w:rsidRPr="007B0353" w:rsidRDefault="00646AD4" w:rsidP="00646AD4">
      <w:pPr>
        <w:rPr>
          <w:rFonts w:cs="Arial"/>
          <w:color w:val="000000"/>
        </w:rPr>
      </w:pPr>
      <w:r w:rsidRPr="007B0353">
        <w:rPr>
          <w:rFonts w:cs="Arial"/>
          <w:color w:val="000000"/>
        </w:rPr>
        <w:t>Sont interdites les occupations e</w:t>
      </w:r>
      <w:r w:rsidR="002021B8" w:rsidRPr="007B0353">
        <w:rPr>
          <w:rFonts w:cs="Arial"/>
          <w:color w:val="000000"/>
        </w:rPr>
        <w:t>t utilisations du sol suivantes :</w:t>
      </w:r>
    </w:p>
    <w:p w14:paraId="08C2B9A3" w14:textId="77777777" w:rsidR="00646AD4" w:rsidRPr="007B0353" w:rsidRDefault="00646AD4" w:rsidP="0028054F">
      <w:pPr>
        <w:numPr>
          <w:ilvl w:val="0"/>
          <w:numId w:val="40"/>
        </w:numPr>
        <w:spacing w:before="60"/>
        <w:ind w:left="709" w:hanging="154"/>
      </w:pPr>
      <w:r w:rsidRPr="007B0353">
        <w:t>les dépôts de toute nature (ferraille, véhicules accidentés ou usagés, dépôts de pièces détachées, etc…</w:t>
      </w:r>
      <w:r w:rsidR="00703298" w:rsidRPr="007B0353">
        <w:t>),</w:t>
      </w:r>
    </w:p>
    <w:p w14:paraId="3158679A" w14:textId="77777777" w:rsidR="00646AD4" w:rsidRPr="007B0353" w:rsidRDefault="00646AD4" w:rsidP="0028054F">
      <w:pPr>
        <w:numPr>
          <w:ilvl w:val="0"/>
          <w:numId w:val="40"/>
        </w:numPr>
        <w:spacing w:before="60"/>
        <w:ind w:left="709" w:hanging="154"/>
      </w:pPr>
      <w:r w:rsidRPr="007B0353">
        <w:t>les installations classées au titre de la protection de l’environnement soumises à autoris</w:t>
      </w:r>
      <w:r w:rsidR="00D86869" w:rsidRPr="007B0353">
        <w:t>a</w:t>
      </w:r>
      <w:r w:rsidRPr="007B0353">
        <w:t>tion ou à déclaration, autres que celles visées à l’article UH2,</w:t>
      </w:r>
    </w:p>
    <w:p w14:paraId="278B3A11" w14:textId="77777777" w:rsidR="00646AD4" w:rsidRPr="007B0353" w:rsidRDefault="00646AD4" w:rsidP="0028054F">
      <w:pPr>
        <w:numPr>
          <w:ilvl w:val="0"/>
          <w:numId w:val="40"/>
        </w:numPr>
        <w:spacing w:before="60"/>
        <w:ind w:left="709" w:hanging="154"/>
      </w:pPr>
      <w:r w:rsidRPr="007B0353">
        <w:t>l’ouverture et l’exploitation de carrières ou de gravières ainsi que toute exploitation du sous-sol</w:t>
      </w:r>
      <w:r w:rsidR="00E54EBD" w:rsidRPr="007B0353">
        <w:t>,</w:t>
      </w:r>
    </w:p>
    <w:p w14:paraId="233F5DB8" w14:textId="77777777" w:rsidR="005A20A1" w:rsidRPr="007B0353" w:rsidRDefault="005A20A1" w:rsidP="0028054F">
      <w:pPr>
        <w:numPr>
          <w:ilvl w:val="0"/>
          <w:numId w:val="40"/>
        </w:numPr>
        <w:spacing w:before="60"/>
      </w:pPr>
      <w:r w:rsidRPr="007B0353">
        <w:t>les abris à caractère précaires</w:t>
      </w:r>
      <w:r w:rsidR="00E54EBD" w:rsidRPr="007B0353">
        <w:t>,</w:t>
      </w:r>
    </w:p>
    <w:p w14:paraId="50FB1085" w14:textId="77777777" w:rsidR="00646AD4" w:rsidRPr="007B0353" w:rsidRDefault="00646AD4" w:rsidP="0028054F">
      <w:pPr>
        <w:numPr>
          <w:ilvl w:val="0"/>
          <w:numId w:val="40"/>
        </w:numPr>
        <w:spacing w:before="60"/>
      </w:pPr>
      <w:r w:rsidRPr="007B0353">
        <w:t xml:space="preserve">les terrains aménagés de camping et de caravanage, permanents ou saisonniers, </w:t>
      </w:r>
    </w:p>
    <w:p w14:paraId="4AB58C64" w14:textId="77777777" w:rsidR="00646AD4" w:rsidRPr="007B0353" w:rsidRDefault="00646AD4" w:rsidP="0028054F">
      <w:pPr>
        <w:numPr>
          <w:ilvl w:val="0"/>
          <w:numId w:val="40"/>
        </w:numPr>
        <w:spacing w:before="60"/>
      </w:pPr>
      <w:r w:rsidRPr="007B0353">
        <w:t xml:space="preserve">les habitations légères de loisirs ainsi que les terrains aménagés destinés à les recevoir, </w:t>
      </w:r>
    </w:p>
    <w:p w14:paraId="31D7BC82" w14:textId="77777777" w:rsidR="00646AD4" w:rsidRPr="007B0353" w:rsidRDefault="00646AD4" w:rsidP="0028054F">
      <w:pPr>
        <w:numPr>
          <w:ilvl w:val="0"/>
          <w:numId w:val="40"/>
        </w:numPr>
        <w:spacing w:before="60"/>
      </w:pPr>
      <w:r w:rsidRPr="007B0353">
        <w:t>les Parcs Résidentiels de Loisirs (PRL), les villages de vacances,</w:t>
      </w:r>
    </w:p>
    <w:p w14:paraId="3C679B72" w14:textId="77777777" w:rsidR="00646AD4" w:rsidRPr="007B0353" w:rsidRDefault="00646AD4" w:rsidP="0028054F">
      <w:pPr>
        <w:numPr>
          <w:ilvl w:val="0"/>
          <w:numId w:val="40"/>
        </w:numPr>
        <w:spacing w:before="60"/>
      </w:pPr>
      <w:r w:rsidRPr="007B0353">
        <w:t xml:space="preserve">le stationnement des caravanes, </w:t>
      </w:r>
    </w:p>
    <w:p w14:paraId="6DC3448B" w14:textId="77777777" w:rsidR="00646AD4" w:rsidRPr="007B0353" w:rsidRDefault="00646AD4" w:rsidP="0028054F">
      <w:pPr>
        <w:numPr>
          <w:ilvl w:val="0"/>
          <w:numId w:val="40"/>
        </w:numPr>
        <w:spacing w:before="60"/>
      </w:pPr>
      <w:r w:rsidRPr="007B0353">
        <w:t>les parcs d’attractions</w:t>
      </w:r>
      <w:r w:rsidR="00E54EBD" w:rsidRPr="007B0353">
        <w:t>,</w:t>
      </w:r>
      <w:r w:rsidRPr="007B0353">
        <w:t xml:space="preserve"> </w:t>
      </w:r>
    </w:p>
    <w:p w14:paraId="77298A6B" w14:textId="77777777" w:rsidR="005A20A1" w:rsidRPr="007B0353" w:rsidRDefault="005A20A1" w:rsidP="0028054F">
      <w:pPr>
        <w:numPr>
          <w:ilvl w:val="0"/>
          <w:numId w:val="40"/>
        </w:numPr>
        <w:spacing w:before="60"/>
        <w:ind w:left="709" w:hanging="154"/>
      </w:pPr>
      <w:r w:rsidRPr="007B0353">
        <w:t xml:space="preserve">les occupations et utilisations du sol contraires aux objectifs d'équipements dans les périmètres des ouvrages et équipements de </w:t>
      </w:r>
      <w:r w:rsidR="00E54EBD" w:rsidRPr="007B0353">
        <w:t>la Zone d'Aménagement Concerté,</w:t>
      </w:r>
    </w:p>
    <w:p w14:paraId="0FB029E1" w14:textId="77777777" w:rsidR="005A20A1" w:rsidRPr="007B0353" w:rsidRDefault="005A20A1" w:rsidP="0028054F">
      <w:pPr>
        <w:numPr>
          <w:ilvl w:val="0"/>
          <w:numId w:val="40"/>
        </w:numPr>
        <w:spacing w:before="60"/>
        <w:ind w:left="709" w:hanging="142"/>
      </w:pPr>
      <w:r w:rsidRPr="007B0353">
        <w:t>les occupations et utilisations du sol contraires à la réalisation des chemins piétons principaux et secondaires portés au document graphique</w:t>
      </w:r>
      <w:r w:rsidR="00E54EBD" w:rsidRPr="007B0353">
        <w:t>.</w:t>
      </w:r>
      <w:r w:rsidRPr="007B0353">
        <w:t xml:space="preserve">  </w:t>
      </w:r>
    </w:p>
    <w:p w14:paraId="74434BB7" w14:textId="77777777" w:rsidR="005A20A1" w:rsidRPr="007B0353" w:rsidRDefault="005A20A1" w:rsidP="00703298">
      <w:pPr>
        <w:spacing w:before="60"/>
        <w:ind w:left="555"/>
      </w:pPr>
    </w:p>
    <w:p w14:paraId="54BCA769" w14:textId="77777777" w:rsidR="005A20A1" w:rsidRPr="007B0353" w:rsidRDefault="004E6EE9" w:rsidP="00FE2936">
      <w:pPr>
        <w:suppressAutoHyphens w:val="0"/>
        <w:autoSpaceDN w:val="0"/>
        <w:adjustRightInd w:val="0"/>
        <w:rPr>
          <w:b/>
        </w:rPr>
      </w:pPr>
      <w:r w:rsidRPr="007B0353">
        <w:rPr>
          <w:b/>
        </w:rPr>
        <w:t xml:space="preserve">1.1 Dans les secteurs </w:t>
      </w:r>
      <w:proofErr w:type="spellStart"/>
      <w:r w:rsidRPr="007B0353">
        <w:rPr>
          <w:b/>
        </w:rPr>
        <w:t>UHa</w:t>
      </w:r>
      <w:proofErr w:type="spellEnd"/>
      <w:r w:rsidR="009B14CF" w:rsidRPr="007B0353">
        <w:rPr>
          <w:b/>
        </w:rPr>
        <w:t xml:space="preserve">, </w:t>
      </w:r>
      <w:proofErr w:type="spellStart"/>
      <w:r w:rsidRPr="007B0353">
        <w:rPr>
          <w:b/>
        </w:rPr>
        <w:t>UHb</w:t>
      </w:r>
      <w:proofErr w:type="spellEnd"/>
      <w:r w:rsidRPr="007B0353">
        <w:rPr>
          <w:b/>
        </w:rPr>
        <w:t xml:space="preserve"> </w:t>
      </w:r>
      <w:r w:rsidR="009B14CF" w:rsidRPr="007B0353">
        <w:rPr>
          <w:b/>
        </w:rPr>
        <w:t xml:space="preserve">et </w:t>
      </w:r>
      <w:proofErr w:type="spellStart"/>
      <w:r w:rsidR="009B14CF" w:rsidRPr="007B0353">
        <w:rPr>
          <w:b/>
        </w:rPr>
        <w:t>UHc</w:t>
      </w:r>
      <w:proofErr w:type="spellEnd"/>
      <w:r w:rsidR="009B14CF" w:rsidRPr="007B0353">
        <w:rPr>
          <w:b/>
        </w:rPr>
        <w:t xml:space="preserve"> </w:t>
      </w:r>
      <w:r w:rsidRPr="007B0353">
        <w:rPr>
          <w:b/>
        </w:rPr>
        <w:t xml:space="preserve">à l'exception du secteur </w:t>
      </w:r>
      <w:proofErr w:type="spellStart"/>
      <w:r w:rsidRPr="007B0353">
        <w:rPr>
          <w:b/>
        </w:rPr>
        <w:t>UHe</w:t>
      </w:r>
      <w:proofErr w:type="spellEnd"/>
      <w:r w:rsidR="00FE2936" w:rsidRPr="007B0353">
        <w:rPr>
          <w:b/>
        </w:rPr>
        <w:t xml:space="preserve"> </w:t>
      </w:r>
    </w:p>
    <w:p w14:paraId="646F51C4" w14:textId="77777777" w:rsidR="005A20A1" w:rsidRPr="007B0353" w:rsidRDefault="005A20A1" w:rsidP="0028054F">
      <w:pPr>
        <w:numPr>
          <w:ilvl w:val="0"/>
          <w:numId w:val="40"/>
        </w:numPr>
        <w:spacing w:before="60"/>
      </w:pPr>
      <w:r w:rsidRPr="007B0353">
        <w:t>les constructions destinées à l’industrie et à la fonction d’entrepôt</w:t>
      </w:r>
      <w:r w:rsidR="00E54EBD" w:rsidRPr="007B0353">
        <w:t>,</w:t>
      </w:r>
    </w:p>
    <w:p w14:paraId="1DA0B841" w14:textId="77777777" w:rsidR="005A20A1" w:rsidRPr="007B0353" w:rsidRDefault="00782FF6" w:rsidP="0028054F">
      <w:pPr>
        <w:numPr>
          <w:ilvl w:val="0"/>
          <w:numId w:val="40"/>
        </w:numPr>
        <w:spacing w:before="60"/>
      </w:pPr>
      <w:r w:rsidRPr="007B0353">
        <w:t>les constructions à usage de commerce autres que celles mentionnées à l'article UH2</w:t>
      </w:r>
      <w:r w:rsidR="00E54EBD" w:rsidRPr="007B0353">
        <w:t>.</w:t>
      </w:r>
      <w:r w:rsidRPr="007B0353">
        <w:t xml:space="preserve"> </w:t>
      </w:r>
    </w:p>
    <w:p w14:paraId="39C9463E" w14:textId="77777777" w:rsidR="005A20A1" w:rsidRPr="007B0353" w:rsidRDefault="005A20A1" w:rsidP="00646AD4">
      <w:pPr>
        <w:rPr>
          <w:rFonts w:cs="Arial"/>
          <w:color w:val="000000"/>
        </w:rPr>
      </w:pPr>
    </w:p>
    <w:p w14:paraId="79988DF0" w14:textId="77777777" w:rsidR="005A20A1" w:rsidRPr="007B0353" w:rsidRDefault="00FE2936" w:rsidP="00FE2936">
      <w:pPr>
        <w:suppressAutoHyphens w:val="0"/>
        <w:autoSpaceDN w:val="0"/>
        <w:adjustRightInd w:val="0"/>
        <w:rPr>
          <w:b/>
        </w:rPr>
      </w:pPr>
      <w:r w:rsidRPr="007B0353">
        <w:rPr>
          <w:b/>
        </w:rPr>
        <w:t>1.2</w:t>
      </w:r>
      <w:r w:rsidR="005A20A1" w:rsidRPr="007B0353">
        <w:rPr>
          <w:b/>
        </w:rPr>
        <w:t xml:space="preserve"> Dans </w:t>
      </w:r>
      <w:r w:rsidR="004E6EE9" w:rsidRPr="007B0353">
        <w:rPr>
          <w:b/>
        </w:rPr>
        <w:t xml:space="preserve">le seul secteur </w:t>
      </w:r>
      <w:proofErr w:type="spellStart"/>
      <w:r w:rsidR="004E6EE9" w:rsidRPr="007B0353">
        <w:rPr>
          <w:b/>
        </w:rPr>
        <w:t>UHe</w:t>
      </w:r>
      <w:proofErr w:type="spellEnd"/>
      <w:r w:rsidR="005A20A1" w:rsidRPr="007B0353">
        <w:rPr>
          <w:b/>
        </w:rPr>
        <w:t xml:space="preserve"> </w:t>
      </w:r>
    </w:p>
    <w:p w14:paraId="6C8A3316" w14:textId="77777777" w:rsidR="00782FF6" w:rsidRPr="007B0353" w:rsidRDefault="00782FF6" w:rsidP="0028054F">
      <w:pPr>
        <w:numPr>
          <w:ilvl w:val="0"/>
          <w:numId w:val="40"/>
        </w:numPr>
        <w:spacing w:before="60"/>
        <w:ind w:left="709" w:hanging="154"/>
      </w:pPr>
      <w:r w:rsidRPr="007B0353">
        <w:t>les constructions à usage d'activités, de commerce et de service autres que cel</w:t>
      </w:r>
      <w:r w:rsidR="00E54EBD" w:rsidRPr="007B0353">
        <w:t>les mentionnées à l'article UH2,</w:t>
      </w:r>
      <w:r w:rsidRPr="007B0353">
        <w:t xml:space="preserve"> </w:t>
      </w:r>
    </w:p>
    <w:p w14:paraId="0CD6B96C" w14:textId="77777777" w:rsidR="00782FF6" w:rsidRPr="007B0353" w:rsidRDefault="005A20A1" w:rsidP="0028054F">
      <w:pPr>
        <w:numPr>
          <w:ilvl w:val="0"/>
          <w:numId w:val="40"/>
        </w:numPr>
        <w:suppressAutoHyphens w:val="0"/>
        <w:overflowPunct/>
        <w:autoSpaceDE/>
        <w:spacing w:before="60"/>
        <w:jc w:val="left"/>
        <w:textAlignment w:val="auto"/>
        <w:rPr>
          <w:rFonts w:cs="Arial"/>
          <w:color w:val="000000"/>
        </w:rPr>
      </w:pPr>
      <w:r w:rsidRPr="007B0353">
        <w:t>les constructions à usage d'habitation autres que celles mentionnées à l'article UH2</w:t>
      </w:r>
      <w:r w:rsidR="00E54EBD" w:rsidRPr="007B0353">
        <w:t>.</w:t>
      </w:r>
      <w:r w:rsidRPr="007B0353">
        <w:t xml:space="preserve"> </w:t>
      </w:r>
    </w:p>
    <w:p w14:paraId="24942367" w14:textId="77777777" w:rsidR="0061440E" w:rsidRPr="007B0353" w:rsidRDefault="0061440E" w:rsidP="0061440E">
      <w:pPr>
        <w:suppressAutoHyphens w:val="0"/>
        <w:overflowPunct/>
        <w:autoSpaceDE/>
        <w:spacing w:before="60"/>
        <w:ind w:left="915"/>
        <w:jc w:val="left"/>
        <w:textAlignment w:val="auto"/>
        <w:rPr>
          <w:rFonts w:cs="Arial"/>
          <w:color w:val="000000"/>
        </w:rPr>
      </w:pPr>
    </w:p>
    <w:p w14:paraId="621EDE9D" w14:textId="77777777" w:rsidR="009811AD" w:rsidRPr="007B0353" w:rsidRDefault="009811AD" w:rsidP="009811AD">
      <w:pPr>
        <w:suppressAutoHyphens w:val="0"/>
        <w:overflowPunct/>
        <w:autoSpaceDE/>
        <w:spacing w:before="60"/>
        <w:ind w:left="915"/>
        <w:jc w:val="left"/>
        <w:textAlignment w:val="auto"/>
        <w:rPr>
          <w:rFonts w:cs="Arial"/>
          <w:color w:val="000000"/>
        </w:rPr>
      </w:pPr>
    </w:p>
    <w:p w14:paraId="554F0FB7" w14:textId="77777777" w:rsidR="009811AD" w:rsidRPr="007B0353" w:rsidRDefault="009811AD">
      <w:pPr>
        <w:suppressAutoHyphens w:val="0"/>
        <w:overflowPunct/>
        <w:autoSpaceDE/>
        <w:jc w:val="left"/>
        <w:textAlignment w:val="auto"/>
        <w:rPr>
          <w:b/>
          <w:bCs/>
        </w:rPr>
      </w:pPr>
      <w:r w:rsidRPr="007B0353">
        <w:br w:type="page"/>
      </w:r>
    </w:p>
    <w:p w14:paraId="551AC1C9" w14:textId="64CF9915" w:rsidR="00646AD4" w:rsidRPr="007B0353" w:rsidRDefault="005A20A1"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0" w:name="_Toc181263653"/>
      <w:r w:rsidRPr="007B0353">
        <w:rPr>
          <w:u w:val="none"/>
        </w:rPr>
        <w:lastRenderedPageBreak/>
        <w:t>ARTICLE UH</w:t>
      </w:r>
      <w:r w:rsidR="006E7460">
        <w:rPr>
          <w:u w:val="none"/>
        </w:rPr>
        <w:t xml:space="preserve"> </w:t>
      </w:r>
      <w:r w:rsidR="00646AD4" w:rsidRPr="007B0353">
        <w:rPr>
          <w:u w:val="none"/>
        </w:rPr>
        <w:t xml:space="preserve">2 - OCCUPATION ET UTILISATIONS DU SOL SOUMISES </w:t>
      </w:r>
      <w:r w:rsidR="0061440E" w:rsidRPr="007B0353">
        <w:rPr>
          <w:u w:val="none"/>
        </w:rPr>
        <w:t>À</w:t>
      </w:r>
      <w:r w:rsidR="00646AD4" w:rsidRPr="007B0353">
        <w:rPr>
          <w:u w:val="none"/>
        </w:rPr>
        <w:t xml:space="preserve"> DES CONDITIONS </w:t>
      </w:r>
      <w:r w:rsidR="005623B6" w:rsidRPr="007B0353">
        <w:rPr>
          <w:u w:val="none"/>
        </w:rPr>
        <w:t>PARTICULIÈRES</w:t>
      </w:r>
      <w:bookmarkEnd w:id="160"/>
    </w:p>
    <w:p w14:paraId="7E8921D8" w14:textId="77777777" w:rsidR="002F05C4" w:rsidRPr="007B0353" w:rsidRDefault="00FE2936" w:rsidP="002F05C4">
      <w:r w:rsidRPr="007B0353">
        <w:t>L</w:t>
      </w:r>
      <w:r w:rsidR="002F05C4" w:rsidRPr="007B0353">
        <w:t>es Installations Classées pour la Protection</w:t>
      </w:r>
      <w:r w:rsidR="00435A76" w:rsidRPr="007B0353">
        <w:t xml:space="preserve"> de l'Environnement soumises à a</w:t>
      </w:r>
      <w:r w:rsidR="002F05C4" w:rsidRPr="007B0353">
        <w:t>utorisation</w:t>
      </w:r>
      <w:r w:rsidR="00435A76" w:rsidRPr="007B0353">
        <w:t>, enregistrement</w:t>
      </w:r>
      <w:r w:rsidR="002F05C4" w:rsidRPr="007B0353">
        <w:t xml:space="preserve"> et </w:t>
      </w:r>
      <w:r w:rsidR="00435A76" w:rsidRPr="007B0353">
        <w:t>à d</w:t>
      </w:r>
      <w:r w:rsidR="002F05C4" w:rsidRPr="007B0353">
        <w:t xml:space="preserve">éclaration liées à la vie quotidienne et sous réserve qu'elles ne présentent pour le voisinage aucune incommodité anormale. </w:t>
      </w:r>
    </w:p>
    <w:p w14:paraId="6DE455E6" w14:textId="77777777" w:rsidR="002F05C4" w:rsidRPr="007B0353" w:rsidRDefault="002F05C4" w:rsidP="002F05C4"/>
    <w:p w14:paraId="6BC05143" w14:textId="77777777" w:rsidR="00782FF6" w:rsidRPr="007B0353" w:rsidRDefault="002F05C4" w:rsidP="00782FF6">
      <w:pPr>
        <w:pStyle w:val="En-tte"/>
        <w:rPr>
          <w:b/>
        </w:rPr>
      </w:pPr>
      <w:r w:rsidRPr="007B0353">
        <w:rPr>
          <w:b/>
        </w:rPr>
        <w:t>2.</w:t>
      </w:r>
      <w:r w:rsidR="009B14CF" w:rsidRPr="007B0353">
        <w:rPr>
          <w:b/>
        </w:rPr>
        <w:t>1</w:t>
      </w:r>
      <w:r w:rsidR="00782FF6" w:rsidRPr="007B0353">
        <w:rPr>
          <w:b/>
        </w:rPr>
        <w:t xml:space="preserve">. </w:t>
      </w:r>
      <w:r w:rsidR="002568E5" w:rsidRPr="007B0353">
        <w:rPr>
          <w:b/>
        </w:rPr>
        <w:t>Conditions particulières à la réalisation des constructions à usage d</w:t>
      </w:r>
      <w:r w:rsidR="004E6EE9" w:rsidRPr="007B0353">
        <w:rPr>
          <w:b/>
        </w:rPr>
        <w:t>e</w:t>
      </w:r>
      <w:r w:rsidR="009B14CF" w:rsidRPr="007B0353">
        <w:rPr>
          <w:b/>
        </w:rPr>
        <w:t xml:space="preserve"> commerce dans les secteurs </w:t>
      </w:r>
      <w:proofErr w:type="spellStart"/>
      <w:r w:rsidR="009B14CF" w:rsidRPr="007B0353">
        <w:rPr>
          <w:b/>
        </w:rPr>
        <w:t>UHa</w:t>
      </w:r>
      <w:proofErr w:type="spellEnd"/>
      <w:r w:rsidR="009B14CF" w:rsidRPr="007B0353">
        <w:rPr>
          <w:b/>
        </w:rPr>
        <w:t xml:space="preserve">, </w:t>
      </w:r>
      <w:proofErr w:type="spellStart"/>
      <w:r w:rsidR="002568E5" w:rsidRPr="007B0353">
        <w:rPr>
          <w:b/>
        </w:rPr>
        <w:t>U</w:t>
      </w:r>
      <w:r w:rsidR="004E6EE9" w:rsidRPr="007B0353">
        <w:rPr>
          <w:b/>
        </w:rPr>
        <w:t>Hb</w:t>
      </w:r>
      <w:proofErr w:type="spellEnd"/>
      <w:r w:rsidR="002568E5" w:rsidRPr="007B0353">
        <w:rPr>
          <w:b/>
        </w:rPr>
        <w:t xml:space="preserve"> </w:t>
      </w:r>
      <w:r w:rsidR="009B14CF" w:rsidRPr="007B0353">
        <w:rPr>
          <w:b/>
        </w:rPr>
        <w:t xml:space="preserve">et </w:t>
      </w:r>
      <w:proofErr w:type="spellStart"/>
      <w:r w:rsidR="009B14CF" w:rsidRPr="007B0353">
        <w:rPr>
          <w:b/>
        </w:rPr>
        <w:t>UHc</w:t>
      </w:r>
      <w:proofErr w:type="spellEnd"/>
    </w:p>
    <w:p w14:paraId="4BFA6928" w14:textId="77777777" w:rsidR="00782FF6" w:rsidRPr="007B0353" w:rsidRDefault="00782FF6" w:rsidP="00782FF6"/>
    <w:p w14:paraId="60A0FA12" w14:textId="77777777" w:rsidR="00782FF6" w:rsidRPr="007B0353" w:rsidRDefault="00FE2936" w:rsidP="00782FF6">
      <w:r w:rsidRPr="007B0353">
        <w:t>L</w:t>
      </w:r>
      <w:r w:rsidR="002568E5" w:rsidRPr="007B0353">
        <w:t xml:space="preserve">es constructions à usage de commerce sont autorisées sous réserve de ne pas excéder 50 m² de </w:t>
      </w:r>
      <w:r w:rsidR="007B6B5F" w:rsidRPr="007B0353">
        <w:t>Surface de plancher</w:t>
      </w:r>
      <w:r w:rsidR="00E54EBD" w:rsidRPr="007B0353">
        <w:t>.</w:t>
      </w:r>
    </w:p>
    <w:p w14:paraId="1AA67CE0" w14:textId="77777777" w:rsidR="0061440E" w:rsidRPr="007B0353" w:rsidRDefault="0061440E" w:rsidP="00782FF6"/>
    <w:p w14:paraId="00116C47" w14:textId="77777777" w:rsidR="0061440E" w:rsidRPr="007B0353" w:rsidRDefault="0061440E" w:rsidP="0061440E">
      <w:pPr>
        <w:suppressAutoHyphens w:val="0"/>
        <w:overflowPunct/>
        <w:autoSpaceDE/>
        <w:jc w:val="left"/>
        <w:textAlignment w:val="auto"/>
        <w:rPr>
          <w:rFonts w:cs="Arial"/>
          <w:color w:val="000000"/>
        </w:rPr>
      </w:pPr>
      <w:r w:rsidRPr="007B0353">
        <w:rPr>
          <w:rFonts w:cs="Arial"/>
          <w:color w:val="000000"/>
        </w:rPr>
        <w:t xml:space="preserve">L'opération d'aménagement </w:t>
      </w:r>
      <w:r w:rsidR="007B0353" w:rsidRPr="007B0353">
        <w:rPr>
          <w:rFonts w:cs="Arial"/>
          <w:color w:val="000000"/>
        </w:rPr>
        <w:t>- la</w:t>
      </w:r>
      <w:r w:rsidRPr="007B0353">
        <w:rPr>
          <w:rFonts w:cs="Arial"/>
          <w:color w:val="000000"/>
        </w:rPr>
        <w:t xml:space="preserve"> ZAC entre les </w:t>
      </w:r>
      <w:proofErr w:type="spellStart"/>
      <w:r w:rsidRPr="007B0353">
        <w:rPr>
          <w:rFonts w:cs="Arial"/>
          <w:color w:val="000000"/>
        </w:rPr>
        <w:t>Horts</w:t>
      </w:r>
      <w:proofErr w:type="spellEnd"/>
      <w:r w:rsidRPr="007B0353">
        <w:rPr>
          <w:rFonts w:cs="Arial"/>
          <w:color w:val="000000"/>
        </w:rPr>
        <w:t xml:space="preserve"> – approuvée le 9 mars 1995 contient son propre calcul de répartition des droits à bâtir qui s'impose </w:t>
      </w:r>
      <w:proofErr w:type="gramStart"/>
      <w:r w:rsidRPr="007B0353">
        <w:rPr>
          <w:rFonts w:cs="Arial"/>
          <w:color w:val="000000"/>
        </w:rPr>
        <w:t>au</w:t>
      </w:r>
      <w:proofErr w:type="gramEnd"/>
      <w:r w:rsidRPr="007B0353">
        <w:rPr>
          <w:rFonts w:cs="Arial"/>
          <w:color w:val="000000"/>
        </w:rPr>
        <w:t xml:space="preserve"> Plan Local d'Urbanisme.</w:t>
      </w:r>
    </w:p>
    <w:p w14:paraId="37739D89" w14:textId="77777777" w:rsidR="00045836" w:rsidRPr="007B0353" w:rsidRDefault="00045836" w:rsidP="0061440E">
      <w:pPr>
        <w:suppressAutoHyphens w:val="0"/>
        <w:overflowPunct/>
        <w:autoSpaceDE/>
        <w:jc w:val="left"/>
        <w:textAlignment w:val="auto"/>
        <w:rPr>
          <w:rFonts w:cs="Arial"/>
          <w:color w:val="000000"/>
        </w:rPr>
      </w:pPr>
    </w:p>
    <w:p w14:paraId="696F5E05" w14:textId="77777777" w:rsidR="00045836" w:rsidRPr="007B0353" w:rsidRDefault="00045836" w:rsidP="00045836">
      <w:pPr>
        <w:pStyle w:val="En-tte"/>
        <w:rPr>
          <w:b/>
        </w:rPr>
      </w:pPr>
      <w:r w:rsidRPr="007B0353">
        <w:rPr>
          <w:b/>
        </w:rPr>
        <w:t xml:space="preserve">2.2. Conditions particulières à la réalisation des constructions à usage d'activités et d'habitation dans le secteur </w:t>
      </w:r>
      <w:proofErr w:type="spellStart"/>
      <w:r w:rsidRPr="007B0353">
        <w:rPr>
          <w:b/>
        </w:rPr>
        <w:t>UHe</w:t>
      </w:r>
      <w:proofErr w:type="spellEnd"/>
      <w:r w:rsidRPr="007B0353">
        <w:rPr>
          <w:b/>
        </w:rPr>
        <w:t xml:space="preserve"> </w:t>
      </w:r>
    </w:p>
    <w:p w14:paraId="7076D7B4" w14:textId="77777777" w:rsidR="00045836" w:rsidRPr="007B0353" w:rsidRDefault="00045836" w:rsidP="0028054F">
      <w:pPr>
        <w:numPr>
          <w:ilvl w:val="0"/>
          <w:numId w:val="40"/>
        </w:numPr>
        <w:spacing w:before="60"/>
        <w:ind w:left="709" w:hanging="154"/>
      </w:pPr>
      <w:r w:rsidRPr="007B0353">
        <w:t xml:space="preserve">les constructions à usage d'activités sont autorisées que sous la forme d'extension modérée des constructions existantes dans la limite d'un accroissement de 30% de la </w:t>
      </w:r>
      <w:r w:rsidR="007B6B5F" w:rsidRPr="007B0353">
        <w:t>Surface de plancher</w:t>
      </w:r>
      <w:r w:rsidRPr="007B0353">
        <w:t xml:space="preserve"> existante, </w:t>
      </w:r>
    </w:p>
    <w:p w14:paraId="1A3E1831" w14:textId="77777777" w:rsidR="00045836" w:rsidRPr="007B0353" w:rsidRDefault="00045836" w:rsidP="0028054F">
      <w:pPr>
        <w:numPr>
          <w:ilvl w:val="0"/>
          <w:numId w:val="40"/>
        </w:numPr>
        <w:spacing w:before="60"/>
        <w:ind w:left="709" w:hanging="142"/>
      </w:pPr>
      <w:r w:rsidRPr="007B0353">
        <w:t xml:space="preserve">les constructions à usage d'habitation à condition qu'elles soient affectées au logement des personnes dont la présence est nécessaire à la direction ou à la surveillance, à la sécurité et au bon fonctionnement des services généraux ou des établissements autorisés. </w:t>
      </w:r>
    </w:p>
    <w:p w14:paraId="5B32D6C2" w14:textId="77777777" w:rsidR="00045836" w:rsidRPr="007B0353" w:rsidRDefault="00045836" w:rsidP="0061440E">
      <w:pPr>
        <w:suppressAutoHyphens w:val="0"/>
        <w:overflowPunct/>
        <w:autoSpaceDE/>
        <w:jc w:val="left"/>
        <w:textAlignment w:val="auto"/>
        <w:rPr>
          <w:rFonts w:cs="Arial"/>
          <w:color w:val="000000"/>
        </w:rPr>
      </w:pPr>
    </w:p>
    <w:p w14:paraId="4865AAD7" w14:textId="77777777" w:rsidR="0061440E" w:rsidRPr="007B0353" w:rsidRDefault="0061440E" w:rsidP="0061440E">
      <w:pPr>
        <w:pStyle w:val="En-tte"/>
        <w:rPr>
          <w:rFonts w:cs="Arial"/>
          <w:color w:val="000000"/>
        </w:rPr>
      </w:pPr>
    </w:p>
    <w:p w14:paraId="7F57D630" w14:textId="77777777" w:rsidR="0061440E" w:rsidRPr="007B0353" w:rsidRDefault="00045836" w:rsidP="0061440E">
      <w:pPr>
        <w:pStyle w:val="En-tte"/>
        <w:rPr>
          <w:b/>
        </w:rPr>
      </w:pPr>
      <w:r w:rsidRPr="007B0353">
        <w:rPr>
          <w:rFonts w:cs="Arial"/>
          <w:b/>
          <w:color w:val="000000"/>
        </w:rPr>
        <w:t>2.2.1</w:t>
      </w:r>
      <w:r w:rsidR="0061440E" w:rsidRPr="007B0353">
        <w:rPr>
          <w:b/>
        </w:rPr>
        <w:t xml:space="preserve">. </w:t>
      </w:r>
      <w:r w:rsidRPr="007B0353">
        <w:rPr>
          <w:b/>
        </w:rPr>
        <w:t>Surface de plancher</w:t>
      </w:r>
      <w:r w:rsidR="0061440E" w:rsidRPr="007B0353">
        <w:rPr>
          <w:b/>
        </w:rPr>
        <w:t xml:space="preserve"> pour le secteur </w:t>
      </w:r>
      <w:proofErr w:type="spellStart"/>
      <w:r w:rsidR="0061440E" w:rsidRPr="007B0353">
        <w:rPr>
          <w:b/>
        </w:rPr>
        <w:t>UHa</w:t>
      </w:r>
      <w:proofErr w:type="spellEnd"/>
    </w:p>
    <w:p w14:paraId="67C0F8B4" w14:textId="77777777" w:rsidR="0061440E" w:rsidRPr="007B0353" w:rsidRDefault="0061440E" w:rsidP="0061440E">
      <w:pPr>
        <w:suppressAutoHyphens w:val="0"/>
        <w:overflowPunct/>
        <w:autoSpaceDE/>
        <w:textAlignment w:val="auto"/>
        <w:rPr>
          <w:rFonts w:cs="Arial"/>
          <w:color w:val="000000"/>
        </w:rPr>
      </w:pPr>
      <w:r w:rsidRPr="007B0353">
        <w:rPr>
          <w:rFonts w:cs="Arial"/>
          <w:color w:val="000000"/>
        </w:rPr>
        <w:t xml:space="preserve">La surface de plancher totale du secteur </w:t>
      </w:r>
      <w:proofErr w:type="spellStart"/>
      <w:r w:rsidR="007B0353" w:rsidRPr="007B0353">
        <w:rPr>
          <w:rFonts w:cs="Arial"/>
          <w:color w:val="000000"/>
        </w:rPr>
        <w:t>UHa</w:t>
      </w:r>
      <w:proofErr w:type="spellEnd"/>
      <w:r w:rsidR="007B0353" w:rsidRPr="007B0353">
        <w:rPr>
          <w:rFonts w:cs="Arial"/>
          <w:color w:val="000000"/>
        </w:rPr>
        <w:t xml:space="preserve"> est</w:t>
      </w:r>
      <w:r w:rsidRPr="007B0353">
        <w:rPr>
          <w:rFonts w:cs="Arial"/>
          <w:color w:val="000000"/>
        </w:rPr>
        <w:t xml:space="preserve"> de 20 600 m². </w:t>
      </w:r>
    </w:p>
    <w:p w14:paraId="71120899" w14:textId="77777777" w:rsidR="0061440E" w:rsidRPr="007B0353" w:rsidRDefault="0061440E" w:rsidP="0061440E">
      <w:pPr>
        <w:pStyle w:val="En-tte"/>
        <w:rPr>
          <w:b/>
        </w:rPr>
      </w:pPr>
    </w:p>
    <w:p w14:paraId="5BE0D569" w14:textId="77777777" w:rsidR="0061440E" w:rsidRPr="007B0353" w:rsidRDefault="00045836" w:rsidP="0061440E">
      <w:pPr>
        <w:pStyle w:val="En-tte"/>
        <w:rPr>
          <w:b/>
        </w:rPr>
      </w:pPr>
      <w:r w:rsidRPr="007B0353">
        <w:rPr>
          <w:b/>
        </w:rPr>
        <w:t xml:space="preserve">2.2.2. Surface de plancher </w:t>
      </w:r>
      <w:r w:rsidR="0061440E" w:rsidRPr="007B0353">
        <w:rPr>
          <w:b/>
        </w:rPr>
        <w:t xml:space="preserve">pour le secteur </w:t>
      </w:r>
      <w:proofErr w:type="spellStart"/>
      <w:r w:rsidR="0061440E" w:rsidRPr="007B0353">
        <w:rPr>
          <w:b/>
        </w:rPr>
        <w:t>UHb</w:t>
      </w:r>
      <w:proofErr w:type="spellEnd"/>
    </w:p>
    <w:p w14:paraId="5B67F27D" w14:textId="77777777" w:rsidR="0061440E" w:rsidRPr="007B0353" w:rsidRDefault="0061440E" w:rsidP="0061440E">
      <w:pPr>
        <w:suppressAutoHyphens w:val="0"/>
        <w:overflowPunct/>
        <w:autoSpaceDE/>
        <w:textAlignment w:val="auto"/>
        <w:rPr>
          <w:rFonts w:cs="Arial"/>
          <w:color w:val="000000"/>
        </w:rPr>
      </w:pPr>
      <w:r w:rsidRPr="007B0353">
        <w:rPr>
          <w:rFonts w:cs="Arial"/>
          <w:color w:val="000000"/>
        </w:rPr>
        <w:t xml:space="preserve">La surface de plancher totale du secteur </w:t>
      </w:r>
      <w:proofErr w:type="spellStart"/>
      <w:r w:rsidR="007B0353" w:rsidRPr="007B0353">
        <w:rPr>
          <w:rFonts w:cs="Arial"/>
          <w:color w:val="000000"/>
        </w:rPr>
        <w:t>UHb</w:t>
      </w:r>
      <w:proofErr w:type="spellEnd"/>
      <w:r w:rsidR="007B0353" w:rsidRPr="007B0353">
        <w:rPr>
          <w:rFonts w:cs="Arial"/>
          <w:color w:val="000000"/>
        </w:rPr>
        <w:t xml:space="preserve"> est</w:t>
      </w:r>
      <w:r w:rsidRPr="007B0353">
        <w:rPr>
          <w:rFonts w:cs="Arial"/>
          <w:color w:val="000000"/>
        </w:rPr>
        <w:t xml:space="preserve"> de 5 600 m². </w:t>
      </w:r>
    </w:p>
    <w:p w14:paraId="3DCE7AFB" w14:textId="77777777" w:rsidR="0061440E" w:rsidRPr="007B0353" w:rsidRDefault="0061440E" w:rsidP="0061440E">
      <w:pPr>
        <w:suppressAutoHyphens w:val="0"/>
        <w:overflowPunct/>
        <w:autoSpaceDE/>
        <w:textAlignment w:val="auto"/>
        <w:rPr>
          <w:rFonts w:cs="Arial"/>
          <w:color w:val="000000"/>
        </w:rPr>
      </w:pPr>
    </w:p>
    <w:p w14:paraId="3550B34B" w14:textId="77777777" w:rsidR="0061440E" w:rsidRPr="007B0353" w:rsidRDefault="00045836" w:rsidP="0061440E">
      <w:pPr>
        <w:pStyle w:val="En-tte"/>
        <w:rPr>
          <w:b/>
        </w:rPr>
      </w:pPr>
      <w:r w:rsidRPr="007B0353">
        <w:rPr>
          <w:b/>
        </w:rPr>
        <w:t>2</w:t>
      </w:r>
      <w:r w:rsidR="0061440E" w:rsidRPr="007B0353">
        <w:rPr>
          <w:b/>
        </w:rPr>
        <w:t>.</w:t>
      </w:r>
      <w:r w:rsidRPr="007B0353">
        <w:rPr>
          <w:b/>
        </w:rPr>
        <w:t>2.3</w:t>
      </w:r>
      <w:r w:rsidR="0061440E" w:rsidRPr="007B0353">
        <w:rPr>
          <w:b/>
        </w:rPr>
        <w:t xml:space="preserve"> Droits à construire pour le secteur </w:t>
      </w:r>
      <w:proofErr w:type="spellStart"/>
      <w:r w:rsidR="0061440E" w:rsidRPr="007B0353">
        <w:rPr>
          <w:b/>
        </w:rPr>
        <w:t>UHc</w:t>
      </w:r>
      <w:proofErr w:type="spellEnd"/>
    </w:p>
    <w:p w14:paraId="73FB225A" w14:textId="77777777" w:rsidR="0061440E" w:rsidRPr="007B0353" w:rsidRDefault="0061440E" w:rsidP="0061440E">
      <w:pPr>
        <w:suppressAutoHyphens w:val="0"/>
        <w:overflowPunct/>
        <w:autoSpaceDE/>
        <w:textAlignment w:val="auto"/>
      </w:pPr>
      <w:r w:rsidRPr="007B0353">
        <w:t xml:space="preserve">La surface de plancher </w:t>
      </w:r>
      <w:r w:rsidR="008A5621" w:rsidRPr="007B0353">
        <w:t xml:space="preserve">maximum autorisée est fixée à 3 </w:t>
      </w:r>
      <w:r w:rsidRPr="007B0353">
        <w:t>500 m².</w:t>
      </w:r>
    </w:p>
    <w:p w14:paraId="0461DC4C" w14:textId="77777777" w:rsidR="0061440E" w:rsidRPr="007B0353" w:rsidRDefault="0061440E" w:rsidP="0061440E">
      <w:pPr>
        <w:suppressAutoHyphens w:val="0"/>
        <w:overflowPunct/>
        <w:autoSpaceDE/>
        <w:textAlignment w:val="auto"/>
      </w:pPr>
    </w:p>
    <w:p w14:paraId="394CFDFE" w14:textId="77777777" w:rsidR="0061440E" w:rsidRPr="007B0353" w:rsidRDefault="00045836" w:rsidP="0061440E">
      <w:pPr>
        <w:pStyle w:val="En-tte"/>
        <w:rPr>
          <w:b/>
        </w:rPr>
      </w:pPr>
      <w:r w:rsidRPr="007B0353">
        <w:rPr>
          <w:b/>
        </w:rPr>
        <w:t>2.2</w:t>
      </w:r>
      <w:r w:rsidR="0061440E" w:rsidRPr="007B0353">
        <w:rPr>
          <w:b/>
        </w:rPr>
        <w:t>.</w:t>
      </w:r>
      <w:r w:rsidRPr="007B0353">
        <w:rPr>
          <w:b/>
        </w:rPr>
        <w:t>4</w:t>
      </w:r>
      <w:r w:rsidR="0061440E" w:rsidRPr="007B0353">
        <w:rPr>
          <w:b/>
        </w:rPr>
        <w:t xml:space="preserve"> Droits à construire pour le secteur </w:t>
      </w:r>
      <w:proofErr w:type="spellStart"/>
      <w:r w:rsidR="0061440E" w:rsidRPr="007B0353">
        <w:rPr>
          <w:b/>
        </w:rPr>
        <w:t>UHe</w:t>
      </w:r>
      <w:proofErr w:type="spellEnd"/>
    </w:p>
    <w:p w14:paraId="59B8BD75" w14:textId="77777777" w:rsidR="0061440E" w:rsidRPr="007B0353" w:rsidRDefault="0061440E" w:rsidP="0061440E">
      <w:pPr>
        <w:suppressAutoHyphens w:val="0"/>
        <w:overflowPunct/>
        <w:autoSpaceDE/>
        <w:textAlignment w:val="auto"/>
        <w:rPr>
          <w:rFonts w:cs="Arial"/>
          <w:color w:val="000000"/>
        </w:rPr>
      </w:pPr>
      <w:r w:rsidRPr="007B0353">
        <w:rPr>
          <w:rFonts w:cs="Arial"/>
          <w:color w:val="000000"/>
        </w:rPr>
        <w:t xml:space="preserve">La surface de plancher totale du secteur </w:t>
      </w:r>
      <w:proofErr w:type="spellStart"/>
      <w:r w:rsidRPr="007B0353">
        <w:rPr>
          <w:rFonts w:cs="Arial"/>
          <w:color w:val="000000"/>
        </w:rPr>
        <w:t>UHe</w:t>
      </w:r>
      <w:proofErr w:type="spellEnd"/>
      <w:r w:rsidRPr="007B0353">
        <w:rPr>
          <w:rFonts w:cs="Arial"/>
          <w:color w:val="000000"/>
        </w:rPr>
        <w:t xml:space="preserve"> est de 1 430 m². </w:t>
      </w:r>
    </w:p>
    <w:p w14:paraId="1F491696" w14:textId="77777777" w:rsidR="0061440E" w:rsidRPr="007B0353" w:rsidRDefault="0061440E" w:rsidP="00782FF6"/>
    <w:p w14:paraId="51F42D3E" w14:textId="77777777" w:rsidR="00847598" w:rsidRPr="007B0353" w:rsidRDefault="00847598" w:rsidP="00847598">
      <w:pPr>
        <w:spacing w:before="60"/>
        <w:ind w:left="915"/>
      </w:pPr>
    </w:p>
    <w:p w14:paraId="1F787892" w14:textId="0B309525" w:rsidR="00646AD4" w:rsidRPr="007B0353" w:rsidRDefault="00094AEB"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1" w:name="_Toc181263654"/>
      <w:r w:rsidRPr="007B0353">
        <w:rPr>
          <w:u w:val="none"/>
        </w:rPr>
        <w:t>ARTICLE UH</w:t>
      </w:r>
      <w:r w:rsidR="006E7460">
        <w:rPr>
          <w:u w:val="none"/>
        </w:rPr>
        <w:t xml:space="preserve"> </w:t>
      </w:r>
      <w:r w:rsidR="00646AD4" w:rsidRPr="007B0353">
        <w:rPr>
          <w:u w:val="none"/>
        </w:rPr>
        <w:t xml:space="preserve">3 – CONDITIONS DE DESSERTE DES TERRAINS PAR LES VOIES PUBLIQUES OU </w:t>
      </w:r>
      <w:r w:rsidR="006F76A0" w:rsidRPr="007B0353">
        <w:rPr>
          <w:u w:val="none"/>
        </w:rPr>
        <w:t>PRIVÉES</w:t>
      </w:r>
      <w:r w:rsidR="00646AD4" w:rsidRPr="007B0353">
        <w:rPr>
          <w:u w:val="none"/>
        </w:rPr>
        <w:t xml:space="preserve"> ET D’</w:t>
      </w:r>
      <w:r w:rsidR="006F76A0" w:rsidRPr="007B0353">
        <w:rPr>
          <w:u w:val="none"/>
        </w:rPr>
        <w:t>ACCÈS</w:t>
      </w:r>
      <w:r w:rsidR="00646AD4" w:rsidRPr="007B0353">
        <w:rPr>
          <w:u w:val="none"/>
        </w:rPr>
        <w:t xml:space="preserve"> AUX VOIES OUVERTES AU PUBLIC</w:t>
      </w:r>
      <w:bookmarkEnd w:id="161"/>
    </w:p>
    <w:p w14:paraId="6BB632BB" w14:textId="77777777" w:rsidR="00646AD4" w:rsidRPr="007B0353" w:rsidRDefault="00847598" w:rsidP="00847598">
      <w:pPr>
        <w:pStyle w:val="En-tte"/>
        <w:rPr>
          <w:b/>
        </w:rPr>
      </w:pPr>
      <w:r w:rsidRPr="007B0353">
        <w:rPr>
          <w:b/>
        </w:rPr>
        <w:t>3.1. Accès</w:t>
      </w:r>
    </w:p>
    <w:p w14:paraId="47C52AE4" w14:textId="77777777" w:rsidR="0066513A" w:rsidRPr="007B0353" w:rsidRDefault="0066513A" w:rsidP="0066513A">
      <w:r w:rsidRPr="007B0353">
        <w:t xml:space="preserve">Tout accès doit permettre d'assurer la sécurité de ses utilisateurs ainsi que celle des usagers des voies. Cette sécurité est appréciée compte tenu, notamment, de la position de l'accès, de sa configuration ainsi que de la nature et de l'intensité du trafic. </w:t>
      </w:r>
    </w:p>
    <w:p w14:paraId="720B4983" w14:textId="77777777" w:rsidR="0066513A" w:rsidRPr="007B0353" w:rsidRDefault="0066513A" w:rsidP="0066513A">
      <w:r w:rsidRPr="007B0353">
        <w:t xml:space="preserve">Toute unité foncière doit disposer d'un nombre d'accès automobile limité, compatible avec la sécurité publique. Lorsque le terrain est desservi par plusieurs voies, l'accès doit être établi sur la voie où la gêne pour la circulation est moindre. Pour les accès en pente, un pallier de 4% sur 5 mètres de profondeur devra être aménagé au débouché sur le domaine public ou la voie ouverte à la circulation publique lui servant de desserte. </w:t>
      </w:r>
    </w:p>
    <w:p w14:paraId="36101AE1" w14:textId="77777777" w:rsidR="0066513A" w:rsidRPr="007B0353" w:rsidRDefault="0066513A" w:rsidP="0066513A"/>
    <w:p w14:paraId="22E3FFFC" w14:textId="77777777" w:rsidR="0066513A" w:rsidRPr="007B0353" w:rsidRDefault="0066513A" w:rsidP="0066513A">
      <w:r w:rsidRPr="007B0353">
        <w:lastRenderedPageBreak/>
        <w:t>Un terrain desservi par une bande d'accès ou une servitude de passage existante à la date d'approbation du P.L.U. est constructible à condition que cette bande d'accès ou servitude mesure 4 mètres de large minimum et sous réserve du respect des règles spécifiques du secteur.</w:t>
      </w:r>
    </w:p>
    <w:p w14:paraId="1FE01CA6" w14:textId="77777777" w:rsidR="00646AD4" w:rsidRPr="007B0353" w:rsidRDefault="00646AD4" w:rsidP="00646AD4"/>
    <w:p w14:paraId="73B7C553" w14:textId="77777777" w:rsidR="00094AEB" w:rsidRPr="007B0353" w:rsidRDefault="004E6EE9" w:rsidP="00646AD4">
      <w:pPr>
        <w:rPr>
          <w:b/>
        </w:rPr>
      </w:pPr>
      <w:r w:rsidRPr="007B0353">
        <w:rPr>
          <w:b/>
        </w:rPr>
        <w:t xml:space="preserve">Dans le secteur </w:t>
      </w:r>
      <w:proofErr w:type="spellStart"/>
      <w:r w:rsidRPr="007B0353">
        <w:rPr>
          <w:b/>
        </w:rPr>
        <w:t>UHe</w:t>
      </w:r>
      <w:proofErr w:type="spellEnd"/>
      <w:r w:rsidR="00094AEB" w:rsidRPr="007B0353">
        <w:rPr>
          <w:b/>
        </w:rPr>
        <w:t xml:space="preserve"> </w:t>
      </w:r>
    </w:p>
    <w:p w14:paraId="6C19E3C1" w14:textId="77777777" w:rsidR="00094AEB" w:rsidRPr="007B0353" w:rsidRDefault="00094AEB" w:rsidP="00646AD4">
      <w:r w:rsidRPr="007B0353">
        <w:t xml:space="preserve">La constructibilité de la zone devra correspondre à l'accès existant sur la route départementale 11 de manière à ne pas créer de difficultés ou dangers pour la circulation générale </w:t>
      </w:r>
      <w:r w:rsidR="0074264D" w:rsidRPr="007B0353">
        <w:t xml:space="preserve">et satisfaire aux besoins des constructions, notamment en ce qui concerne les possibilités d'intervention des services publics. </w:t>
      </w:r>
    </w:p>
    <w:p w14:paraId="384364D1" w14:textId="77777777" w:rsidR="0074264D" w:rsidRPr="007B0353" w:rsidRDefault="0074264D" w:rsidP="00646AD4"/>
    <w:p w14:paraId="0C7F6997" w14:textId="77777777" w:rsidR="0074264D" w:rsidRPr="007B0353" w:rsidRDefault="0074264D" w:rsidP="00646AD4">
      <w:r w:rsidRPr="007B0353">
        <w:t xml:space="preserve">L'emplacement de cet accès est indiqué sur le document graphique. </w:t>
      </w:r>
    </w:p>
    <w:p w14:paraId="0F027A29" w14:textId="77777777" w:rsidR="00094AEB" w:rsidRPr="007B0353" w:rsidRDefault="00094AEB" w:rsidP="00646AD4"/>
    <w:p w14:paraId="6D152220" w14:textId="77777777" w:rsidR="00646AD4" w:rsidRPr="007B0353" w:rsidRDefault="00847598" w:rsidP="00847598">
      <w:pPr>
        <w:pStyle w:val="En-tte"/>
        <w:rPr>
          <w:b/>
        </w:rPr>
      </w:pPr>
      <w:r w:rsidRPr="007B0353">
        <w:rPr>
          <w:b/>
        </w:rPr>
        <w:t>3.</w:t>
      </w:r>
      <w:r w:rsidR="00646AD4" w:rsidRPr="007B0353">
        <w:rPr>
          <w:b/>
        </w:rPr>
        <w:t>2. Voirie</w:t>
      </w:r>
    </w:p>
    <w:p w14:paraId="5ECB1E68" w14:textId="77777777" w:rsidR="0066513A" w:rsidRPr="007B0353" w:rsidRDefault="0066513A" w:rsidP="0066513A">
      <w:r w:rsidRPr="007B0353">
        <w:t>Les voiries privées assurant la desserte du terrain ainsi que celles intérieures à l'opération de construction devront avoir des caractéristiques permettant de satisfaire aux exigences de la sécurité, de la défense contre l'incendie, de la protection civile, et de la collecte des déchets.</w:t>
      </w:r>
    </w:p>
    <w:p w14:paraId="315A747E" w14:textId="77777777" w:rsidR="0066513A" w:rsidRPr="007B0353" w:rsidRDefault="0066513A" w:rsidP="0066513A"/>
    <w:p w14:paraId="7633D126" w14:textId="77777777" w:rsidR="0066513A" w:rsidRPr="007B0353" w:rsidRDefault="0066513A" w:rsidP="0066513A">
      <w:r w:rsidRPr="007B0353">
        <w:t xml:space="preserve">Les voies privées intérieures à l'opération se terminant en impasse devront être aménagées de telle sorte que les véhicules, y compris ceux de lutte contre l'incendie, puissent </w:t>
      </w:r>
      <w:proofErr w:type="gramStart"/>
      <w:r w:rsidRPr="007B0353">
        <w:t>faire</w:t>
      </w:r>
      <w:proofErr w:type="gramEnd"/>
      <w:r w:rsidRPr="007B0353">
        <w:t xml:space="preserve"> demi-tour</w:t>
      </w:r>
    </w:p>
    <w:p w14:paraId="3CEB94AB" w14:textId="77777777" w:rsidR="0074264D" w:rsidRPr="007B0353" w:rsidRDefault="0074264D" w:rsidP="00646AD4">
      <w:pPr>
        <w:pStyle w:val="Retraitnormal"/>
        <w:ind w:left="0"/>
      </w:pPr>
    </w:p>
    <w:p w14:paraId="34B33352" w14:textId="77777777" w:rsidR="0074264D" w:rsidRPr="007B0353" w:rsidRDefault="00847598" w:rsidP="00847598">
      <w:pPr>
        <w:pStyle w:val="En-tte"/>
        <w:rPr>
          <w:b/>
        </w:rPr>
      </w:pPr>
      <w:r w:rsidRPr="007B0353">
        <w:rPr>
          <w:b/>
        </w:rPr>
        <w:t xml:space="preserve">3.3. Cheminements piétons </w:t>
      </w:r>
    </w:p>
    <w:p w14:paraId="59C4AA67" w14:textId="77777777" w:rsidR="0074264D" w:rsidRPr="007B0353" w:rsidRDefault="0074264D" w:rsidP="00646AD4">
      <w:pPr>
        <w:pStyle w:val="Retraitnormal"/>
        <w:ind w:left="0"/>
      </w:pPr>
      <w:r w:rsidRPr="007B0353">
        <w:t xml:space="preserve">Ils devront être réservés et aménages selon les tracés de principe portés au document graphique. Leurs tracés définitifs seront précisés lors de l'élaboration des plans de masse. </w:t>
      </w:r>
    </w:p>
    <w:p w14:paraId="68CA148C" w14:textId="77777777" w:rsidR="0074264D" w:rsidRPr="007B0353" w:rsidRDefault="0074264D" w:rsidP="00646AD4">
      <w:pPr>
        <w:pStyle w:val="Retraitnormal"/>
        <w:ind w:left="0"/>
      </w:pPr>
    </w:p>
    <w:p w14:paraId="2B83249D" w14:textId="77777777" w:rsidR="0074264D" w:rsidRPr="007B0353" w:rsidRDefault="0074264D" w:rsidP="00646AD4">
      <w:pPr>
        <w:pStyle w:val="Retraitnormal"/>
        <w:ind w:left="0"/>
      </w:pPr>
      <w:r w:rsidRPr="007B0353">
        <w:t xml:space="preserve">Ils devront être accessibles et utilisables à tous moments aux piétons et aux voitures d'enfants. Ils seront interdits à la circulation des véhicules motorisés à deux ou plusieurs roues, sauf éventuellement aux véhicules des services publics de lutte contre l'incendie. </w:t>
      </w:r>
    </w:p>
    <w:p w14:paraId="61206822" w14:textId="77777777" w:rsidR="0074264D" w:rsidRPr="007B0353" w:rsidRDefault="0074264D" w:rsidP="00646AD4">
      <w:pPr>
        <w:pStyle w:val="Retraitnormal"/>
        <w:ind w:left="0"/>
      </w:pPr>
    </w:p>
    <w:p w14:paraId="3347DD09" w14:textId="77777777" w:rsidR="00646AD4" w:rsidRPr="007B0353" w:rsidRDefault="0074264D"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2" w:name="_Toc181263655"/>
      <w:r w:rsidRPr="007B0353">
        <w:rPr>
          <w:u w:val="none"/>
        </w:rPr>
        <w:t>ARTICLE UH</w:t>
      </w:r>
      <w:r w:rsidR="00646AD4" w:rsidRPr="007B0353">
        <w:rPr>
          <w:u w:val="none"/>
        </w:rPr>
        <w:t xml:space="preserve"> 4 – CONDITIONS DE DESSERTE DES TERRAINS PAR LES </w:t>
      </w:r>
      <w:r w:rsidR="00292153" w:rsidRPr="007B0353">
        <w:rPr>
          <w:u w:val="none"/>
        </w:rPr>
        <w:t>RÉSEAUX</w:t>
      </w:r>
      <w:r w:rsidR="00646AD4" w:rsidRPr="007B0353">
        <w:rPr>
          <w:u w:val="none"/>
        </w:rPr>
        <w:t xml:space="preserve"> PUBLICS D’EAU, D’</w:t>
      </w:r>
      <w:r w:rsidR="00292153" w:rsidRPr="007B0353">
        <w:rPr>
          <w:u w:val="none"/>
        </w:rPr>
        <w:t>ÉLECTRICITÉ</w:t>
      </w:r>
      <w:r w:rsidR="00646AD4" w:rsidRPr="007B0353">
        <w:rPr>
          <w:u w:val="none"/>
        </w:rPr>
        <w:t xml:space="preserve"> ET D’ASSAINISSEMENT</w:t>
      </w:r>
      <w:bookmarkEnd w:id="162"/>
    </w:p>
    <w:p w14:paraId="66F75F56" w14:textId="77777777" w:rsidR="00646AD4" w:rsidRPr="007B0353" w:rsidRDefault="00847598" w:rsidP="00847598">
      <w:pPr>
        <w:pStyle w:val="En-tte"/>
        <w:rPr>
          <w:b/>
        </w:rPr>
      </w:pPr>
      <w:r w:rsidRPr="007B0353">
        <w:rPr>
          <w:b/>
        </w:rPr>
        <w:t>4.1. Eau potable</w:t>
      </w:r>
    </w:p>
    <w:p w14:paraId="3B114181" w14:textId="77777777" w:rsidR="00646AD4" w:rsidRPr="007B0353" w:rsidRDefault="00646AD4" w:rsidP="00646AD4">
      <w:r w:rsidRPr="007B0353">
        <w:t>Toute construction doit être raccordée au réseau public</w:t>
      </w:r>
      <w:r w:rsidR="00847598" w:rsidRPr="007B0353">
        <w:t xml:space="preserve"> de distribution d'eau potable.</w:t>
      </w:r>
    </w:p>
    <w:p w14:paraId="200AD4D9" w14:textId="77777777" w:rsidR="00646AD4" w:rsidRPr="007B0353" w:rsidRDefault="00646AD4" w:rsidP="00646AD4"/>
    <w:p w14:paraId="5A943A49" w14:textId="77777777" w:rsidR="00646AD4" w:rsidRPr="007B0353" w:rsidRDefault="00847598" w:rsidP="00847598">
      <w:pPr>
        <w:pStyle w:val="En-tte"/>
        <w:rPr>
          <w:b/>
        </w:rPr>
      </w:pPr>
      <w:r w:rsidRPr="007B0353">
        <w:rPr>
          <w:b/>
        </w:rPr>
        <w:t>4.2. Assainissement</w:t>
      </w:r>
    </w:p>
    <w:p w14:paraId="038CD7DE" w14:textId="77777777" w:rsidR="00646AD4" w:rsidRPr="007B0353" w:rsidRDefault="00847598" w:rsidP="00646AD4">
      <w:r w:rsidRPr="007B0353">
        <w:t>a) Eaux usées</w:t>
      </w:r>
    </w:p>
    <w:p w14:paraId="4D420EDA" w14:textId="77777777" w:rsidR="00646AD4" w:rsidRPr="007B0353" w:rsidRDefault="00646AD4" w:rsidP="00646AD4">
      <w:r w:rsidRPr="007B0353">
        <w:t>Toute construction</w:t>
      </w:r>
      <w:r w:rsidR="0066513A" w:rsidRPr="007B0353">
        <w:t xml:space="preserve"> </w:t>
      </w:r>
      <w:r w:rsidRPr="007B0353">
        <w:t>doit être raccordée au réseau public d'assainissement.</w:t>
      </w:r>
    </w:p>
    <w:p w14:paraId="7A40ABAA" w14:textId="77777777" w:rsidR="00646AD4" w:rsidRPr="007B0353" w:rsidRDefault="00646AD4" w:rsidP="00646AD4">
      <w:r w:rsidRPr="007B0353">
        <w:t>L'évacuation des eaux résiduaires industrielles dans le réseau d'assainissement public est subordonnée à u</w:t>
      </w:r>
      <w:r w:rsidR="00847598" w:rsidRPr="007B0353">
        <w:t xml:space="preserve">n </w:t>
      </w:r>
      <w:r w:rsidR="0003191A" w:rsidRPr="007B0353">
        <w:t>prétraitement</w:t>
      </w:r>
      <w:r w:rsidR="00847598" w:rsidRPr="007B0353">
        <w:t xml:space="preserve"> réglementaire.</w:t>
      </w:r>
    </w:p>
    <w:p w14:paraId="1E069D3C" w14:textId="77777777" w:rsidR="00646AD4" w:rsidRPr="007B0353" w:rsidRDefault="00646AD4" w:rsidP="00847598">
      <w:pPr>
        <w:ind w:hanging="709"/>
      </w:pPr>
      <w:r w:rsidRPr="007B0353">
        <w:rPr>
          <w:b/>
          <w:i/>
        </w:rPr>
        <w:tab/>
      </w:r>
      <w:r w:rsidRPr="007B0353">
        <w:t>Il est interdit d’évacuer les eaux provenant des piscines et bassins d’agrément dans le réseau collecteur public d</w:t>
      </w:r>
      <w:r w:rsidR="00847598" w:rsidRPr="007B0353">
        <w:t>’assainissement des eaux usées.</w:t>
      </w:r>
    </w:p>
    <w:p w14:paraId="7ECABFAA" w14:textId="77777777" w:rsidR="009D04FF" w:rsidRPr="007B0353" w:rsidRDefault="009D04FF" w:rsidP="00847598">
      <w:pPr>
        <w:ind w:hanging="709"/>
      </w:pPr>
    </w:p>
    <w:p w14:paraId="4327D7CA" w14:textId="77777777" w:rsidR="009D04FF" w:rsidRPr="007B0353" w:rsidRDefault="009D04FF" w:rsidP="009D04FF">
      <w:pPr>
        <w:widowControl w:val="0"/>
        <w:suppressAutoHyphens w:val="0"/>
        <w:autoSpaceDN w:val="0"/>
        <w:adjustRightInd w:val="0"/>
        <w:rPr>
          <w:rFonts w:cs="Arial"/>
          <w:szCs w:val="22"/>
          <w:lang w:eastAsia="fr-FR"/>
        </w:rPr>
      </w:pPr>
      <w:r w:rsidRPr="007B0353">
        <w:rPr>
          <w:rFonts w:cs="Arial"/>
          <w:szCs w:val="22"/>
          <w:lang w:eastAsia="fr-FR"/>
        </w:rPr>
        <w:t>En aucun cas, elle</w:t>
      </w:r>
      <w:r w:rsidR="008861F1" w:rsidRPr="007B0353">
        <w:rPr>
          <w:rFonts w:cs="Arial"/>
          <w:szCs w:val="22"/>
          <w:lang w:eastAsia="fr-FR"/>
        </w:rPr>
        <w:t>s</w:t>
      </w:r>
      <w:r w:rsidRPr="007B0353">
        <w:rPr>
          <w:rFonts w:cs="Arial"/>
          <w:szCs w:val="22"/>
          <w:lang w:eastAsia="fr-FR"/>
        </w:rPr>
        <w:t xml:space="preserve"> ne doi</w:t>
      </w:r>
      <w:r w:rsidR="008861F1" w:rsidRPr="007B0353">
        <w:rPr>
          <w:rFonts w:cs="Arial"/>
          <w:szCs w:val="22"/>
          <w:lang w:eastAsia="fr-FR"/>
        </w:rPr>
        <w:t>ven</w:t>
      </w:r>
      <w:r w:rsidRPr="007B0353">
        <w:rPr>
          <w:rFonts w:cs="Arial"/>
          <w:szCs w:val="22"/>
          <w:lang w:eastAsia="fr-FR"/>
        </w:rPr>
        <w:t>t se déverser sur le domaine public.</w:t>
      </w:r>
    </w:p>
    <w:p w14:paraId="6A8E441C" w14:textId="77777777" w:rsidR="009811AD" w:rsidRPr="007B0353" w:rsidRDefault="009811AD" w:rsidP="00646AD4"/>
    <w:p w14:paraId="6ED7DD4E" w14:textId="77777777" w:rsidR="00967B60" w:rsidRPr="007B0353" w:rsidRDefault="00967B60" w:rsidP="00967B60">
      <w:r w:rsidRPr="007B0353">
        <w:t>b) Eaux pluviales</w:t>
      </w:r>
    </w:p>
    <w:p w14:paraId="6A51F231" w14:textId="77777777" w:rsidR="00967B60" w:rsidRPr="007B0353" w:rsidRDefault="00967B60" w:rsidP="00967B60">
      <w:pPr>
        <w:widowControl w:val="0"/>
        <w:suppressAutoHyphens w:val="0"/>
        <w:autoSpaceDN w:val="0"/>
        <w:adjustRightInd w:val="0"/>
      </w:pPr>
      <w:r w:rsidRPr="007B0353">
        <w:t xml:space="preserve">La gestion des eaux pluviales est de la responsabilité du propriétaire et le rejet dans le milieu naturel est à privilégier. </w:t>
      </w:r>
    </w:p>
    <w:p w14:paraId="64C5418D" w14:textId="77777777" w:rsidR="00967B60" w:rsidRPr="007B0353" w:rsidRDefault="00967B60" w:rsidP="00967B60">
      <w:pPr>
        <w:widowControl w:val="0"/>
        <w:suppressAutoHyphens w:val="0"/>
        <w:autoSpaceDN w:val="0"/>
        <w:adjustRightInd w:val="0"/>
      </w:pPr>
      <w:r w:rsidRPr="007B0353">
        <w:t xml:space="preserve">En l'absence de réseau, des dispositifs appropriés tant sur le plan qualitatif que sur le plan quantitatif doivent être aménagés pour permettre l'évacuation des eaux pluviales dans le milieu naturel. </w:t>
      </w:r>
    </w:p>
    <w:p w14:paraId="7E70B2CF" w14:textId="77777777" w:rsidR="00183226" w:rsidRPr="007B0353" w:rsidRDefault="00B434FB" w:rsidP="00967B60">
      <w:pPr>
        <w:widowControl w:val="0"/>
        <w:suppressAutoHyphens w:val="0"/>
        <w:autoSpaceDN w:val="0"/>
        <w:adjustRightInd w:val="0"/>
      </w:pPr>
      <w:r w:rsidRPr="007B0353">
        <w:t>Pour toute nouvelle imperméabilisation, une rétention des eaux pluviales sur la parcelle doit être assurée.</w:t>
      </w:r>
    </w:p>
    <w:p w14:paraId="4488A151" w14:textId="77777777" w:rsidR="00183226" w:rsidRPr="007B0353" w:rsidRDefault="00183226" w:rsidP="00967B60">
      <w:pPr>
        <w:widowControl w:val="0"/>
        <w:suppressAutoHyphens w:val="0"/>
        <w:autoSpaceDN w:val="0"/>
        <w:adjustRightInd w:val="0"/>
      </w:pPr>
    </w:p>
    <w:p w14:paraId="48A16C7A" w14:textId="77777777" w:rsidR="00967B60" w:rsidRPr="007B0353" w:rsidRDefault="00967B60" w:rsidP="00967B60">
      <w:pPr>
        <w:widowControl w:val="0"/>
        <w:suppressAutoHyphens w:val="0"/>
        <w:autoSpaceDN w:val="0"/>
        <w:adjustRightInd w:val="0"/>
      </w:pPr>
      <w:r w:rsidRPr="007B0353">
        <w:t xml:space="preserve">Dans les zones pourvues d'un réseau, des dispositifs appropriés, tant sur le plan qualitatif que sur </w:t>
      </w:r>
      <w:r w:rsidRPr="007B0353">
        <w:lastRenderedPageBreak/>
        <w:t>le plan quantitatif, peuvent être imposés afin de permettre la limitation des débits évacués et les traitements éventuels des eaux rejetées dans le réseau.</w:t>
      </w:r>
    </w:p>
    <w:p w14:paraId="73CB6C2B" w14:textId="77777777" w:rsidR="00967B60" w:rsidRPr="007B0353" w:rsidRDefault="00967B60" w:rsidP="00967B60">
      <w:pPr>
        <w:widowControl w:val="0"/>
        <w:suppressAutoHyphens w:val="0"/>
        <w:autoSpaceDN w:val="0"/>
        <w:adjustRightInd w:val="0"/>
        <w:rPr>
          <w:rFonts w:cs="Arial"/>
          <w:szCs w:val="22"/>
          <w:lang w:eastAsia="fr-FR"/>
        </w:rPr>
      </w:pPr>
      <w:r w:rsidRPr="007B0353">
        <w:t>Les mesures de rétention inhérentes à ce rejet limité, devront être conçues, de préférence selon des méthodes alternatives (noues, tranchées et voies drainantes, puits d’infiltration …) à l’utilisation systématique de bassins de rétention.</w:t>
      </w:r>
    </w:p>
    <w:p w14:paraId="5E01A462" w14:textId="77777777" w:rsidR="00967B60" w:rsidRPr="007B0353" w:rsidRDefault="00967B60" w:rsidP="00967B60"/>
    <w:p w14:paraId="000C19B3" w14:textId="77777777" w:rsidR="00967B60" w:rsidRPr="007B0353" w:rsidRDefault="00967B60" w:rsidP="00967B60">
      <w:r w:rsidRPr="007B0353">
        <w:t>En aucun cas, les gouttières ne doivent être raccordées sur le réseau public d’assainissement.</w:t>
      </w:r>
    </w:p>
    <w:p w14:paraId="6B429030" w14:textId="77777777" w:rsidR="002138A7" w:rsidRPr="007B0353" w:rsidRDefault="002138A7" w:rsidP="00646AD4"/>
    <w:p w14:paraId="73A26910" w14:textId="77777777" w:rsidR="00646AD4" w:rsidRPr="007B0353" w:rsidRDefault="00847598" w:rsidP="00646AD4">
      <w:r w:rsidRPr="007B0353">
        <w:t>c) Réseaux divers</w:t>
      </w:r>
    </w:p>
    <w:p w14:paraId="38A57A62" w14:textId="77777777" w:rsidR="00646AD4" w:rsidRPr="007B0353" w:rsidRDefault="00646AD4" w:rsidP="00646AD4">
      <w:r w:rsidRPr="007B0353">
        <w:t>Les autres réseaux de distribution de toute nature, devront être réalisés en souterrain.</w:t>
      </w:r>
    </w:p>
    <w:p w14:paraId="3F54C6E9" w14:textId="77777777" w:rsidR="00646AD4" w:rsidRPr="007B0353" w:rsidRDefault="00646AD4" w:rsidP="00646AD4">
      <w:r w:rsidRPr="007B0353">
        <w:t>Lorsque les constructions comportent plus de deux logements, les antennes de réception de télévision, y compris les paraboliques devront être coll</w:t>
      </w:r>
      <w:r w:rsidR="00847598" w:rsidRPr="007B0353">
        <w:t>ectives.</w:t>
      </w:r>
    </w:p>
    <w:p w14:paraId="325FB329" w14:textId="77777777" w:rsidR="00646AD4" w:rsidRPr="007B0353" w:rsidRDefault="00646AD4" w:rsidP="00646AD4"/>
    <w:p w14:paraId="1C68EF8F" w14:textId="77777777" w:rsidR="009811AD" w:rsidRPr="007B0353" w:rsidRDefault="0074264D"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3" w:name="_Toc181263656"/>
      <w:r w:rsidRPr="007B0353">
        <w:rPr>
          <w:u w:val="none"/>
        </w:rPr>
        <w:t>ARTICLE UH</w:t>
      </w:r>
      <w:r w:rsidR="00646AD4" w:rsidRPr="007B0353">
        <w:rPr>
          <w:u w:val="none"/>
        </w:rPr>
        <w:t xml:space="preserve"> 5 – </w:t>
      </w:r>
      <w:r w:rsidR="00501E9A" w:rsidRPr="007B0353">
        <w:rPr>
          <w:u w:val="none"/>
        </w:rPr>
        <w:t>SUPERFICIE MINIMALE DES TERRAINS</w:t>
      </w:r>
      <w:bookmarkEnd w:id="163"/>
    </w:p>
    <w:p w14:paraId="00BAF541" w14:textId="77777777" w:rsidR="0061440E" w:rsidRPr="007B0353" w:rsidRDefault="00501E9A" w:rsidP="009D244B">
      <w:pPr>
        <w:rPr>
          <w:bCs/>
        </w:rPr>
      </w:pPr>
      <w:r w:rsidRPr="007B0353">
        <w:rPr>
          <w:bCs/>
        </w:rPr>
        <w:t xml:space="preserve">Sans objet. </w:t>
      </w:r>
    </w:p>
    <w:p w14:paraId="1F5F69D9" w14:textId="77777777" w:rsidR="00501E9A" w:rsidRPr="007B0353" w:rsidRDefault="00501E9A" w:rsidP="009D244B">
      <w:pPr>
        <w:rPr>
          <w:b/>
          <w:bCs/>
        </w:rPr>
      </w:pPr>
    </w:p>
    <w:p w14:paraId="2A6C7C42" w14:textId="77777777" w:rsidR="00646AD4" w:rsidRPr="007B0353" w:rsidRDefault="0074264D"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4" w:name="_Toc181263657"/>
      <w:r w:rsidRPr="007B0353">
        <w:rPr>
          <w:u w:val="none"/>
        </w:rPr>
        <w:t>ARTICLE UH</w:t>
      </w:r>
      <w:r w:rsidR="00646AD4" w:rsidRPr="007B0353">
        <w:rPr>
          <w:u w:val="none"/>
        </w:rPr>
        <w:t xml:space="preserve"> 6 - IMPLANTATION DES CONSTRUCTIONS PAR RAPPORT AUX VOIES ET EMPRISES PUBLIQUES</w:t>
      </w:r>
      <w:bookmarkEnd w:id="164"/>
    </w:p>
    <w:p w14:paraId="1EE7A777" w14:textId="77777777" w:rsidR="0074264D" w:rsidRDefault="0066513A" w:rsidP="00646AD4">
      <w:r w:rsidRPr="007B0353">
        <w:t>Les bâtiments doivent être implanté</w:t>
      </w:r>
      <w:r w:rsidR="0074264D" w:rsidRPr="007B0353">
        <w:t xml:space="preserve">s hors des limites des emprises et des trouées pour les voies lorsque celles-ci sont indiquées sur le document graphique. </w:t>
      </w:r>
    </w:p>
    <w:p w14:paraId="25B74A22" w14:textId="77777777" w:rsidR="009B4FF3" w:rsidRPr="007B0353" w:rsidRDefault="009B4FF3" w:rsidP="00646AD4"/>
    <w:p w14:paraId="0DA72462" w14:textId="77777777" w:rsidR="009B4FF3" w:rsidRPr="003A2DA8" w:rsidRDefault="009B4FF3" w:rsidP="009B4FF3">
      <w:pPr>
        <w:autoSpaceDN w:val="0"/>
        <w:adjustRightInd w:val="0"/>
        <w:spacing w:before="60"/>
      </w:pPr>
      <w:r w:rsidRPr="003A2DA8">
        <w:t>Les piscines, margelles comprises, doivent se reculer d'une distance minimale de 3 mètres de l'alignement existant ou projeté ou de la limite de propriété qui s’y substitue.</w:t>
      </w:r>
    </w:p>
    <w:p w14:paraId="381033E5" w14:textId="77777777" w:rsidR="0074264D" w:rsidRPr="007B0353" w:rsidRDefault="0074264D" w:rsidP="00646AD4"/>
    <w:p w14:paraId="60A3A81A" w14:textId="77777777" w:rsidR="0074264D" w:rsidRPr="007B0353" w:rsidRDefault="00847598" w:rsidP="00847598">
      <w:pPr>
        <w:pStyle w:val="En-tte"/>
      </w:pPr>
      <w:r w:rsidRPr="007B0353">
        <w:t>D</w:t>
      </w:r>
      <w:r w:rsidR="00DB4684" w:rsidRPr="007B0353">
        <w:t xml:space="preserve">ispositions supplémentaires applicables au seul secteur </w:t>
      </w:r>
      <w:proofErr w:type="spellStart"/>
      <w:r w:rsidR="00DB4684" w:rsidRPr="007B0353">
        <w:t>UH</w:t>
      </w:r>
      <w:r w:rsidR="001006A0" w:rsidRPr="007B0353">
        <w:t>c</w:t>
      </w:r>
      <w:proofErr w:type="spellEnd"/>
      <w:r w:rsidR="00501E9A" w:rsidRPr="007B0353">
        <w:t> :</w:t>
      </w:r>
    </w:p>
    <w:p w14:paraId="0174CFC1" w14:textId="77777777" w:rsidR="0074264D" w:rsidRPr="007B0353" w:rsidRDefault="0066513A" w:rsidP="002A4F63">
      <w:pPr>
        <w:spacing w:before="60"/>
      </w:pPr>
      <w:r w:rsidRPr="007B0353">
        <w:t>Les bâtiments</w:t>
      </w:r>
      <w:r w:rsidR="00DB4684" w:rsidRPr="007B0353">
        <w:t xml:space="preserve"> doivent respecter les alignements sur le document graphique. Des interruptions et des retraits de faible largeur dans les alignements peuvent être autorisés dans la limite de 20% du linéaire de façade </w:t>
      </w:r>
    </w:p>
    <w:p w14:paraId="0D8593B9" w14:textId="08AD6AFA" w:rsidR="00E75087" w:rsidRDefault="00DB4684" w:rsidP="009B4FF3">
      <w:pPr>
        <w:spacing w:before="60"/>
      </w:pPr>
      <w:r w:rsidRPr="007B0353">
        <w:t>La construction d'étages en retrait est autorisée à partir du 3eme étage sur rez-de-chaussée.</w:t>
      </w:r>
    </w:p>
    <w:p w14:paraId="7B31A7D5" w14:textId="77777777" w:rsidR="001006A0" w:rsidRPr="007B0353" w:rsidRDefault="001006A0" w:rsidP="0014412F">
      <w:pPr>
        <w:spacing w:before="60"/>
      </w:pPr>
    </w:p>
    <w:p w14:paraId="3B009A7A" w14:textId="77777777" w:rsidR="00646AD4" w:rsidRPr="007B0353" w:rsidRDefault="00646AD4"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5" w:name="_Toc181263658"/>
      <w:r w:rsidRPr="007B0353">
        <w:rPr>
          <w:u w:val="none"/>
        </w:rPr>
        <w:t>ARTICLE U</w:t>
      </w:r>
      <w:r w:rsidR="002C527C" w:rsidRPr="007B0353">
        <w:rPr>
          <w:u w:val="none"/>
        </w:rPr>
        <w:t>H</w:t>
      </w:r>
      <w:r w:rsidRPr="007B0353">
        <w:rPr>
          <w:u w:val="none"/>
        </w:rPr>
        <w:t xml:space="preserve"> 7 - IMPLANTATION DES CONSTRUCTIONS PAR RAPPORT AUX LIMITES </w:t>
      </w:r>
      <w:r w:rsidR="0014412F" w:rsidRPr="007B0353">
        <w:rPr>
          <w:u w:val="none"/>
        </w:rPr>
        <w:t>SÉPARATIVES</w:t>
      </w:r>
      <w:bookmarkEnd w:id="165"/>
      <w:r w:rsidRPr="007B0353">
        <w:rPr>
          <w:u w:val="none"/>
        </w:rPr>
        <w:t xml:space="preserve"> </w:t>
      </w:r>
    </w:p>
    <w:p w14:paraId="21331D27" w14:textId="77777777" w:rsidR="00646AD4" w:rsidRPr="007B0353" w:rsidRDefault="002C527C" w:rsidP="00646AD4">
      <w:pPr>
        <w:rPr>
          <w:rFonts w:cs="Arial"/>
          <w:color w:val="000000"/>
        </w:rPr>
      </w:pPr>
      <w:r w:rsidRPr="007B0353">
        <w:rPr>
          <w:rFonts w:cs="Arial"/>
          <w:color w:val="000000"/>
        </w:rPr>
        <w:t xml:space="preserve">Un plan de composition architecturale sera établi pour chaque secteur de la ZAC. </w:t>
      </w:r>
    </w:p>
    <w:p w14:paraId="40F22B0C" w14:textId="77777777" w:rsidR="002C527C" w:rsidRPr="007B0353" w:rsidRDefault="002C527C" w:rsidP="00646AD4">
      <w:pPr>
        <w:rPr>
          <w:rFonts w:cs="Arial"/>
          <w:color w:val="000000"/>
        </w:rPr>
      </w:pPr>
    </w:p>
    <w:p w14:paraId="256A48F2" w14:textId="77777777" w:rsidR="002C527C" w:rsidRDefault="0066513A" w:rsidP="00646AD4">
      <w:pPr>
        <w:rPr>
          <w:rFonts w:cs="Arial"/>
          <w:color w:val="000000"/>
        </w:rPr>
      </w:pPr>
      <w:r w:rsidRPr="007B0353">
        <w:rPr>
          <w:rFonts w:cs="Arial"/>
          <w:color w:val="000000"/>
        </w:rPr>
        <w:t>Tout point de tout bâtiment doit être situé</w:t>
      </w:r>
      <w:r w:rsidR="002C527C" w:rsidRPr="007B0353">
        <w:rPr>
          <w:rFonts w:cs="Arial"/>
          <w:color w:val="000000"/>
        </w:rPr>
        <w:t xml:space="preserve"> à une distance des limites séparatives au moins égale à la moitié de la hauteur de la construction projetée sans jamais être inférieures à 4 mètres. </w:t>
      </w:r>
    </w:p>
    <w:p w14:paraId="0D9C3E28" w14:textId="77777777" w:rsidR="006024BA" w:rsidRDefault="006024BA" w:rsidP="00646AD4">
      <w:pPr>
        <w:rPr>
          <w:rFonts w:cs="Arial"/>
          <w:color w:val="000000"/>
        </w:rPr>
      </w:pPr>
    </w:p>
    <w:p w14:paraId="0565777E" w14:textId="2E85375D" w:rsidR="006024BA" w:rsidRPr="003A2DA8" w:rsidRDefault="006024BA" w:rsidP="006024BA">
      <w:pPr>
        <w:tabs>
          <w:tab w:val="left" w:pos="426"/>
          <w:tab w:val="left" w:pos="2060"/>
        </w:tabs>
        <w:autoSpaceDN w:val="0"/>
        <w:adjustRightInd w:val="0"/>
        <w:spacing w:before="60"/>
      </w:pPr>
      <w:r w:rsidRPr="003A2DA8">
        <w:t>Les piscines, margelles comprises, doivent être situées à une distance d'au moins 3 mètres des limites séparatives sauf configuration particulière liée à la topographie du terrain ou à la forme de la parcelle.</w:t>
      </w:r>
    </w:p>
    <w:p w14:paraId="797D40BB" w14:textId="77777777" w:rsidR="002C527C" w:rsidRPr="007B0353" w:rsidRDefault="002C527C" w:rsidP="00646AD4">
      <w:pPr>
        <w:rPr>
          <w:rFonts w:cs="Arial"/>
          <w:color w:val="000000"/>
        </w:rPr>
      </w:pPr>
    </w:p>
    <w:p w14:paraId="55293773" w14:textId="303DF688" w:rsidR="002C527C" w:rsidRPr="007B0353" w:rsidRDefault="001006A0" w:rsidP="00646AD4">
      <w:pPr>
        <w:rPr>
          <w:rFonts w:cs="Arial"/>
          <w:color w:val="000000"/>
        </w:rPr>
      </w:pPr>
      <w:r w:rsidRPr="007B0353">
        <w:rPr>
          <w:rFonts w:cs="Arial"/>
          <w:color w:val="000000"/>
        </w:rPr>
        <w:t xml:space="preserve">Dans les secteurs </w:t>
      </w:r>
      <w:proofErr w:type="spellStart"/>
      <w:r w:rsidRPr="007B0353">
        <w:rPr>
          <w:rFonts w:cs="Arial"/>
          <w:color w:val="000000"/>
        </w:rPr>
        <w:t>UHa</w:t>
      </w:r>
      <w:proofErr w:type="spellEnd"/>
      <w:r w:rsidRPr="007B0353">
        <w:rPr>
          <w:rFonts w:cs="Arial"/>
          <w:color w:val="000000"/>
        </w:rPr>
        <w:t xml:space="preserve">, </w:t>
      </w:r>
      <w:proofErr w:type="spellStart"/>
      <w:r w:rsidRPr="007B0353">
        <w:rPr>
          <w:rFonts w:cs="Arial"/>
          <w:color w:val="000000"/>
        </w:rPr>
        <w:t>UHb</w:t>
      </w:r>
      <w:proofErr w:type="spellEnd"/>
      <w:r w:rsidR="00007214" w:rsidRPr="007B0353">
        <w:rPr>
          <w:rFonts w:cs="Arial"/>
          <w:color w:val="000000"/>
        </w:rPr>
        <w:t xml:space="preserve"> et </w:t>
      </w:r>
      <w:proofErr w:type="spellStart"/>
      <w:r w:rsidR="00007214" w:rsidRPr="007B0353">
        <w:rPr>
          <w:rFonts w:cs="Arial"/>
          <w:color w:val="000000"/>
        </w:rPr>
        <w:t>UH</w:t>
      </w:r>
      <w:r w:rsidRPr="007B0353">
        <w:rPr>
          <w:rFonts w:cs="Arial"/>
          <w:color w:val="000000"/>
        </w:rPr>
        <w:t>c</w:t>
      </w:r>
      <w:proofErr w:type="spellEnd"/>
      <w:r w:rsidR="0066513A" w:rsidRPr="007B0353">
        <w:rPr>
          <w:rFonts w:cs="Arial"/>
          <w:color w:val="000000"/>
        </w:rPr>
        <w:t>, lorsque les bâtiments édifié</w:t>
      </w:r>
      <w:r w:rsidR="002C527C" w:rsidRPr="007B0353">
        <w:rPr>
          <w:rFonts w:cs="Arial"/>
          <w:color w:val="000000"/>
        </w:rPr>
        <w:t>s sur des parcelles différentes se présentent comme un ensemble cohérent, ou lorsqu'un ordre continu est nécessaire le long des voies et des che</w:t>
      </w:r>
      <w:r w:rsidR="0066513A" w:rsidRPr="007B0353">
        <w:rPr>
          <w:rFonts w:cs="Arial"/>
          <w:color w:val="000000"/>
        </w:rPr>
        <w:t>minements piétons, les bâtiments peuvent être implanté</w:t>
      </w:r>
      <w:r w:rsidR="002C527C" w:rsidRPr="007B0353">
        <w:rPr>
          <w:rFonts w:cs="Arial"/>
          <w:color w:val="000000"/>
        </w:rPr>
        <w:t xml:space="preserve">s différemment conformément au plan de composition architecturale. </w:t>
      </w:r>
      <w:r w:rsidR="00842C64" w:rsidRPr="007B0353">
        <w:rPr>
          <w:rFonts w:cs="Arial"/>
          <w:color w:val="000000"/>
        </w:rPr>
        <w:t>Cette règle s'appli</w:t>
      </w:r>
      <w:r w:rsidR="0066513A" w:rsidRPr="007B0353">
        <w:rPr>
          <w:rFonts w:cs="Arial"/>
          <w:color w:val="000000"/>
        </w:rPr>
        <w:t>que aussi pour les bâtiments</w:t>
      </w:r>
      <w:r w:rsidR="00842C64" w:rsidRPr="007B0353">
        <w:rPr>
          <w:rFonts w:cs="Arial"/>
          <w:color w:val="000000"/>
        </w:rPr>
        <w:t xml:space="preserve"> devant assurer une continuité bâtie en limite de ZAC.</w:t>
      </w:r>
    </w:p>
    <w:p w14:paraId="294117D0" w14:textId="77777777" w:rsidR="00646AD4" w:rsidRPr="007B0353" w:rsidRDefault="00646AD4" w:rsidP="00646AD4">
      <w:pPr>
        <w:rPr>
          <w:b/>
          <w:bCs/>
        </w:rPr>
      </w:pPr>
    </w:p>
    <w:p w14:paraId="413B42A8" w14:textId="77777777" w:rsidR="00646AD4" w:rsidRPr="007B0353" w:rsidRDefault="002C527C"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6" w:name="_Toc181263659"/>
      <w:r w:rsidRPr="007B0353">
        <w:rPr>
          <w:u w:val="none"/>
        </w:rPr>
        <w:lastRenderedPageBreak/>
        <w:t xml:space="preserve">ARTICLE UH </w:t>
      </w:r>
      <w:r w:rsidR="00646AD4" w:rsidRPr="007B0353">
        <w:rPr>
          <w:u w:val="none"/>
        </w:rPr>
        <w:t xml:space="preserve"> 8 - IMPLANTATION DES CONSTRUCTIONS LES UNES PAR RAPPORT AUX AUTRES SUR UNE MÊME </w:t>
      </w:r>
      <w:r w:rsidR="0014412F" w:rsidRPr="007B0353">
        <w:rPr>
          <w:u w:val="none"/>
        </w:rPr>
        <w:t>PROPRIÉTÉ</w:t>
      </w:r>
      <w:bookmarkEnd w:id="166"/>
    </w:p>
    <w:p w14:paraId="1978F46F" w14:textId="77777777" w:rsidR="00E05E46" w:rsidRPr="007B0353" w:rsidRDefault="002C527C" w:rsidP="002C527C">
      <w:pPr>
        <w:tabs>
          <w:tab w:val="left" w:pos="2060"/>
        </w:tabs>
      </w:pPr>
      <w:r w:rsidRPr="007B0353">
        <w:t>Dans</w:t>
      </w:r>
      <w:r w:rsidR="0066513A" w:rsidRPr="007B0353">
        <w:t xml:space="preserve"> tous les cas, les bâtiments non contiguës implanté</w:t>
      </w:r>
      <w:r w:rsidRPr="007B0353">
        <w:t>s sur une même unité foncière doivent l'être de telle sorte que soit aménagé entre elles un espace suffisant pour permettre l'entretien des marges d'isolement et des constructions elles-mêmes</w:t>
      </w:r>
      <w:r w:rsidR="00E05E46" w:rsidRPr="007B0353">
        <w:t xml:space="preserve">, et s'il y a lieu, le passage et le fonctionnement des moyens de secours ou d'urgence, ainsi que de bonnes conditions d'éclairement, de salubrité et de sécurité. </w:t>
      </w:r>
    </w:p>
    <w:p w14:paraId="50461227" w14:textId="77777777" w:rsidR="00646AD4" w:rsidRPr="007B0353" w:rsidRDefault="00646AD4" w:rsidP="00646AD4">
      <w:pPr>
        <w:rPr>
          <w:rFonts w:cs="Arial"/>
          <w:color w:val="000000"/>
        </w:rPr>
      </w:pPr>
    </w:p>
    <w:p w14:paraId="2B33351D" w14:textId="77777777" w:rsidR="00646AD4" w:rsidRPr="007B0353" w:rsidRDefault="00E05E46"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7" w:name="_Toc181263660"/>
      <w:r w:rsidRPr="007B0353">
        <w:rPr>
          <w:u w:val="none"/>
        </w:rPr>
        <w:t>ARTICLE UH</w:t>
      </w:r>
      <w:r w:rsidR="00646AD4" w:rsidRPr="007B0353">
        <w:rPr>
          <w:u w:val="none"/>
        </w:rPr>
        <w:t xml:space="preserve"> 9 - EMPRISE AU SOL DES CONSTRUCTIONS</w:t>
      </w:r>
      <w:bookmarkEnd w:id="167"/>
    </w:p>
    <w:p w14:paraId="78ED2001" w14:textId="5EFE39AD" w:rsidR="00E04718" w:rsidRDefault="001006A0" w:rsidP="007F257A">
      <w:r w:rsidRPr="007B0353">
        <w:t>D</w:t>
      </w:r>
      <w:r w:rsidR="007F257A" w:rsidRPr="007B0353">
        <w:t>ans le</w:t>
      </w:r>
      <w:r w:rsidRPr="007B0353">
        <w:t>s</w:t>
      </w:r>
      <w:r w:rsidR="007F257A" w:rsidRPr="007B0353">
        <w:t xml:space="preserve"> secteur</w:t>
      </w:r>
      <w:r w:rsidRPr="007B0353">
        <w:t>s</w:t>
      </w:r>
      <w:r w:rsidR="007F257A" w:rsidRPr="007B0353">
        <w:t xml:space="preserve"> </w:t>
      </w:r>
      <w:proofErr w:type="spellStart"/>
      <w:r w:rsidR="007F257A" w:rsidRPr="007B0353">
        <w:t>UH</w:t>
      </w:r>
      <w:r w:rsidRPr="007B0353">
        <w:t>a</w:t>
      </w:r>
      <w:proofErr w:type="spellEnd"/>
      <w:r w:rsidRPr="007B0353">
        <w:t xml:space="preserve"> et </w:t>
      </w:r>
      <w:proofErr w:type="spellStart"/>
      <w:r w:rsidRPr="007B0353">
        <w:t>UHb</w:t>
      </w:r>
      <w:proofErr w:type="spellEnd"/>
      <w:r w:rsidR="007F257A" w:rsidRPr="007B0353">
        <w:t>, l’emprise au sol des constructions est limitée à 30%</w:t>
      </w:r>
      <w:r w:rsidRPr="007B0353">
        <w:t>.</w:t>
      </w:r>
    </w:p>
    <w:p w14:paraId="24844E1A" w14:textId="77777777" w:rsidR="008B1EDD" w:rsidRDefault="008B1EDD" w:rsidP="007F257A"/>
    <w:p w14:paraId="07E34E82" w14:textId="47D52EF9" w:rsidR="00E04718" w:rsidRPr="003A2DA8" w:rsidRDefault="00E04718" w:rsidP="007F257A">
      <w:r w:rsidRPr="003A2DA8">
        <w:t xml:space="preserve">Les piscines et leurs margelles ne sont pas comptabilisées dans </w:t>
      </w:r>
      <w:r w:rsidR="005B3921" w:rsidRPr="003A2DA8">
        <w:t xml:space="preserve">le calcul de </w:t>
      </w:r>
      <w:r w:rsidRPr="003A2DA8">
        <w:t>l’emprise au sol.</w:t>
      </w:r>
    </w:p>
    <w:p w14:paraId="52A05760" w14:textId="77777777" w:rsidR="007F257A" w:rsidRPr="007B0353" w:rsidRDefault="007F257A" w:rsidP="00646AD4">
      <w:pPr>
        <w:pStyle w:val="Retraitnormal"/>
        <w:ind w:left="0"/>
        <w:rPr>
          <w:rFonts w:cs="Arial"/>
          <w:color w:val="000000"/>
        </w:rPr>
      </w:pPr>
    </w:p>
    <w:p w14:paraId="134824FD" w14:textId="77777777" w:rsidR="00646AD4" w:rsidRPr="007B0353" w:rsidRDefault="00E05E46"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8" w:name="_Toc181263661"/>
      <w:r w:rsidRPr="007B0353">
        <w:rPr>
          <w:u w:val="none"/>
        </w:rPr>
        <w:t>ARTICLE UH</w:t>
      </w:r>
      <w:r w:rsidR="00646AD4" w:rsidRPr="007B0353">
        <w:rPr>
          <w:u w:val="none"/>
        </w:rPr>
        <w:t xml:space="preserve"> 10 - HAUTEUR MAXIMALE DES CONSTRUCTIONS</w:t>
      </w:r>
      <w:bookmarkEnd w:id="168"/>
    </w:p>
    <w:p w14:paraId="51BFB462" w14:textId="77777777" w:rsidR="00646AD4" w:rsidRPr="007B0353" w:rsidRDefault="00847598" w:rsidP="00847598">
      <w:pPr>
        <w:pStyle w:val="En-tte"/>
        <w:rPr>
          <w:b/>
        </w:rPr>
      </w:pPr>
      <w:r w:rsidRPr="007B0353">
        <w:rPr>
          <w:b/>
        </w:rPr>
        <w:t>10.</w:t>
      </w:r>
      <w:r w:rsidR="00646AD4" w:rsidRPr="007B0353">
        <w:rPr>
          <w:b/>
        </w:rPr>
        <w:t>1. Conditions de mesure</w:t>
      </w:r>
    </w:p>
    <w:p w14:paraId="4277EF77" w14:textId="77777777" w:rsidR="00646AD4" w:rsidRPr="007B0353" w:rsidRDefault="00E05E46" w:rsidP="00646AD4">
      <w:pPr>
        <w:tabs>
          <w:tab w:val="left" w:pos="2060"/>
        </w:tabs>
      </w:pPr>
      <w:r w:rsidRPr="007B0353">
        <w:t xml:space="preserve">Tout point de la construction à l'égout du toit ne doit pas dépasser un plan parallèle au niveau du terrain naturel avant travaux, plan situé à une hauteur égale à la hauteur absolue. </w:t>
      </w:r>
    </w:p>
    <w:p w14:paraId="0E2A763C" w14:textId="77777777" w:rsidR="00646AD4" w:rsidRPr="007B0353" w:rsidRDefault="00646AD4" w:rsidP="00646AD4">
      <w:pPr>
        <w:tabs>
          <w:tab w:val="left" w:pos="2060"/>
        </w:tabs>
      </w:pPr>
    </w:p>
    <w:p w14:paraId="0E0692A6" w14:textId="77777777" w:rsidR="00646AD4" w:rsidRPr="007B0353" w:rsidRDefault="00847598" w:rsidP="00847598">
      <w:pPr>
        <w:pStyle w:val="En-tte"/>
        <w:rPr>
          <w:b/>
        </w:rPr>
      </w:pPr>
      <w:r w:rsidRPr="007B0353">
        <w:rPr>
          <w:b/>
        </w:rPr>
        <w:t>10.</w:t>
      </w:r>
      <w:r w:rsidR="00646AD4" w:rsidRPr="007B0353">
        <w:rPr>
          <w:b/>
        </w:rPr>
        <w:t>2. Hauteur absolue</w:t>
      </w:r>
    </w:p>
    <w:p w14:paraId="2D349C49" w14:textId="77777777" w:rsidR="009D2415" w:rsidRPr="007B0353" w:rsidRDefault="009D2415" w:rsidP="00646AD4">
      <w:pPr>
        <w:tabs>
          <w:tab w:val="left" w:pos="2060"/>
        </w:tabs>
      </w:pPr>
      <w:r w:rsidRPr="007B0353">
        <w:t>La hauteur des constructions mesurée dans les conditions de l'article UH10.1 ne pourra excéder</w:t>
      </w:r>
      <w:r w:rsidR="000D205C" w:rsidRPr="007B0353">
        <w:t> :</w:t>
      </w:r>
      <w:r w:rsidRPr="007B0353">
        <w:t xml:space="preserve"> </w:t>
      </w:r>
    </w:p>
    <w:p w14:paraId="565C55EA" w14:textId="77777777" w:rsidR="009D2415" w:rsidRPr="007B0353" w:rsidRDefault="009D2415" w:rsidP="00646AD4">
      <w:pPr>
        <w:tabs>
          <w:tab w:val="left" w:pos="2060"/>
        </w:tabs>
      </w:pPr>
    </w:p>
    <w:p w14:paraId="2F58D118" w14:textId="77777777" w:rsidR="009D2415" w:rsidRPr="007B0353" w:rsidRDefault="00847598" w:rsidP="00847598">
      <w:pPr>
        <w:pStyle w:val="En-tte"/>
        <w:rPr>
          <w:b/>
        </w:rPr>
      </w:pPr>
      <w:r w:rsidRPr="007B0353">
        <w:rPr>
          <w:b/>
        </w:rPr>
        <w:t>10.</w:t>
      </w:r>
      <w:r w:rsidR="009D2415" w:rsidRPr="007B0353">
        <w:rPr>
          <w:b/>
        </w:rPr>
        <w:t>2.1</w:t>
      </w:r>
      <w:r w:rsidRPr="007B0353">
        <w:rPr>
          <w:b/>
        </w:rPr>
        <w:t>. D</w:t>
      </w:r>
      <w:r w:rsidR="004E6EE9" w:rsidRPr="007B0353">
        <w:rPr>
          <w:b/>
        </w:rPr>
        <w:t xml:space="preserve">ans le secteur </w:t>
      </w:r>
      <w:proofErr w:type="spellStart"/>
      <w:r w:rsidR="004E6EE9" w:rsidRPr="007B0353">
        <w:rPr>
          <w:b/>
        </w:rPr>
        <w:t>UH</w:t>
      </w:r>
      <w:r w:rsidR="000E0567" w:rsidRPr="007B0353">
        <w:rPr>
          <w:b/>
        </w:rPr>
        <w:t>c</w:t>
      </w:r>
      <w:proofErr w:type="spellEnd"/>
    </w:p>
    <w:p w14:paraId="7D5A4C73" w14:textId="77777777" w:rsidR="009D2415" w:rsidRPr="007B0353" w:rsidRDefault="009D2415" w:rsidP="004510C2">
      <w:pPr>
        <w:spacing w:before="60"/>
      </w:pPr>
      <w:r w:rsidRPr="007B0353">
        <w:t xml:space="preserve">9 mètres. </w:t>
      </w:r>
      <w:r w:rsidR="00C21CDF" w:rsidRPr="007B0353">
        <w:t>Au-delà</w:t>
      </w:r>
      <w:r w:rsidRPr="007B0353">
        <w:t xml:space="preserve"> de cette limite peuvent être autorisés les ouvrages indispensables (cages d'escaliers, machinerie d'ascenseur et tous locaux techniques ou installations) à condition que ces volume</w:t>
      </w:r>
      <w:r w:rsidR="00C21CDF" w:rsidRPr="007B0353">
        <w:t>s</w:t>
      </w:r>
      <w:r w:rsidRPr="007B0353">
        <w:t xml:space="preserve"> en excroissance soient intégrés dans l'ensemble de l'immeuble. </w:t>
      </w:r>
    </w:p>
    <w:p w14:paraId="0C33C39A" w14:textId="77777777" w:rsidR="0003191A" w:rsidRPr="007B0353" w:rsidRDefault="0003191A" w:rsidP="009811AD">
      <w:pPr>
        <w:tabs>
          <w:tab w:val="left" w:pos="2060"/>
        </w:tabs>
      </w:pPr>
    </w:p>
    <w:p w14:paraId="38E3AD1C" w14:textId="77777777" w:rsidR="009D2415" w:rsidRPr="007B0353" w:rsidRDefault="00F9084B" w:rsidP="009811AD">
      <w:pPr>
        <w:tabs>
          <w:tab w:val="left" w:pos="2060"/>
        </w:tabs>
        <w:rPr>
          <w:b/>
        </w:rPr>
      </w:pPr>
      <w:r w:rsidRPr="007B0353">
        <w:rPr>
          <w:b/>
        </w:rPr>
        <w:t>10.</w:t>
      </w:r>
      <w:r w:rsidR="009D2415" w:rsidRPr="007B0353">
        <w:rPr>
          <w:b/>
        </w:rPr>
        <w:t>2.2</w:t>
      </w:r>
      <w:r w:rsidRPr="007B0353">
        <w:rPr>
          <w:b/>
        </w:rPr>
        <w:t>.</w:t>
      </w:r>
      <w:r w:rsidR="00E05E46" w:rsidRPr="007B0353">
        <w:rPr>
          <w:b/>
        </w:rPr>
        <w:t xml:space="preserve"> </w:t>
      </w:r>
      <w:r w:rsidRPr="007B0353">
        <w:rPr>
          <w:b/>
        </w:rPr>
        <w:t>D</w:t>
      </w:r>
      <w:r w:rsidR="00E05E46" w:rsidRPr="007B0353">
        <w:rPr>
          <w:b/>
        </w:rPr>
        <w:t xml:space="preserve">ans les secteurs </w:t>
      </w:r>
      <w:proofErr w:type="spellStart"/>
      <w:r w:rsidR="00E05E46" w:rsidRPr="007B0353">
        <w:rPr>
          <w:b/>
        </w:rPr>
        <w:t>UH</w:t>
      </w:r>
      <w:r w:rsidR="004E6EE9" w:rsidRPr="007B0353">
        <w:rPr>
          <w:b/>
        </w:rPr>
        <w:t>a</w:t>
      </w:r>
      <w:proofErr w:type="spellEnd"/>
      <w:r w:rsidR="00E05E46" w:rsidRPr="007B0353">
        <w:rPr>
          <w:b/>
        </w:rPr>
        <w:t xml:space="preserve"> </w:t>
      </w:r>
      <w:r w:rsidR="000E0567" w:rsidRPr="007B0353">
        <w:rPr>
          <w:b/>
        </w:rPr>
        <w:t xml:space="preserve">et </w:t>
      </w:r>
      <w:proofErr w:type="spellStart"/>
      <w:r w:rsidR="000E0567" w:rsidRPr="007B0353">
        <w:rPr>
          <w:b/>
        </w:rPr>
        <w:t>UHb</w:t>
      </w:r>
      <w:proofErr w:type="spellEnd"/>
    </w:p>
    <w:p w14:paraId="1174CD90" w14:textId="77777777" w:rsidR="009D2415" w:rsidRPr="007B0353" w:rsidRDefault="004510C2" w:rsidP="004510C2">
      <w:pPr>
        <w:spacing w:before="60"/>
      </w:pPr>
      <w:r w:rsidRPr="007B0353">
        <w:t xml:space="preserve">a) </w:t>
      </w:r>
      <w:r w:rsidR="009D2415" w:rsidRPr="007B0353">
        <w:t>7 mètres portée à 9 mètres pour les immeubles collectifs</w:t>
      </w:r>
      <w:r w:rsidR="00E54EBD" w:rsidRPr="007B0353">
        <w:t>.</w:t>
      </w:r>
    </w:p>
    <w:p w14:paraId="48FEBE3E" w14:textId="77777777" w:rsidR="00E05E46" w:rsidRPr="007B0353" w:rsidRDefault="00E05E46" w:rsidP="00646AD4">
      <w:pPr>
        <w:tabs>
          <w:tab w:val="left" w:pos="2060"/>
        </w:tabs>
      </w:pPr>
    </w:p>
    <w:p w14:paraId="6FD51B73" w14:textId="77777777" w:rsidR="00E05E46" w:rsidRPr="007B0353" w:rsidRDefault="00F9084B" w:rsidP="00F9084B">
      <w:pPr>
        <w:pStyle w:val="En-tte"/>
        <w:rPr>
          <w:b/>
        </w:rPr>
      </w:pPr>
      <w:r w:rsidRPr="007B0353">
        <w:rPr>
          <w:b/>
        </w:rPr>
        <w:t>10.</w:t>
      </w:r>
      <w:r w:rsidR="009D2415" w:rsidRPr="007B0353">
        <w:rPr>
          <w:b/>
        </w:rPr>
        <w:t>2.3</w:t>
      </w:r>
      <w:r w:rsidRPr="007B0353">
        <w:rPr>
          <w:b/>
        </w:rPr>
        <w:t>.</w:t>
      </w:r>
      <w:r w:rsidR="00E05E46" w:rsidRPr="007B0353">
        <w:rPr>
          <w:b/>
        </w:rPr>
        <w:t xml:space="preserve"> </w:t>
      </w:r>
      <w:r w:rsidRPr="007B0353">
        <w:rPr>
          <w:b/>
        </w:rPr>
        <w:t>D</w:t>
      </w:r>
      <w:r w:rsidR="00E05E46" w:rsidRPr="007B0353">
        <w:rPr>
          <w:b/>
        </w:rPr>
        <w:t xml:space="preserve">ans le secteur </w:t>
      </w:r>
      <w:proofErr w:type="spellStart"/>
      <w:r w:rsidR="00E05E46" w:rsidRPr="007B0353">
        <w:rPr>
          <w:b/>
        </w:rPr>
        <w:t>UH</w:t>
      </w:r>
      <w:r w:rsidR="004E6EE9" w:rsidRPr="007B0353">
        <w:rPr>
          <w:b/>
        </w:rPr>
        <w:t>e</w:t>
      </w:r>
      <w:proofErr w:type="spellEnd"/>
    </w:p>
    <w:p w14:paraId="5D8AFD31" w14:textId="77777777" w:rsidR="009D2415" w:rsidRPr="007B0353" w:rsidRDefault="004510C2" w:rsidP="004510C2">
      <w:pPr>
        <w:spacing w:before="60"/>
      </w:pPr>
      <w:r w:rsidRPr="007B0353">
        <w:t xml:space="preserve">a) </w:t>
      </w:r>
      <w:r w:rsidR="009D2415" w:rsidRPr="007B0353">
        <w:t xml:space="preserve">12 mètres. </w:t>
      </w:r>
      <w:r w:rsidR="00292153" w:rsidRPr="007B0353">
        <w:t>Au-delà</w:t>
      </w:r>
      <w:r w:rsidR="009D2415" w:rsidRPr="007B0353">
        <w:t xml:space="preserve"> de cette limite peuvent être autorisés les ouvrages indispensables (cages d'escaliers, machinerie d'ascenseur et tous locaux techniques ou installations) à condition que </w:t>
      </w:r>
      <w:r w:rsidR="007B0353" w:rsidRPr="007B0353">
        <w:t>ces volumes</w:t>
      </w:r>
      <w:r w:rsidR="009D2415" w:rsidRPr="007B0353">
        <w:t xml:space="preserve"> en excroissance soient intégrés dans l'ensemble de l'immeuble. </w:t>
      </w:r>
    </w:p>
    <w:p w14:paraId="382028BA" w14:textId="77777777" w:rsidR="0008362B" w:rsidRPr="007B0353" w:rsidRDefault="0008362B" w:rsidP="007E611D"/>
    <w:p w14:paraId="44C73EF0" w14:textId="77777777" w:rsidR="00646AD4" w:rsidRPr="007B0353" w:rsidRDefault="0008362B"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69" w:name="_Toc181263662"/>
      <w:r w:rsidRPr="007B0353">
        <w:rPr>
          <w:u w:val="none"/>
        </w:rPr>
        <w:t>ARTICLE UH</w:t>
      </w:r>
      <w:r w:rsidR="00646AD4" w:rsidRPr="007B0353">
        <w:rPr>
          <w:u w:val="none"/>
        </w:rPr>
        <w:t xml:space="preserve"> 11 - ASPECTS </w:t>
      </w:r>
      <w:r w:rsidR="00292153" w:rsidRPr="007B0353">
        <w:rPr>
          <w:u w:val="none"/>
        </w:rPr>
        <w:t>EXTÉRIEURS</w:t>
      </w:r>
      <w:r w:rsidR="00646AD4" w:rsidRPr="007B0353">
        <w:rPr>
          <w:u w:val="none"/>
        </w:rPr>
        <w:t xml:space="preserve"> DES CONSTRUCTIONS</w:t>
      </w:r>
      <w:bookmarkEnd w:id="169"/>
      <w:r w:rsidR="00646AD4" w:rsidRPr="007B0353">
        <w:rPr>
          <w:u w:val="none"/>
        </w:rPr>
        <w:t xml:space="preserve"> </w:t>
      </w:r>
    </w:p>
    <w:p w14:paraId="2AC64F16" w14:textId="77777777" w:rsidR="004E6EE9" w:rsidRPr="007B0353" w:rsidRDefault="00AB4B4D" w:rsidP="00AB4B4D">
      <w:pPr>
        <w:pStyle w:val="En-tte"/>
        <w:rPr>
          <w:b/>
        </w:rPr>
      </w:pPr>
      <w:r w:rsidRPr="007B0353">
        <w:rPr>
          <w:b/>
        </w:rPr>
        <w:t>11.</w:t>
      </w:r>
      <w:r w:rsidR="00646AD4" w:rsidRPr="007B0353">
        <w:rPr>
          <w:b/>
        </w:rPr>
        <w:t xml:space="preserve">1. </w:t>
      </w:r>
      <w:r w:rsidR="004E6EE9" w:rsidRPr="007B0353">
        <w:rPr>
          <w:b/>
        </w:rPr>
        <w:t>Dans les sec</w:t>
      </w:r>
      <w:r w:rsidR="009E2EF3" w:rsidRPr="007B0353">
        <w:rPr>
          <w:b/>
        </w:rPr>
        <w:t xml:space="preserve">teurs </w:t>
      </w:r>
      <w:proofErr w:type="spellStart"/>
      <w:r w:rsidR="009E2EF3" w:rsidRPr="007B0353">
        <w:rPr>
          <w:b/>
        </w:rPr>
        <w:t>UHa</w:t>
      </w:r>
      <w:proofErr w:type="spellEnd"/>
      <w:r w:rsidR="009E2EF3" w:rsidRPr="007B0353">
        <w:rPr>
          <w:b/>
        </w:rPr>
        <w:t xml:space="preserve">, </w:t>
      </w:r>
      <w:proofErr w:type="spellStart"/>
      <w:r w:rsidR="004E6EE9" w:rsidRPr="007B0353">
        <w:rPr>
          <w:b/>
        </w:rPr>
        <w:t>UHb</w:t>
      </w:r>
      <w:proofErr w:type="spellEnd"/>
      <w:r w:rsidR="009E2EF3" w:rsidRPr="007B0353">
        <w:rPr>
          <w:b/>
        </w:rPr>
        <w:t xml:space="preserve"> et </w:t>
      </w:r>
      <w:proofErr w:type="spellStart"/>
      <w:r w:rsidR="009E2EF3" w:rsidRPr="007B0353">
        <w:rPr>
          <w:b/>
        </w:rPr>
        <w:t>UHc</w:t>
      </w:r>
      <w:proofErr w:type="spellEnd"/>
    </w:p>
    <w:p w14:paraId="14D4C6ED" w14:textId="77777777" w:rsidR="0008362B" w:rsidRPr="007B0353" w:rsidRDefault="0008362B" w:rsidP="00646AD4">
      <w:pPr>
        <w:tabs>
          <w:tab w:val="left" w:pos="2060"/>
        </w:tabs>
      </w:pPr>
      <w:r w:rsidRPr="007B0353">
        <w:t>Les constructions ou autres occupations du sol ne doivent pas porter atteinte au caractère ou à l'intérêt des lieux avoisinants, aux sites et aux paysages naturels ou urbains. Elle</w:t>
      </w:r>
      <w:r w:rsidR="006E3CFD" w:rsidRPr="007B0353">
        <w:t>s</w:t>
      </w:r>
      <w:r w:rsidRPr="007B0353">
        <w:t xml:space="preserve"> doivent répondre aux directives architecturales du Cahier des Charges de Cessions de Terrains. </w:t>
      </w:r>
    </w:p>
    <w:p w14:paraId="41E033F6" w14:textId="77777777" w:rsidR="0008362B" w:rsidRPr="007B0353" w:rsidRDefault="0008362B" w:rsidP="00646AD4">
      <w:pPr>
        <w:tabs>
          <w:tab w:val="left" w:pos="2060"/>
        </w:tabs>
      </w:pPr>
    </w:p>
    <w:p w14:paraId="5136313E" w14:textId="77777777" w:rsidR="0008362B" w:rsidRPr="007B0353" w:rsidRDefault="00AB4B4D" w:rsidP="00AB4B4D">
      <w:pPr>
        <w:pStyle w:val="En-tte"/>
        <w:rPr>
          <w:b/>
        </w:rPr>
      </w:pPr>
      <w:r w:rsidRPr="007B0353">
        <w:rPr>
          <w:b/>
        </w:rPr>
        <w:t>11.</w:t>
      </w:r>
      <w:r w:rsidR="004E6EE9" w:rsidRPr="007B0353">
        <w:rPr>
          <w:b/>
        </w:rPr>
        <w:t xml:space="preserve">2. Dans le secteur </w:t>
      </w:r>
      <w:proofErr w:type="spellStart"/>
      <w:r w:rsidR="004E6EE9" w:rsidRPr="007B0353">
        <w:rPr>
          <w:b/>
        </w:rPr>
        <w:t>UHe</w:t>
      </w:r>
      <w:proofErr w:type="spellEnd"/>
      <w:r w:rsidR="0008362B" w:rsidRPr="007B0353">
        <w:rPr>
          <w:b/>
        </w:rPr>
        <w:t xml:space="preserve">  </w:t>
      </w:r>
    </w:p>
    <w:p w14:paraId="270BFF4D" w14:textId="77777777" w:rsidR="0008362B" w:rsidRPr="007B0353" w:rsidRDefault="0008362B" w:rsidP="00646AD4">
      <w:pPr>
        <w:tabs>
          <w:tab w:val="left" w:pos="2060"/>
        </w:tabs>
      </w:pPr>
      <w:r w:rsidRPr="007B0353">
        <w:t xml:space="preserve">Pour être autorisé, tout projet de construction doit garantir : </w:t>
      </w:r>
    </w:p>
    <w:p w14:paraId="124DF668" w14:textId="77777777" w:rsidR="0008362B" w:rsidRPr="007B0353" w:rsidRDefault="00AB4B4D" w:rsidP="0028054F">
      <w:pPr>
        <w:numPr>
          <w:ilvl w:val="0"/>
          <w:numId w:val="40"/>
        </w:numPr>
        <w:spacing w:before="60"/>
      </w:pPr>
      <w:r w:rsidRPr="007B0353">
        <w:t>L</w:t>
      </w:r>
      <w:r w:rsidR="0008362B" w:rsidRPr="007B0353">
        <w:t>e respect des conditions satisfaisantes en matière de salubrité, de commodité, d'ensoleillement et d'aspect général</w:t>
      </w:r>
      <w:r w:rsidRPr="007B0353">
        <w:t>.</w:t>
      </w:r>
    </w:p>
    <w:p w14:paraId="53F2A78E" w14:textId="289A4BB0" w:rsidR="0008362B" w:rsidRPr="007B0353" w:rsidRDefault="00AB4B4D" w:rsidP="0028054F">
      <w:pPr>
        <w:numPr>
          <w:ilvl w:val="0"/>
          <w:numId w:val="40"/>
        </w:numPr>
        <w:spacing w:before="60"/>
      </w:pPr>
      <w:r w:rsidRPr="007B0353">
        <w:t>U</w:t>
      </w:r>
      <w:r w:rsidR="0008362B" w:rsidRPr="007B0353">
        <w:t>ne bonne adaptation au sol, la préservation de l'environnement, celle du caractère de l'intérêt et de l'harmonie des lieux ou paysages avoisinants (sites naturels, urbains, perspectives monumentales</w:t>
      </w:r>
      <w:r w:rsidR="003A2DA8">
        <w:t>…</w:t>
      </w:r>
      <w:r w:rsidR="0008362B" w:rsidRPr="007B0353">
        <w:t xml:space="preserve">), celle de la nature de la zone et de la tenue générale de l'agglomération, celle enfin du caractère de la région. </w:t>
      </w:r>
    </w:p>
    <w:p w14:paraId="1F12E022" w14:textId="77777777" w:rsidR="005B6BB3" w:rsidRPr="007B0353" w:rsidRDefault="00AB4B4D" w:rsidP="0028054F">
      <w:pPr>
        <w:numPr>
          <w:ilvl w:val="0"/>
          <w:numId w:val="40"/>
        </w:numPr>
        <w:spacing w:before="60"/>
      </w:pPr>
      <w:r w:rsidRPr="007B0353">
        <w:lastRenderedPageBreak/>
        <w:t>L</w:t>
      </w:r>
      <w:r w:rsidR="0008362B" w:rsidRPr="007B0353">
        <w:t xml:space="preserve">a recherche d'une certaine unité de style, de forme, de volume, de proportions, de matériaux, de couleurs. </w:t>
      </w:r>
    </w:p>
    <w:p w14:paraId="322D4142" w14:textId="77777777" w:rsidR="00501E9A" w:rsidRPr="007B0353" w:rsidRDefault="00501E9A" w:rsidP="00501E9A">
      <w:pPr>
        <w:spacing w:before="60"/>
        <w:ind w:left="915"/>
      </w:pPr>
    </w:p>
    <w:p w14:paraId="0D2D50B4" w14:textId="77777777" w:rsidR="00646AD4" w:rsidRPr="007B0353" w:rsidRDefault="0008362B" w:rsidP="002138A7">
      <w:pPr>
        <w:pStyle w:val="Titre3"/>
        <w:pBdr>
          <w:top w:val="single" w:sz="1" w:space="1" w:color="000000"/>
          <w:left w:val="single" w:sz="1" w:space="1" w:color="000000"/>
          <w:bottom w:val="single" w:sz="1" w:space="1" w:color="000000"/>
          <w:right w:val="single" w:sz="1" w:space="1" w:color="000000"/>
        </w:pBdr>
        <w:jc w:val="left"/>
        <w:rPr>
          <w:u w:val="none"/>
        </w:rPr>
      </w:pPr>
      <w:bookmarkStart w:id="170" w:name="_Toc181263663"/>
      <w:r w:rsidRPr="007B0353">
        <w:rPr>
          <w:u w:val="none"/>
        </w:rPr>
        <w:t>ARTICLE UH</w:t>
      </w:r>
      <w:r w:rsidR="00646AD4" w:rsidRPr="007B0353">
        <w:rPr>
          <w:u w:val="none"/>
        </w:rPr>
        <w:t xml:space="preserve"> 12 – OBLIGATIONS </w:t>
      </w:r>
      <w:r w:rsidR="00C21CDF" w:rsidRPr="007B0353">
        <w:rPr>
          <w:u w:val="none"/>
        </w:rPr>
        <w:t>IMPOSÉES</w:t>
      </w:r>
      <w:r w:rsidR="00646AD4" w:rsidRPr="007B0353">
        <w:rPr>
          <w:u w:val="none"/>
        </w:rPr>
        <w:t xml:space="preserve"> AUX CONSTRUCTEURS EN </w:t>
      </w:r>
      <w:r w:rsidR="00C21CDF" w:rsidRPr="007B0353">
        <w:rPr>
          <w:u w:val="none"/>
        </w:rPr>
        <w:t>MATIÈRE</w:t>
      </w:r>
      <w:r w:rsidR="00646AD4" w:rsidRPr="007B0353">
        <w:rPr>
          <w:u w:val="none"/>
        </w:rPr>
        <w:t xml:space="preserve"> DE </w:t>
      </w:r>
      <w:r w:rsidR="00C21CDF" w:rsidRPr="007B0353">
        <w:rPr>
          <w:u w:val="none"/>
        </w:rPr>
        <w:t>RÉALISATION</w:t>
      </w:r>
      <w:r w:rsidR="00646AD4" w:rsidRPr="007B0353">
        <w:rPr>
          <w:u w:val="none"/>
        </w:rPr>
        <w:t xml:space="preserve"> D’AIRES DE STATIONNEMENT</w:t>
      </w:r>
      <w:bookmarkEnd w:id="170"/>
    </w:p>
    <w:p w14:paraId="1E7DC70F" w14:textId="7314AAF7" w:rsidR="0008362B" w:rsidRPr="007B0353" w:rsidRDefault="004F6E5B" w:rsidP="00ED7198">
      <w:pPr>
        <w:tabs>
          <w:tab w:val="left" w:pos="2060"/>
        </w:tabs>
      </w:pPr>
      <w:r w:rsidRPr="007B0353">
        <w:t>Dans l'ensemble de la zone, l</w:t>
      </w:r>
      <w:r w:rsidR="0008362B" w:rsidRPr="007B0353">
        <w:t xml:space="preserve">e stationnement doit être assuré sur l'unité foncière. </w:t>
      </w:r>
    </w:p>
    <w:p w14:paraId="5A4A50BB" w14:textId="77777777" w:rsidR="0008362B" w:rsidRPr="007B0353" w:rsidRDefault="0008362B" w:rsidP="00646AD4"/>
    <w:p w14:paraId="7007FE4E" w14:textId="77777777" w:rsidR="0008362B" w:rsidRPr="007B0353" w:rsidRDefault="007E7E7F" w:rsidP="005B6BB3">
      <w:pPr>
        <w:suppressAutoHyphens w:val="0"/>
        <w:overflowPunct/>
        <w:autoSpaceDE/>
        <w:jc w:val="left"/>
        <w:textAlignment w:val="auto"/>
        <w:rPr>
          <w:b/>
        </w:rPr>
      </w:pPr>
      <w:r w:rsidRPr="007B0353">
        <w:rPr>
          <w:b/>
        </w:rPr>
        <w:t>12.</w:t>
      </w:r>
      <w:r w:rsidR="0008362B" w:rsidRPr="007B0353">
        <w:rPr>
          <w:b/>
        </w:rPr>
        <w:t>1</w:t>
      </w:r>
      <w:r w:rsidR="004F6E5B" w:rsidRPr="007B0353">
        <w:rPr>
          <w:b/>
        </w:rPr>
        <w:t xml:space="preserve">. Dans le secteur </w:t>
      </w:r>
      <w:proofErr w:type="spellStart"/>
      <w:r w:rsidR="004F6E5B" w:rsidRPr="007B0353">
        <w:rPr>
          <w:b/>
        </w:rPr>
        <w:t>UH</w:t>
      </w:r>
      <w:r w:rsidR="009E2EF3" w:rsidRPr="007B0353">
        <w:rPr>
          <w:b/>
        </w:rPr>
        <w:t>c</w:t>
      </w:r>
      <w:proofErr w:type="spellEnd"/>
    </w:p>
    <w:p w14:paraId="7DB3F782" w14:textId="77777777" w:rsidR="0008362B" w:rsidRPr="007B0353" w:rsidRDefault="0008362B" w:rsidP="0008362B">
      <w:r w:rsidRPr="007B0353">
        <w:t xml:space="preserve">La superficie à prendre en compte est de 25 m² par place de stationnement, y compris les dégagements. </w:t>
      </w:r>
    </w:p>
    <w:p w14:paraId="7C2B3C1F" w14:textId="77777777" w:rsidR="0008362B" w:rsidRPr="007B0353" w:rsidRDefault="0008362B" w:rsidP="00646AD4">
      <w:r w:rsidRPr="007B0353">
        <w:t xml:space="preserve">Il doit être aménagé : </w:t>
      </w:r>
    </w:p>
    <w:p w14:paraId="21AE61E2" w14:textId="0CFF89C0" w:rsidR="0008362B" w:rsidRPr="00FC5D25" w:rsidRDefault="007E7E7F" w:rsidP="0028054F">
      <w:pPr>
        <w:numPr>
          <w:ilvl w:val="0"/>
          <w:numId w:val="40"/>
        </w:numPr>
        <w:spacing w:before="60"/>
      </w:pPr>
      <w:r w:rsidRPr="007B0353">
        <w:t>C</w:t>
      </w:r>
      <w:r w:rsidR="0008362B" w:rsidRPr="007B0353">
        <w:t>onstructions à</w:t>
      </w:r>
      <w:r w:rsidRPr="007B0353">
        <w:t xml:space="preserve"> usage d'habitation : 1,5 place</w:t>
      </w:r>
      <w:r w:rsidR="0008362B" w:rsidRPr="007B0353">
        <w:t xml:space="preserve"> par logement</w:t>
      </w:r>
      <w:r w:rsidRPr="007B0353">
        <w:t>.</w:t>
      </w:r>
    </w:p>
    <w:p w14:paraId="0F4A56C5" w14:textId="44031D34" w:rsidR="00240689" w:rsidRPr="003A2DA8" w:rsidRDefault="00240689" w:rsidP="00240689">
      <w:pPr>
        <w:pStyle w:val="Paragraphedeliste"/>
        <w:numPr>
          <w:ilvl w:val="0"/>
          <w:numId w:val="40"/>
        </w:numPr>
        <w:spacing w:before="60"/>
      </w:pPr>
      <w:r w:rsidRPr="003A2DA8">
        <w:t>Pour toute opération de plus de deux logements, il doit être prévu des aires de stationnement destinées aux visiteurs à raison d’1 place par tranche entamée de deux logements.</w:t>
      </w:r>
    </w:p>
    <w:p w14:paraId="732654EB" w14:textId="77777777" w:rsidR="0008362B" w:rsidRPr="007B0353" w:rsidRDefault="007E7E7F" w:rsidP="0028054F">
      <w:pPr>
        <w:numPr>
          <w:ilvl w:val="0"/>
          <w:numId w:val="40"/>
        </w:numPr>
        <w:spacing w:before="60"/>
      </w:pPr>
      <w:r w:rsidRPr="007B0353">
        <w:t>C</w:t>
      </w:r>
      <w:r w:rsidR="0008362B" w:rsidRPr="007B0353">
        <w:t xml:space="preserve">onstruction à usage </w:t>
      </w:r>
      <w:r w:rsidR="00C72C47" w:rsidRPr="007B0353">
        <w:t>hôtelier : 1 place par chambre</w:t>
      </w:r>
      <w:r w:rsidRPr="007B0353">
        <w:t>.</w:t>
      </w:r>
    </w:p>
    <w:p w14:paraId="27895A38" w14:textId="4786E6D8" w:rsidR="00CB3840" w:rsidRDefault="007E7E7F" w:rsidP="003908A0">
      <w:pPr>
        <w:numPr>
          <w:ilvl w:val="0"/>
          <w:numId w:val="40"/>
        </w:numPr>
        <w:spacing w:before="60"/>
      </w:pPr>
      <w:r w:rsidRPr="007B0353">
        <w:t>C</w:t>
      </w:r>
      <w:r w:rsidR="00C72C47" w:rsidRPr="007B0353">
        <w:t>onstruction à usage de restaurant : 1 place pour 10 m² de salle de restauration</w:t>
      </w:r>
      <w:r w:rsidRPr="007B0353">
        <w:t>.</w:t>
      </w:r>
    </w:p>
    <w:p w14:paraId="0BC6BF4B" w14:textId="741C7095" w:rsidR="003C619E" w:rsidRPr="003A2DA8" w:rsidRDefault="003C619E" w:rsidP="003C619E">
      <w:pPr>
        <w:spacing w:before="60"/>
        <w:rPr>
          <w:i/>
          <w:iCs/>
        </w:rPr>
      </w:pPr>
      <w:r w:rsidRPr="003A2DA8">
        <w:rPr>
          <w:i/>
          <w:iCs/>
        </w:rPr>
        <w:t>Il est imposé une place par 20 m² de surface de plancher pour les constructions à usage de bureaux ou de service. Ce ratio est porté à une place par tranche de 35 m² de surface de plancher si le stationnement est totalement intégré au bâtiment.</w:t>
      </w:r>
    </w:p>
    <w:p w14:paraId="02632561" w14:textId="77777777" w:rsidR="00C72C47" w:rsidRPr="007B0353" w:rsidRDefault="00C72C47" w:rsidP="00646AD4"/>
    <w:p w14:paraId="309DBEE0" w14:textId="77777777" w:rsidR="004F6E5B" w:rsidRPr="007B0353" w:rsidRDefault="007E7E7F" w:rsidP="007E7E7F">
      <w:pPr>
        <w:pStyle w:val="En-tte"/>
        <w:rPr>
          <w:b/>
        </w:rPr>
      </w:pPr>
      <w:r w:rsidRPr="007B0353">
        <w:rPr>
          <w:b/>
        </w:rPr>
        <w:t>12.</w:t>
      </w:r>
      <w:r w:rsidR="004E6EE9" w:rsidRPr="007B0353">
        <w:rPr>
          <w:b/>
        </w:rPr>
        <w:t xml:space="preserve">2. Dans les secteurs </w:t>
      </w:r>
      <w:proofErr w:type="spellStart"/>
      <w:r w:rsidR="007B0353" w:rsidRPr="007B0353">
        <w:rPr>
          <w:b/>
        </w:rPr>
        <w:t>UHa</w:t>
      </w:r>
      <w:proofErr w:type="spellEnd"/>
      <w:r w:rsidR="007B0353" w:rsidRPr="007B0353">
        <w:rPr>
          <w:b/>
        </w:rPr>
        <w:t xml:space="preserve"> et</w:t>
      </w:r>
      <w:r w:rsidR="009E2EF3" w:rsidRPr="007B0353">
        <w:rPr>
          <w:b/>
        </w:rPr>
        <w:t xml:space="preserve"> </w:t>
      </w:r>
      <w:proofErr w:type="spellStart"/>
      <w:r w:rsidR="009E2EF3" w:rsidRPr="007B0353">
        <w:rPr>
          <w:b/>
        </w:rPr>
        <w:t>UHb</w:t>
      </w:r>
      <w:proofErr w:type="spellEnd"/>
    </w:p>
    <w:p w14:paraId="2EB0598A" w14:textId="77777777" w:rsidR="004F6E5B" w:rsidRPr="007B0353" w:rsidRDefault="004F6E5B" w:rsidP="004F6E5B">
      <w:r w:rsidRPr="007B0353">
        <w:t xml:space="preserve">La superficie à prendre en compte est de 25 m² par place de stationnement, y compris les dégagements. </w:t>
      </w:r>
    </w:p>
    <w:p w14:paraId="3E67DC86" w14:textId="77777777" w:rsidR="004F6E5B" w:rsidRPr="007B0353" w:rsidRDefault="004F6E5B" w:rsidP="004F6E5B">
      <w:r w:rsidRPr="007B0353">
        <w:t xml:space="preserve">Il doit être aménagé : </w:t>
      </w:r>
    </w:p>
    <w:p w14:paraId="3183CEE8" w14:textId="425433F6" w:rsidR="004F6E5B" w:rsidRPr="00240689" w:rsidRDefault="007E7E7F" w:rsidP="0028054F">
      <w:pPr>
        <w:numPr>
          <w:ilvl w:val="0"/>
          <w:numId w:val="40"/>
        </w:numPr>
        <w:spacing w:before="60"/>
      </w:pPr>
      <w:r w:rsidRPr="007B0353">
        <w:t>C</w:t>
      </w:r>
      <w:r w:rsidR="004F6E5B" w:rsidRPr="007B0353">
        <w:t>onstructions à usage d'habitation : 2 places par logement dont une couverte</w:t>
      </w:r>
      <w:r w:rsidRPr="007B0353">
        <w:t>.</w:t>
      </w:r>
    </w:p>
    <w:p w14:paraId="27818F65" w14:textId="4684220A" w:rsidR="00240689" w:rsidRPr="003A2DA8" w:rsidRDefault="00240689" w:rsidP="00240689">
      <w:pPr>
        <w:pStyle w:val="Paragraphedeliste"/>
        <w:numPr>
          <w:ilvl w:val="0"/>
          <w:numId w:val="40"/>
        </w:numPr>
        <w:spacing w:before="60"/>
      </w:pPr>
      <w:r w:rsidRPr="003A2DA8">
        <w:t>Pour toute opération de plus de deux logements, il doit être prévu des aires de stationnement destinées aux visiteurs à raison d’1 place par tranche entamée de deux logements.</w:t>
      </w:r>
    </w:p>
    <w:p w14:paraId="31D17467" w14:textId="77777777" w:rsidR="003C619E" w:rsidRPr="007B0353" w:rsidRDefault="003C619E" w:rsidP="003C619E">
      <w:pPr>
        <w:spacing w:before="60"/>
      </w:pPr>
    </w:p>
    <w:p w14:paraId="28E2D8C5" w14:textId="77777777" w:rsidR="004F6E5B" w:rsidRPr="007B0353" w:rsidRDefault="007E7E7F" w:rsidP="007E7E7F">
      <w:pPr>
        <w:pStyle w:val="En-tte"/>
        <w:rPr>
          <w:b/>
        </w:rPr>
      </w:pPr>
      <w:r w:rsidRPr="007B0353">
        <w:rPr>
          <w:b/>
        </w:rPr>
        <w:t>12.</w:t>
      </w:r>
      <w:r w:rsidR="004E6EE9" w:rsidRPr="007B0353">
        <w:rPr>
          <w:b/>
        </w:rPr>
        <w:t xml:space="preserve">3. Dans le secteur </w:t>
      </w:r>
      <w:proofErr w:type="spellStart"/>
      <w:r w:rsidR="004E6EE9" w:rsidRPr="007B0353">
        <w:rPr>
          <w:b/>
        </w:rPr>
        <w:t>UHe</w:t>
      </w:r>
      <w:proofErr w:type="spellEnd"/>
      <w:r w:rsidR="004F6E5B" w:rsidRPr="007B0353">
        <w:rPr>
          <w:b/>
        </w:rPr>
        <w:t xml:space="preserve">  </w:t>
      </w:r>
    </w:p>
    <w:p w14:paraId="21A2D22A" w14:textId="77777777" w:rsidR="004F6E5B" w:rsidRPr="007B0353" w:rsidRDefault="004F6E5B" w:rsidP="004F6E5B">
      <w:r w:rsidRPr="007B0353">
        <w:t xml:space="preserve">Il sera possible d'aménager l'emprise publique des voies pour un stationnement longitudinal. </w:t>
      </w:r>
    </w:p>
    <w:p w14:paraId="7E654B81" w14:textId="77777777" w:rsidR="004F6E5B" w:rsidRPr="007B0353" w:rsidRDefault="004F6E5B" w:rsidP="004F6E5B">
      <w:r w:rsidRPr="007B0353">
        <w:t xml:space="preserve">Il doit être aménagé : </w:t>
      </w:r>
    </w:p>
    <w:p w14:paraId="0F0E8130" w14:textId="77777777" w:rsidR="004F6E5B" w:rsidRPr="007B0353" w:rsidRDefault="007E7E7F" w:rsidP="0028054F">
      <w:pPr>
        <w:numPr>
          <w:ilvl w:val="0"/>
          <w:numId w:val="40"/>
        </w:numPr>
        <w:spacing w:before="60"/>
      </w:pPr>
      <w:r w:rsidRPr="007B0353">
        <w:t>C</w:t>
      </w:r>
      <w:r w:rsidR="004F6E5B" w:rsidRPr="007B0353">
        <w:t xml:space="preserve">onstructions à usage d'activités : 1 place pour 40 m² de </w:t>
      </w:r>
      <w:r w:rsidR="00521CF0" w:rsidRPr="007B0353">
        <w:t>Su</w:t>
      </w:r>
      <w:r w:rsidRPr="007B0353">
        <w:t>rface</w:t>
      </w:r>
      <w:r w:rsidR="00521CF0" w:rsidRPr="007B0353">
        <w:t xml:space="preserve"> de Plancher</w:t>
      </w:r>
      <w:r w:rsidRPr="007B0353">
        <w:t>.</w:t>
      </w:r>
    </w:p>
    <w:p w14:paraId="3A7EC283" w14:textId="77777777" w:rsidR="00C72C47" w:rsidRPr="007B0353" w:rsidRDefault="007E7E7F" w:rsidP="0028054F">
      <w:pPr>
        <w:numPr>
          <w:ilvl w:val="0"/>
          <w:numId w:val="40"/>
        </w:numPr>
        <w:spacing w:before="60"/>
      </w:pPr>
      <w:r w:rsidRPr="007B0353">
        <w:t>C</w:t>
      </w:r>
      <w:r w:rsidR="004F6E5B" w:rsidRPr="007B0353">
        <w:t xml:space="preserve">onstructions à usage de commerce : 1 place pour 25 m² de surface de vente. </w:t>
      </w:r>
    </w:p>
    <w:p w14:paraId="2BF8FEA6" w14:textId="77777777" w:rsidR="00646AD4" w:rsidRPr="007B0353" w:rsidRDefault="00646AD4" w:rsidP="00646AD4"/>
    <w:p w14:paraId="0A4DDEBB" w14:textId="77777777" w:rsidR="00646AD4" w:rsidRPr="007B0353" w:rsidRDefault="00C2521D"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71" w:name="_Toc181263664"/>
      <w:r w:rsidRPr="007B0353">
        <w:rPr>
          <w:u w:val="none"/>
        </w:rPr>
        <w:t>ARTICLE UH</w:t>
      </w:r>
      <w:r w:rsidR="00646AD4" w:rsidRPr="007B0353">
        <w:rPr>
          <w:u w:val="none"/>
        </w:rPr>
        <w:t xml:space="preserve"> 13 – OBLIGATIONS </w:t>
      </w:r>
      <w:r w:rsidR="00C21CDF" w:rsidRPr="007B0353">
        <w:rPr>
          <w:u w:val="none"/>
        </w:rPr>
        <w:t>IMPOSÉES</w:t>
      </w:r>
      <w:r w:rsidR="00646AD4" w:rsidRPr="007B0353">
        <w:rPr>
          <w:u w:val="none"/>
        </w:rPr>
        <w:t xml:space="preserve"> AUX CONSTRUCTEURS EN MATIERE DE </w:t>
      </w:r>
      <w:r w:rsidR="00C21CDF" w:rsidRPr="007B0353">
        <w:rPr>
          <w:u w:val="none"/>
        </w:rPr>
        <w:t>RÉALISATION</w:t>
      </w:r>
      <w:r w:rsidR="00646AD4" w:rsidRPr="007B0353">
        <w:rPr>
          <w:u w:val="none"/>
        </w:rPr>
        <w:t xml:space="preserve"> D’ESPACES LIBRES, D’AIRES DE JEUX ET DE LOISIRS, ET DE PLANTATIONS</w:t>
      </w:r>
      <w:bookmarkEnd w:id="171"/>
    </w:p>
    <w:p w14:paraId="686656CA" w14:textId="77777777" w:rsidR="00C2521D" w:rsidRPr="007B0353" w:rsidRDefault="007E7E7F" w:rsidP="007E7E7F">
      <w:pPr>
        <w:pStyle w:val="En-tte"/>
        <w:rPr>
          <w:b/>
        </w:rPr>
      </w:pPr>
      <w:r w:rsidRPr="007B0353">
        <w:rPr>
          <w:b/>
        </w:rPr>
        <w:t>13.</w:t>
      </w:r>
      <w:r w:rsidR="00646AD4" w:rsidRPr="007B0353">
        <w:rPr>
          <w:b/>
        </w:rPr>
        <w:t xml:space="preserve">1. </w:t>
      </w:r>
      <w:r w:rsidR="00C2521D" w:rsidRPr="007B0353">
        <w:rPr>
          <w:b/>
        </w:rPr>
        <w:t xml:space="preserve">Plantations sur les aires de stationnement non couvertes </w:t>
      </w:r>
    </w:p>
    <w:p w14:paraId="391C7FB1" w14:textId="77777777" w:rsidR="00646AD4" w:rsidRPr="007B0353" w:rsidRDefault="00C2521D" w:rsidP="00C2521D">
      <w:pPr>
        <w:numPr>
          <w:ilvl w:val="12"/>
          <w:numId w:val="0"/>
        </w:numPr>
        <w:tabs>
          <w:tab w:val="left" w:pos="2060"/>
        </w:tabs>
        <w:rPr>
          <w:rFonts w:cs="Arial"/>
          <w:color w:val="000000"/>
        </w:rPr>
      </w:pPr>
      <w:r w:rsidRPr="007B0353">
        <w:rPr>
          <w:rFonts w:cs="Arial"/>
          <w:color w:val="000000"/>
        </w:rPr>
        <w:t xml:space="preserve">Les aires de stationnement publiques ou privées doivent comporter au moins un arbre de haute tige pour 3 emplacements. Ces arbres seront répartis sur l'aire de stationnement suivant étude circonstanciée. </w:t>
      </w:r>
    </w:p>
    <w:p w14:paraId="155B69E4" w14:textId="77777777" w:rsidR="00646AD4" w:rsidRPr="007B0353" w:rsidRDefault="00646AD4" w:rsidP="00646AD4"/>
    <w:p w14:paraId="6EFA1955" w14:textId="77777777" w:rsidR="003D1D6A" w:rsidRPr="007B0353" w:rsidRDefault="00DE3D19" w:rsidP="00646AD4">
      <w:r w:rsidRPr="007B0353">
        <w:t>Tout arbre de plantation demandé par l'article UH13 doi</w:t>
      </w:r>
      <w:r w:rsidR="003D1D6A" w:rsidRPr="007B0353">
        <w:t>t avoir une circonférence minimale de 16/18 cm au moment de la plantation.</w:t>
      </w:r>
      <w:r w:rsidR="007E7E7F" w:rsidRPr="007B0353">
        <w:t xml:space="preserve"> </w:t>
      </w:r>
    </w:p>
    <w:p w14:paraId="0BAAB2FD" w14:textId="77777777" w:rsidR="00646AD4" w:rsidRDefault="00646AD4" w:rsidP="00646AD4">
      <w:pPr>
        <w:rPr>
          <w:rFonts w:cs="Arial"/>
          <w:color w:val="000000"/>
        </w:rPr>
      </w:pPr>
    </w:p>
    <w:p w14:paraId="082555D5" w14:textId="77777777" w:rsidR="003A2DA8" w:rsidRDefault="003A2DA8" w:rsidP="00646AD4">
      <w:pPr>
        <w:rPr>
          <w:rFonts w:cs="Arial"/>
          <w:color w:val="000000"/>
        </w:rPr>
      </w:pPr>
    </w:p>
    <w:p w14:paraId="7C9F66EE" w14:textId="77777777" w:rsidR="003A2DA8" w:rsidRPr="007B0353" w:rsidRDefault="003A2DA8" w:rsidP="00646AD4">
      <w:pPr>
        <w:rPr>
          <w:rFonts w:cs="Arial"/>
          <w:color w:val="000000"/>
        </w:rPr>
      </w:pPr>
    </w:p>
    <w:p w14:paraId="2EA156F9" w14:textId="77777777" w:rsidR="00646AD4" w:rsidRPr="007B0353" w:rsidRDefault="007E7E7F" w:rsidP="007E7E7F">
      <w:pPr>
        <w:pStyle w:val="En-tte"/>
        <w:rPr>
          <w:b/>
        </w:rPr>
      </w:pPr>
      <w:r w:rsidRPr="007B0353">
        <w:rPr>
          <w:b/>
        </w:rPr>
        <w:lastRenderedPageBreak/>
        <w:t>13.</w:t>
      </w:r>
      <w:r w:rsidR="00646AD4" w:rsidRPr="007B0353">
        <w:rPr>
          <w:b/>
        </w:rPr>
        <w:t xml:space="preserve">2. </w:t>
      </w:r>
      <w:r w:rsidR="00C2521D" w:rsidRPr="007B0353">
        <w:rPr>
          <w:b/>
        </w:rPr>
        <w:t xml:space="preserve">Espaces libres et espaces verts à créer </w:t>
      </w:r>
    </w:p>
    <w:p w14:paraId="7E9257BC" w14:textId="77777777" w:rsidR="00646AD4" w:rsidRPr="007B0353" w:rsidRDefault="00C2521D" w:rsidP="00646AD4">
      <w:pPr>
        <w:pStyle w:val="Retraitnormal"/>
        <w:ind w:left="0"/>
        <w:rPr>
          <w:rFonts w:cs="Arial"/>
          <w:color w:val="000000"/>
        </w:rPr>
      </w:pPr>
      <w:r w:rsidRPr="007B0353">
        <w:rPr>
          <w:rFonts w:cs="Arial"/>
          <w:color w:val="000000"/>
        </w:rPr>
        <w:t xml:space="preserve">Les espaces libres de toute construction doivent être traités et plantés d'arbres, d'arbustes et arrosés par un réseau enterré semi-automatique. </w:t>
      </w:r>
    </w:p>
    <w:p w14:paraId="4F3CB9DD" w14:textId="77777777" w:rsidR="003D1D6A" w:rsidRPr="007B0353" w:rsidRDefault="003D1D6A" w:rsidP="00646AD4">
      <w:pPr>
        <w:pStyle w:val="Retraitnormal"/>
        <w:ind w:left="0"/>
        <w:rPr>
          <w:rFonts w:cs="Arial"/>
          <w:color w:val="000000"/>
        </w:rPr>
      </w:pPr>
    </w:p>
    <w:p w14:paraId="67B322C8" w14:textId="77777777" w:rsidR="003D1D6A" w:rsidRPr="007B0353" w:rsidRDefault="009E2EF3" w:rsidP="007E7E7F">
      <w:pPr>
        <w:pStyle w:val="En-tte"/>
        <w:rPr>
          <w:b/>
        </w:rPr>
      </w:pPr>
      <w:r w:rsidRPr="007B0353">
        <w:rPr>
          <w:b/>
        </w:rPr>
        <w:t xml:space="preserve">Dans le seul secteur </w:t>
      </w:r>
      <w:proofErr w:type="spellStart"/>
      <w:r w:rsidRPr="007B0353">
        <w:rPr>
          <w:b/>
        </w:rPr>
        <w:t>UHc</w:t>
      </w:r>
      <w:proofErr w:type="spellEnd"/>
      <w:r w:rsidR="00917A39" w:rsidRPr="007B0353">
        <w:rPr>
          <w:b/>
        </w:rPr>
        <w:t xml:space="preserve"> </w:t>
      </w:r>
    </w:p>
    <w:p w14:paraId="5E4A4824" w14:textId="77777777" w:rsidR="003D1D6A" w:rsidRPr="007B0353" w:rsidRDefault="00917A39" w:rsidP="00646AD4">
      <w:pPr>
        <w:pStyle w:val="Retraitnormal"/>
        <w:ind w:left="0"/>
        <w:rPr>
          <w:rFonts w:cs="Arial"/>
          <w:color w:val="000000"/>
        </w:rPr>
      </w:pPr>
      <w:r w:rsidRPr="007B0353">
        <w:rPr>
          <w:rFonts w:cs="Arial"/>
          <w:color w:val="000000"/>
        </w:rPr>
        <w:t>Pour toute opération de construction de logements, les espaces verts communs doivent couvrir au moins 10% de la superficie du terrain. Ces espaces peuvent être constitués par des che</w:t>
      </w:r>
      <w:r w:rsidR="00501E9A" w:rsidRPr="007B0353">
        <w:rPr>
          <w:rFonts w:cs="Arial"/>
          <w:color w:val="000000"/>
        </w:rPr>
        <w:t>minements ou espaces piétons s’</w:t>
      </w:r>
      <w:r w:rsidRPr="007B0353">
        <w:rPr>
          <w:rFonts w:cs="Arial"/>
          <w:color w:val="000000"/>
        </w:rPr>
        <w:t xml:space="preserve">ils sont végétalisés avec des arbres et des arbustes. </w:t>
      </w:r>
    </w:p>
    <w:p w14:paraId="62BE8616" w14:textId="77777777" w:rsidR="00917A39" w:rsidRPr="007B0353" w:rsidRDefault="00917A39" w:rsidP="00646AD4">
      <w:pPr>
        <w:pStyle w:val="Retraitnormal"/>
        <w:ind w:left="0"/>
        <w:rPr>
          <w:rFonts w:cs="Arial"/>
          <w:color w:val="000000"/>
        </w:rPr>
      </w:pPr>
    </w:p>
    <w:p w14:paraId="422AE13E" w14:textId="77777777" w:rsidR="00917A39" w:rsidRPr="007B0353" w:rsidRDefault="00DE3D19" w:rsidP="00646AD4">
      <w:pPr>
        <w:pStyle w:val="Retraitnormal"/>
        <w:ind w:left="0"/>
        <w:rPr>
          <w:rFonts w:cs="Arial"/>
          <w:color w:val="000000"/>
        </w:rPr>
      </w:pPr>
      <w:r w:rsidRPr="007B0353">
        <w:rPr>
          <w:rFonts w:cs="Arial"/>
          <w:color w:val="000000"/>
        </w:rPr>
        <w:t xml:space="preserve">Les dalles à </w:t>
      </w:r>
      <w:r w:rsidR="00917A39" w:rsidRPr="007B0353">
        <w:rPr>
          <w:rFonts w:cs="Arial"/>
          <w:color w:val="000000"/>
        </w:rPr>
        <w:t xml:space="preserve">niveau du sol et sur rez-de-chaussée seront plantées de jardinières. </w:t>
      </w:r>
    </w:p>
    <w:p w14:paraId="020FECE8" w14:textId="77777777" w:rsidR="00646AD4" w:rsidRPr="007B0353" w:rsidRDefault="00646AD4" w:rsidP="00646AD4">
      <w:pPr>
        <w:pStyle w:val="Retraitnormal"/>
        <w:ind w:left="0"/>
        <w:rPr>
          <w:rFonts w:cs="Arial"/>
          <w:color w:val="000000"/>
        </w:rPr>
      </w:pPr>
    </w:p>
    <w:p w14:paraId="38002A8B" w14:textId="77777777" w:rsidR="00917A39" w:rsidRPr="007B0353" w:rsidRDefault="004E6EE9" w:rsidP="005B6BB3">
      <w:pPr>
        <w:suppressAutoHyphens w:val="0"/>
        <w:overflowPunct/>
        <w:autoSpaceDE/>
        <w:jc w:val="left"/>
        <w:textAlignment w:val="auto"/>
        <w:rPr>
          <w:b/>
        </w:rPr>
      </w:pPr>
      <w:r w:rsidRPr="007B0353">
        <w:rPr>
          <w:b/>
        </w:rPr>
        <w:t xml:space="preserve">Dans les secteurs </w:t>
      </w:r>
      <w:proofErr w:type="spellStart"/>
      <w:r w:rsidRPr="007B0353">
        <w:rPr>
          <w:b/>
        </w:rPr>
        <w:t>UHa</w:t>
      </w:r>
      <w:proofErr w:type="spellEnd"/>
      <w:r w:rsidR="00917A39" w:rsidRPr="007B0353">
        <w:rPr>
          <w:b/>
        </w:rPr>
        <w:t xml:space="preserve"> </w:t>
      </w:r>
      <w:r w:rsidR="009E2EF3" w:rsidRPr="007B0353">
        <w:rPr>
          <w:b/>
        </w:rPr>
        <w:t xml:space="preserve">et </w:t>
      </w:r>
      <w:proofErr w:type="spellStart"/>
      <w:r w:rsidR="009E2EF3" w:rsidRPr="007B0353">
        <w:rPr>
          <w:b/>
        </w:rPr>
        <w:t>UHb</w:t>
      </w:r>
      <w:proofErr w:type="spellEnd"/>
    </w:p>
    <w:p w14:paraId="796CDB0E" w14:textId="77777777" w:rsidR="00917A39" w:rsidRPr="007B0353" w:rsidRDefault="00917A39" w:rsidP="00646AD4">
      <w:pPr>
        <w:pStyle w:val="Retraitnormal"/>
        <w:ind w:left="0"/>
        <w:rPr>
          <w:rFonts w:cs="Arial"/>
          <w:color w:val="000000"/>
        </w:rPr>
      </w:pPr>
      <w:r w:rsidRPr="007B0353">
        <w:rPr>
          <w:rFonts w:cs="Arial"/>
          <w:color w:val="000000"/>
        </w:rPr>
        <w:t xml:space="preserve">Dans le respect des impératifs imposés par les réseaux des services publics concédés ou non, des plantations </w:t>
      </w:r>
      <w:r w:rsidR="00DE3D19" w:rsidRPr="007B0353">
        <w:rPr>
          <w:rFonts w:cs="Arial"/>
          <w:color w:val="000000"/>
        </w:rPr>
        <w:t xml:space="preserve">d'alignement le long des voies de circulation seront réalisées. </w:t>
      </w:r>
    </w:p>
    <w:p w14:paraId="601CA0A5" w14:textId="77777777" w:rsidR="00DE3D19" w:rsidRPr="007B0353" w:rsidRDefault="00DE3D19" w:rsidP="00646AD4">
      <w:pPr>
        <w:pStyle w:val="Retraitnormal"/>
        <w:ind w:left="0"/>
        <w:rPr>
          <w:rFonts w:cs="Arial"/>
          <w:color w:val="000000"/>
        </w:rPr>
      </w:pPr>
    </w:p>
    <w:p w14:paraId="454BBDD2" w14:textId="77777777" w:rsidR="00917A39" w:rsidRPr="007B0353" w:rsidRDefault="00DE3D19" w:rsidP="00646AD4">
      <w:pPr>
        <w:pStyle w:val="Retraitnormal"/>
        <w:ind w:left="0"/>
        <w:rPr>
          <w:rFonts w:cs="Arial"/>
          <w:color w:val="000000"/>
        </w:rPr>
      </w:pPr>
      <w:r w:rsidRPr="007B0353">
        <w:rPr>
          <w:rFonts w:cs="Arial"/>
          <w:color w:val="000000"/>
        </w:rPr>
        <w:t xml:space="preserve">Les voies doivent être plantées au moins sur un des côtés de la chaussée d'arbres d'alignement à raison de dix arbres par hectomètre de voie, au minimum. </w:t>
      </w:r>
    </w:p>
    <w:p w14:paraId="05BE0001" w14:textId="77777777" w:rsidR="00917A39" w:rsidRPr="007B0353" w:rsidRDefault="00917A39" w:rsidP="00646AD4">
      <w:pPr>
        <w:pStyle w:val="Retraitnormal"/>
        <w:ind w:left="0"/>
        <w:rPr>
          <w:rFonts w:cs="Arial"/>
          <w:color w:val="000000"/>
        </w:rPr>
      </w:pPr>
    </w:p>
    <w:p w14:paraId="6512CA41" w14:textId="77777777" w:rsidR="00646AD4" w:rsidRPr="007B0353" w:rsidRDefault="00C2521D"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72" w:name="_Toc181263665"/>
      <w:r w:rsidRPr="007B0353">
        <w:rPr>
          <w:u w:val="none"/>
        </w:rPr>
        <w:t>ARTICLE UH</w:t>
      </w:r>
      <w:r w:rsidR="00646AD4" w:rsidRPr="007B0353">
        <w:rPr>
          <w:u w:val="none"/>
        </w:rPr>
        <w:t xml:space="preserve"> 14 </w:t>
      </w:r>
      <w:r w:rsidR="00363695" w:rsidRPr="007B0353">
        <w:rPr>
          <w:u w:val="none"/>
        </w:rPr>
        <w:t>–</w:t>
      </w:r>
      <w:r w:rsidR="00646AD4" w:rsidRPr="007B0353">
        <w:rPr>
          <w:u w:val="none"/>
        </w:rPr>
        <w:t xml:space="preserve"> </w:t>
      </w:r>
      <w:r w:rsidR="00501E9A" w:rsidRPr="007B0353">
        <w:rPr>
          <w:u w:val="none"/>
        </w:rPr>
        <w:t>COEFFICIENT D’OCCUPATION DES SOLS</w:t>
      </w:r>
      <w:bookmarkEnd w:id="172"/>
    </w:p>
    <w:p w14:paraId="1CE5F9AE" w14:textId="77777777" w:rsidR="00BF44B8" w:rsidRPr="007B0353" w:rsidRDefault="00BF44B8" w:rsidP="00BF44B8">
      <w:pPr>
        <w:pStyle w:val="Retraitnormal"/>
        <w:ind w:left="0"/>
        <w:rPr>
          <w:rFonts w:cs="Arial"/>
          <w:strike/>
        </w:rPr>
      </w:pPr>
      <w:r w:rsidRPr="007B0353">
        <w:rPr>
          <w:rFonts w:cs="Arial"/>
        </w:rPr>
        <w:t>Non réglementé.</w:t>
      </w:r>
    </w:p>
    <w:p w14:paraId="3DA8486D" w14:textId="77777777" w:rsidR="00501E9A" w:rsidRPr="007B0353" w:rsidRDefault="00501E9A" w:rsidP="007E611D">
      <w:pPr>
        <w:rPr>
          <w:lang w:eastAsia="fr-FR"/>
        </w:rPr>
      </w:pPr>
    </w:p>
    <w:p w14:paraId="7BEF4A9F" w14:textId="77777777" w:rsidR="009076AF" w:rsidRPr="007B0353" w:rsidRDefault="009076AF"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73" w:name="_Toc181263666"/>
      <w:r w:rsidRPr="007B0353">
        <w:rPr>
          <w:u w:val="none"/>
        </w:rPr>
        <w:t>ARTICLE UH 15 – OBLIGATIONS IMPOSÉES EN MATIÈRE DE PERFORMANCE ÉNERGÉTIQUES ET ENVIRONNEMENTALES</w:t>
      </w:r>
      <w:bookmarkEnd w:id="173"/>
    </w:p>
    <w:p w14:paraId="260EAB7A" w14:textId="77777777" w:rsidR="009076AF" w:rsidRPr="007B0353" w:rsidRDefault="009076AF" w:rsidP="009076AF">
      <w:pPr>
        <w:widowControl w:val="0"/>
        <w:suppressAutoHyphens w:val="0"/>
        <w:autoSpaceDN w:val="0"/>
        <w:adjustRightInd w:val="0"/>
        <w:rPr>
          <w:rFonts w:cs="Arial"/>
          <w:szCs w:val="22"/>
          <w:lang w:eastAsia="fr-FR"/>
        </w:rPr>
      </w:pPr>
      <w:r w:rsidRPr="007B0353">
        <w:rPr>
          <w:rFonts w:cs="Arial"/>
          <w:szCs w:val="22"/>
          <w:lang w:eastAsia="fr-FR"/>
        </w:rPr>
        <w:t>Non réglementé</w:t>
      </w:r>
      <w:r w:rsidR="007E7E7F" w:rsidRPr="007B0353">
        <w:rPr>
          <w:rFonts w:cs="Arial"/>
          <w:szCs w:val="22"/>
          <w:lang w:eastAsia="fr-FR"/>
        </w:rPr>
        <w:t>.</w:t>
      </w:r>
    </w:p>
    <w:p w14:paraId="1BD52896" w14:textId="77777777" w:rsidR="009076AF" w:rsidRPr="007B0353" w:rsidRDefault="009076AF" w:rsidP="007E611D">
      <w:pPr>
        <w:rPr>
          <w:lang w:eastAsia="fr-FR"/>
        </w:rPr>
      </w:pPr>
    </w:p>
    <w:p w14:paraId="5B82BDFC" w14:textId="77777777" w:rsidR="009076AF" w:rsidRPr="007B0353" w:rsidRDefault="009076AF"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74" w:name="_Toc181263667"/>
      <w:r w:rsidRPr="007B0353">
        <w:rPr>
          <w:u w:val="none"/>
        </w:rPr>
        <w:t>ARTICLE UH 16 – OBLIGATIONS IMPOSÉES EN MATIÈRE D’INFRASTRUCTURES ET RÉSEAUX DE COMMUNICATIONS ÉLECTRONIQUES</w:t>
      </w:r>
      <w:bookmarkEnd w:id="174"/>
    </w:p>
    <w:p w14:paraId="41BF4EEE" w14:textId="77777777" w:rsidR="009076AF" w:rsidRPr="007B0353" w:rsidRDefault="009076AF" w:rsidP="009076AF">
      <w:pPr>
        <w:widowControl w:val="0"/>
        <w:suppressAutoHyphens w:val="0"/>
        <w:autoSpaceDN w:val="0"/>
        <w:adjustRightInd w:val="0"/>
        <w:rPr>
          <w:rFonts w:cs="Arial"/>
          <w:szCs w:val="22"/>
          <w:lang w:eastAsia="fr-FR"/>
        </w:rPr>
      </w:pPr>
      <w:r w:rsidRPr="007B0353">
        <w:rPr>
          <w:rFonts w:cs="Arial"/>
          <w:szCs w:val="22"/>
          <w:lang w:eastAsia="fr-FR"/>
        </w:rPr>
        <w:t>Non réglementé</w:t>
      </w:r>
      <w:r w:rsidR="007E7E7F" w:rsidRPr="007B0353">
        <w:rPr>
          <w:rFonts w:cs="Arial"/>
          <w:szCs w:val="22"/>
          <w:lang w:eastAsia="fr-FR"/>
        </w:rPr>
        <w:t>.</w:t>
      </w:r>
    </w:p>
    <w:p w14:paraId="6343C6E4" w14:textId="77777777" w:rsidR="006E6378" w:rsidRPr="007B0353" w:rsidRDefault="006E6378">
      <w:pPr>
        <w:suppressAutoHyphens w:val="0"/>
        <w:overflowPunct/>
        <w:autoSpaceDE/>
        <w:jc w:val="left"/>
        <w:textAlignment w:val="auto"/>
      </w:pPr>
      <w:r w:rsidRPr="007B0353">
        <w:br w:type="page"/>
      </w:r>
      <w:r w:rsidR="007E6DAC" w:rsidRPr="007B0353">
        <w:lastRenderedPageBreak/>
        <w:br w:type="column"/>
      </w:r>
    </w:p>
    <w:p w14:paraId="3A320F24" w14:textId="77777777" w:rsidR="00CB2A6D" w:rsidRPr="007B0353" w:rsidRDefault="00920524" w:rsidP="000E7E04">
      <w:pPr>
        <w:pStyle w:val="Titre2"/>
      </w:pPr>
      <w:bookmarkStart w:id="175" w:name="_Toc181262630"/>
      <w:bookmarkStart w:id="176" w:name="_Toc181263668"/>
      <w:bookmarkStart w:id="177" w:name="_Toc215667556"/>
      <w:r w:rsidRPr="007B0353">
        <w:t>ZONE UM</w:t>
      </w:r>
      <w:bookmarkEnd w:id="175"/>
      <w:bookmarkEnd w:id="176"/>
      <w:bookmarkEnd w:id="177"/>
    </w:p>
    <w:p w14:paraId="2D7BAAA7" w14:textId="77777777" w:rsidR="007E6DAC" w:rsidRPr="007B0353" w:rsidRDefault="007E6DAC" w:rsidP="007E6DAC"/>
    <w:p w14:paraId="7C4E8296" w14:textId="77777777" w:rsidR="00CB2A6D" w:rsidRPr="007B0353" w:rsidRDefault="007E6DAC" w:rsidP="00CB2A6D">
      <w:pPr>
        <w:pStyle w:val="Default"/>
        <w:jc w:val="both"/>
        <w:rPr>
          <w:bCs/>
          <w:sz w:val="22"/>
          <w:szCs w:val="22"/>
        </w:rPr>
      </w:pPr>
      <w:r w:rsidRPr="007B0353">
        <w:rPr>
          <w:bCs/>
          <w:sz w:val="22"/>
          <w:szCs w:val="22"/>
        </w:rPr>
        <w:t>L</w:t>
      </w:r>
      <w:r w:rsidR="00CB2A6D" w:rsidRPr="007B0353">
        <w:rPr>
          <w:bCs/>
          <w:sz w:val="22"/>
          <w:szCs w:val="22"/>
        </w:rPr>
        <w:t>a zone UM est</w:t>
      </w:r>
      <w:r w:rsidR="00362799" w:rsidRPr="007B0353">
        <w:rPr>
          <w:bCs/>
          <w:sz w:val="22"/>
          <w:szCs w:val="22"/>
        </w:rPr>
        <w:t xml:space="preserve"> une</w:t>
      </w:r>
      <w:r w:rsidR="00CB2A6D" w:rsidRPr="007B0353">
        <w:rPr>
          <w:bCs/>
          <w:sz w:val="22"/>
          <w:szCs w:val="22"/>
        </w:rPr>
        <w:t xml:space="preserve"> zone à vocation principale d’habitat, conçue majoritairement par le principe de la composition </w:t>
      </w:r>
      <w:proofErr w:type="spellStart"/>
      <w:r w:rsidR="00CB2A6D" w:rsidRPr="007B0353">
        <w:rPr>
          <w:bCs/>
          <w:sz w:val="22"/>
          <w:szCs w:val="22"/>
        </w:rPr>
        <w:t>gabaritaire</w:t>
      </w:r>
      <w:proofErr w:type="spellEnd"/>
      <w:r w:rsidR="00CB2A6D" w:rsidRPr="007B0353">
        <w:rPr>
          <w:bCs/>
          <w:sz w:val="22"/>
          <w:szCs w:val="22"/>
        </w:rPr>
        <w:t xml:space="preserve">. </w:t>
      </w:r>
    </w:p>
    <w:p w14:paraId="6AF49DFD" w14:textId="77777777" w:rsidR="00CB2A6D" w:rsidRPr="007B0353" w:rsidRDefault="00CB2A6D" w:rsidP="00CB2A6D">
      <w:pPr>
        <w:pStyle w:val="Default"/>
        <w:jc w:val="both"/>
        <w:rPr>
          <w:sz w:val="22"/>
          <w:szCs w:val="22"/>
        </w:rPr>
      </w:pPr>
    </w:p>
    <w:p w14:paraId="455DE986" w14:textId="77777777" w:rsidR="00383E44" w:rsidRPr="007B0353" w:rsidRDefault="00CB2A6D" w:rsidP="00383E44">
      <w:pPr>
        <w:pStyle w:val="Default"/>
        <w:jc w:val="both"/>
        <w:rPr>
          <w:sz w:val="22"/>
          <w:szCs w:val="22"/>
        </w:rPr>
      </w:pPr>
      <w:r w:rsidRPr="007B0353">
        <w:rPr>
          <w:sz w:val="22"/>
          <w:szCs w:val="22"/>
        </w:rPr>
        <w:t>Son urbanisation est subordonnée à la réalisation des équipements nécessaires à la desserte et à la viabilité des constructions à édifier</w:t>
      </w:r>
      <w:r w:rsidR="002234D0" w:rsidRPr="007B0353">
        <w:rPr>
          <w:sz w:val="22"/>
          <w:szCs w:val="22"/>
        </w:rPr>
        <w:t xml:space="preserve">. </w:t>
      </w:r>
      <w:r w:rsidR="00383E44" w:rsidRPr="007B0353">
        <w:rPr>
          <w:sz w:val="22"/>
          <w:szCs w:val="22"/>
        </w:rPr>
        <w:t xml:space="preserve">La zone UM comporte notamment des dispositions afférentes aux implantations </w:t>
      </w:r>
      <w:proofErr w:type="spellStart"/>
      <w:r w:rsidR="00383E44" w:rsidRPr="007B0353">
        <w:rPr>
          <w:sz w:val="22"/>
          <w:szCs w:val="22"/>
        </w:rPr>
        <w:t>gabaritaires</w:t>
      </w:r>
      <w:proofErr w:type="spellEnd"/>
      <w:r w:rsidR="00383E44" w:rsidRPr="007B0353">
        <w:rPr>
          <w:sz w:val="22"/>
          <w:szCs w:val="22"/>
        </w:rPr>
        <w:t xml:space="preserve"> (polygone d'implantation des constructions et enveloppes maximales des bâtiments).</w:t>
      </w:r>
    </w:p>
    <w:p w14:paraId="3ED481D6" w14:textId="77777777" w:rsidR="002234D0" w:rsidRPr="007B0353" w:rsidRDefault="002234D0" w:rsidP="00CB2A6D">
      <w:pPr>
        <w:rPr>
          <w:rFonts w:cs="Arial"/>
          <w:szCs w:val="22"/>
        </w:rPr>
      </w:pPr>
    </w:p>
    <w:p w14:paraId="7985C582" w14:textId="77777777" w:rsidR="002234D0" w:rsidRPr="007B0353" w:rsidRDefault="002234D0" w:rsidP="00CB2A6D">
      <w:pPr>
        <w:rPr>
          <w:rFonts w:cs="Arial"/>
          <w:szCs w:val="22"/>
        </w:rPr>
      </w:pPr>
      <w:r w:rsidRPr="007B0353">
        <w:rPr>
          <w:rFonts w:cs="Arial"/>
          <w:szCs w:val="22"/>
        </w:rPr>
        <w:t>Dans le secteur UM couvert par l’OAP 4 (Saint-Roch), cette urbanisation ne peut être effectuée que sous la forme d’une opération d’ensemble au sens du Code de l’urbanisme.</w:t>
      </w:r>
    </w:p>
    <w:p w14:paraId="1BF6F31B" w14:textId="77777777" w:rsidR="002234D0" w:rsidRPr="007B0353" w:rsidRDefault="002234D0" w:rsidP="00CB2A6D">
      <w:pPr>
        <w:rPr>
          <w:rFonts w:cs="Arial"/>
          <w:szCs w:val="22"/>
        </w:rPr>
      </w:pPr>
    </w:p>
    <w:p w14:paraId="6BD9156B" w14:textId="77777777" w:rsidR="00CB2A6D" w:rsidRPr="007B0353" w:rsidRDefault="002234D0" w:rsidP="00CB2A6D">
      <w:pPr>
        <w:rPr>
          <w:rFonts w:cs="Arial"/>
          <w:szCs w:val="22"/>
        </w:rPr>
      </w:pPr>
      <w:r w:rsidRPr="007B0353">
        <w:rPr>
          <w:rFonts w:cs="Arial"/>
          <w:szCs w:val="22"/>
        </w:rPr>
        <w:t>Dans les autres secteurs UM, cette urbanisation peut être effectuée sous la forme d’une ou de plusieurs opérations d’ensemble.</w:t>
      </w:r>
      <w:r w:rsidR="00885C94" w:rsidRPr="007B0353">
        <w:rPr>
          <w:rFonts w:cs="Arial"/>
          <w:szCs w:val="22"/>
        </w:rPr>
        <w:t xml:space="preserve"> Toutefois, dans le cadre </w:t>
      </w:r>
      <w:r w:rsidR="00785E9B" w:rsidRPr="007B0353">
        <w:rPr>
          <w:rFonts w:cs="Arial"/>
          <w:szCs w:val="22"/>
        </w:rPr>
        <w:t>d’opérations fractionnées, les équipements réalisés devront être dimensionnés pour répondre aux besoins de l’ensemble de la zone UM concernée et ne pas compromettre la réalisation des futures opérations.</w:t>
      </w:r>
    </w:p>
    <w:p w14:paraId="02179612" w14:textId="77777777" w:rsidR="002234D0" w:rsidRPr="007B0353" w:rsidRDefault="002234D0" w:rsidP="00CB2A6D">
      <w:pPr>
        <w:pStyle w:val="Default"/>
        <w:jc w:val="both"/>
        <w:rPr>
          <w:sz w:val="22"/>
          <w:szCs w:val="22"/>
        </w:rPr>
      </w:pPr>
    </w:p>
    <w:p w14:paraId="5DE4EF1A" w14:textId="77777777" w:rsidR="007E6DAC" w:rsidRPr="007B0353" w:rsidRDefault="007E6DAC" w:rsidP="00CB2A6D">
      <w:pPr>
        <w:pStyle w:val="Default"/>
        <w:jc w:val="both"/>
        <w:rPr>
          <w:sz w:val="22"/>
          <w:szCs w:val="22"/>
        </w:rPr>
      </w:pPr>
    </w:p>
    <w:p w14:paraId="32B5ABFD" w14:textId="77777777" w:rsidR="007F59DE" w:rsidRPr="007B0353" w:rsidRDefault="007F59DE" w:rsidP="007F59DE">
      <w:pPr>
        <w:pStyle w:val="Titre3"/>
        <w:pBdr>
          <w:top w:val="single" w:sz="1" w:space="1" w:color="000000"/>
          <w:left w:val="single" w:sz="1" w:space="1" w:color="000000"/>
          <w:bottom w:val="single" w:sz="1" w:space="1" w:color="000000"/>
          <w:right w:val="single" w:sz="1" w:space="1" w:color="000000"/>
        </w:pBdr>
        <w:jc w:val="left"/>
        <w:rPr>
          <w:u w:val="none"/>
        </w:rPr>
      </w:pPr>
      <w:bookmarkStart w:id="178" w:name="_Toc181263669"/>
      <w:r w:rsidRPr="007B0353">
        <w:rPr>
          <w:u w:val="none"/>
        </w:rPr>
        <w:t>ARTICLE UM 1 - OCCUPATION ET UTILISATIONS DU SOL INTERDITES</w:t>
      </w:r>
      <w:bookmarkEnd w:id="178"/>
      <w:r w:rsidRPr="007B0353">
        <w:rPr>
          <w:u w:val="none"/>
        </w:rPr>
        <w:t xml:space="preserve"> </w:t>
      </w:r>
    </w:p>
    <w:p w14:paraId="7E93D6D5" w14:textId="77777777" w:rsidR="00DE0FB3" w:rsidRPr="007B0353" w:rsidRDefault="00DE0FB3" w:rsidP="007F59DE">
      <w:pPr>
        <w:pStyle w:val="Default"/>
        <w:jc w:val="both"/>
        <w:rPr>
          <w:sz w:val="22"/>
          <w:szCs w:val="22"/>
        </w:rPr>
      </w:pPr>
    </w:p>
    <w:p w14:paraId="08A5A5FD" w14:textId="77777777" w:rsidR="007F59DE" w:rsidRPr="007B0353" w:rsidRDefault="007F59DE" w:rsidP="007F59DE">
      <w:pPr>
        <w:pStyle w:val="Default"/>
        <w:jc w:val="both"/>
        <w:rPr>
          <w:sz w:val="22"/>
          <w:szCs w:val="22"/>
        </w:rPr>
      </w:pPr>
      <w:r w:rsidRPr="007B0353">
        <w:rPr>
          <w:sz w:val="22"/>
          <w:szCs w:val="22"/>
        </w:rPr>
        <w:t xml:space="preserve">Sont interdites les occupations et utilisations du sol </w:t>
      </w:r>
      <w:r w:rsidR="002234D0" w:rsidRPr="007B0353">
        <w:rPr>
          <w:sz w:val="22"/>
          <w:szCs w:val="22"/>
        </w:rPr>
        <w:t>suivantes :</w:t>
      </w:r>
      <w:r w:rsidRPr="007B0353">
        <w:rPr>
          <w:sz w:val="22"/>
          <w:szCs w:val="22"/>
        </w:rPr>
        <w:t xml:space="preserve"> </w:t>
      </w:r>
    </w:p>
    <w:p w14:paraId="55DD9115" w14:textId="77777777" w:rsidR="007F59DE" w:rsidRPr="007B0353" w:rsidRDefault="007F59DE" w:rsidP="0028054F">
      <w:pPr>
        <w:numPr>
          <w:ilvl w:val="0"/>
          <w:numId w:val="40"/>
        </w:numPr>
        <w:spacing w:before="60"/>
        <w:ind w:left="709" w:hanging="154"/>
      </w:pPr>
      <w:r w:rsidRPr="007B0353">
        <w:t xml:space="preserve">les constructions destinées à l’industrie, à la fonction d’entrepôt, à l’exploitation agricole et forestière, </w:t>
      </w:r>
    </w:p>
    <w:p w14:paraId="3013B8FB" w14:textId="77777777" w:rsidR="007F59DE" w:rsidRPr="007B0353" w:rsidRDefault="007F59DE" w:rsidP="0028054F">
      <w:pPr>
        <w:numPr>
          <w:ilvl w:val="0"/>
          <w:numId w:val="40"/>
        </w:numPr>
        <w:spacing w:before="60"/>
        <w:ind w:left="709" w:hanging="154"/>
      </w:pPr>
      <w:r w:rsidRPr="007B0353">
        <w:t xml:space="preserve">les dépôts de toute nature (ferraille, véhicules accidentés ou usagés, dépôts de pièces détachées, etc…), </w:t>
      </w:r>
    </w:p>
    <w:p w14:paraId="7FAC53AA" w14:textId="77777777" w:rsidR="007F59DE" w:rsidRPr="007B0353" w:rsidRDefault="007F59DE" w:rsidP="0028054F">
      <w:pPr>
        <w:numPr>
          <w:ilvl w:val="0"/>
          <w:numId w:val="40"/>
        </w:numPr>
        <w:spacing w:before="60"/>
        <w:ind w:left="709" w:hanging="154"/>
      </w:pPr>
      <w:r w:rsidRPr="007B0353">
        <w:t>les installations classées au titre de la protection de l’environnement soumises à autorisation, enregistrement</w:t>
      </w:r>
      <w:r w:rsidR="00885C94" w:rsidRPr="007B0353">
        <w:t xml:space="preserve"> ou à déclaration, susceptibles de créer des nuisances sonores et</w:t>
      </w:r>
      <w:r w:rsidR="0062778E" w:rsidRPr="007B0353">
        <w:t>/ou olfactives et/</w:t>
      </w:r>
      <w:r w:rsidR="00885C94" w:rsidRPr="007B0353">
        <w:t>ou polluantes</w:t>
      </w:r>
      <w:r w:rsidRPr="007B0353">
        <w:t xml:space="preserve">, </w:t>
      </w:r>
      <w:r w:rsidR="0062778E" w:rsidRPr="007B0353">
        <w:t>à l’exception de celles visées à l’article UM2</w:t>
      </w:r>
    </w:p>
    <w:p w14:paraId="1112A2D6" w14:textId="77777777" w:rsidR="007F59DE" w:rsidRPr="007B0353" w:rsidRDefault="007F59DE" w:rsidP="0028054F">
      <w:pPr>
        <w:numPr>
          <w:ilvl w:val="0"/>
          <w:numId w:val="40"/>
        </w:numPr>
        <w:spacing w:before="60"/>
        <w:ind w:left="709" w:hanging="142"/>
      </w:pPr>
      <w:r w:rsidRPr="007B0353">
        <w:t xml:space="preserve">l’ouverture et l’exploitation de carrières ou de gravières ainsi que toute exploitation du sous-sol, </w:t>
      </w:r>
    </w:p>
    <w:p w14:paraId="12FDABCF" w14:textId="77777777" w:rsidR="007F59DE" w:rsidRPr="007B0353" w:rsidRDefault="007F59DE" w:rsidP="0028054F">
      <w:pPr>
        <w:numPr>
          <w:ilvl w:val="0"/>
          <w:numId w:val="40"/>
        </w:numPr>
        <w:spacing w:before="60"/>
        <w:ind w:left="709" w:hanging="154"/>
      </w:pPr>
      <w:r w:rsidRPr="007B0353">
        <w:t>les terrains aménagés en vue de recevoir des résidences mobiles ou des résidences démontables, constituant l’habitat saisonnier ou permanent de leurs utilisateurs, ou encore des habitations légères de loisirs,</w:t>
      </w:r>
    </w:p>
    <w:p w14:paraId="28B4E34A" w14:textId="77777777" w:rsidR="007F59DE" w:rsidRPr="007B0353" w:rsidRDefault="007F59DE" w:rsidP="0028054F">
      <w:pPr>
        <w:numPr>
          <w:ilvl w:val="0"/>
          <w:numId w:val="40"/>
        </w:numPr>
        <w:spacing w:before="60"/>
      </w:pPr>
      <w:r w:rsidRPr="007B0353">
        <w:t>les Parcs Résidentiels de Loisirs (PRL), les villages de vacances, les campings,</w:t>
      </w:r>
    </w:p>
    <w:p w14:paraId="3E806579" w14:textId="77777777" w:rsidR="007F59DE" w:rsidRPr="007B0353" w:rsidRDefault="007F59DE" w:rsidP="0028054F">
      <w:pPr>
        <w:numPr>
          <w:ilvl w:val="0"/>
          <w:numId w:val="40"/>
        </w:numPr>
        <w:spacing w:before="60"/>
      </w:pPr>
      <w:r w:rsidRPr="007B0353">
        <w:t>le stationnement des résidences mobiles,</w:t>
      </w:r>
    </w:p>
    <w:p w14:paraId="5EC1B9C2" w14:textId="77777777" w:rsidR="007F59DE" w:rsidRPr="007B0353" w:rsidRDefault="007F59DE" w:rsidP="0028054F">
      <w:pPr>
        <w:numPr>
          <w:ilvl w:val="0"/>
          <w:numId w:val="40"/>
        </w:numPr>
        <w:spacing w:before="60"/>
      </w:pPr>
      <w:r w:rsidRPr="007B0353">
        <w:t>les parcs d’attractions.</w:t>
      </w:r>
    </w:p>
    <w:p w14:paraId="49002968" w14:textId="77777777" w:rsidR="002234D0" w:rsidRPr="007B0353" w:rsidRDefault="002234D0" w:rsidP="007F59DE">
      <w:pPr>
        <w:pStyle w:val="Default"/>
        <w:jc w:val="both"/>
        <w:rPr>
          <w:sz w:val="22"/>
          <w:szCs w:val="22"/>
        </w:rPr>
      </w:pPr>
    </w:p>
    <w:p w14:paraId="26416422" w14:textId="77777777" w:rsidR="0062778E" w:rsidRPr="007B0353" w:rsidRDefault="0062778E" w:rsidP="007F59DE">
      <w:pPr>
        <w:pStyle w:val="Default"/>
        <w:jc w:val="both"/>
        <w:rPr>
          <w:sz w:val="22"/>
          <w:szCs w:val="22"/>
        </w:rPr>
      </w:pPr>
    </w:p>
    <w:p w14:paraId="35AB2EAA" w14:textId="77777777" w:rsidR="007F59DE" w:rsidRPr="007B0353" w:rsidRDefault="007F59DE" w:rsidP="007F59DE">
      <w:r w:rsidRPr="007B0353">
        <w:t>Les autorisations d’urbanisme sont également conditionnées au respect des dispositions générales afférentes notamment aux servitudes et aux risques naturels ou technologiques délimités au plan de zonage, tel que définis au titre I des Dispositions Générales.</w:t>
      </w:r>
    </w:p>
    <w:p w14:paraId="032A0016" w14:textId="77777777" w:rsidR="002234D0" w:rsidRPr="007B0353" w:rsidRDefault="002234D0" w:rsidP="00CB2A6D">
      <w:pPr>
        <w:pStyle w:val="Default"/>
        <w:jc w:val="both"/>
        <w:rPr>
          <w:sz w:val="22"/>
          <w:szCs w:val="22"/>
        </w:rPr>
      </w:pPr>
    </w:p>
    <w:p w14:paraId="7D51F4AD" w14:textId="77777777" w:rsidR="0062778E" w:rsidRPr="007B0353" w:rsidRDefault="0062778E" w:rsidP="00CB2A6D">
      <w:pPr>
        <w:pStyle w:val="Default"/>
        <w:jc w:val="both"/>
        <w:rPr>
          <w:sz w:val="22"/>
          <w:szCs w:val="22"/>
        </w:rPr>
      </w:pPr>
    </w:p>
    <w:p w14:paraId="4C2482E4" w14:textId="77777777" w:rsidR="0062778E" w:rsidRPr="007B0353" w:rsidRDefault="0062778E" w:rsidP="00CB2A6D">
      <w:pPr>
        <w:pStyle w:val="Default"/>
        <w:jc w:val="both"/>
        <w:rPr>
          <w:sz w:val="22"/>
          <w:szCs w:val="22"/>
        </w:rPr>
      </w:pPr>
    </w:p>
    <w:p w14:paraId="2FBE40EB" w14:textId="77777777" w:rsidR="0062778E" w:rsidRPr="007B0353" w:rsidRDefault="0062778E" w:rsidP="00CB2A6D">
      <w:pPr>
        <w:pStyle w:val="Default"/>
        <w:jc w:val="both"/>
        <w:rPr>
          <w:sz w:val="22"/>
          <w:szCs w:val="22"/>
        </w:rPr>
      </w:pPr>
    </w:p>
    <w:p w14:paraId="30CD33EA" w14:textId="77777777" w:rsidR="0062778E" w:rsidRPr="007B0353" w:rsidRDefault="0062778E" w:rsidP="00CB2A6D">
      <w:pPr>
        <w:pStyle w:val="Default"/>
        <w:jc w:val="both"/>
        <w:rPr>
          <w:sz w:val="22"/>
          <w:szCs w:val="22"/>
        </w:rPr>
      </w:pPr>
    </w:p>
    <w:p w14:paraId="4B4D68DB" w14:textId="77777777" w:rsidR="0062778E" w:rsidRPr="007B0353" w:rsidRDefault="0062778E" w:rsidP="00CB2A6D">
      <w:pPr>
        <w:pStyle w:val="Default"/>
        <w:jc w:val="both"/>
        <w:rPr>
          <w:sz w:val="22"/>
          <w:szCs w:val="22"/>
        </w:rPr>
      </w:pPr>
    </w:p>
    <w:p w14:paraId="73BC7305" w14:textId="77777777" w:rsidR="002234D0" w:rsidRPr="007B0353" w:rsidRDefault="002234D0" w:rsidP="00CB2A6D">
      <w:pPr>
        <w:pStyle w:val="Default"/>
        <w:jc w:val="both"/>
        <w:rPr>
          <w:sz w:val="22"/>
          <w:szCs w:val="22"/>
        </w:rPr>
      </w:pPr>
    </w:p>
    <w:p w14:paraId="1F958260" w14:textId="77777777" w:rsidR="00CB2A6D" w:rsidRPr="007B0353" w:rsidRDefault="00CB2A6D" w:rsidP="0062778E">
      <w:pPr>
        <w:pStyle w:val="Titre3"/>
        <w:pBdr>
          <w:top w:val="single" w:sz="1" w:space="1" w:color="000000"/>
          <w:left w:val="single" w:sz="1" w:space="1" w:color="000000"/>
          <w:bottom w:val="single" w:sz="1" w:space="1" w:color="000000"/>
          <w:right w:val="single" w:sz="1" w:space="1" w:color="000000"/>
        </w:pBdr>
        <w:rPr>
          <w:u w:val="none"/>
        </w:rPr>
      </w:pPr>
      <w:bookmarkStart w:id="179" w:name="_Toc181263670"/>
      <w:r w:rsidRPr="007B0353">
        <w:rPr>
          <w:u w:val="none"/>
        </w:rPr>
        <w:t xml:space="preserve">ARTICLE </w:t>
      </w:r>
      <w:r w:rsidR="00C5523F" w:rsidRPr="007B0353">
        <w:rPr>
          <w:u w:val="none"/>
        </w:rPr>
        <w:t>UM</w:t>
      </w:r>
      <w:r w:rsidR="007F59DE" w:rsidRPr="007B0353">
        <w:rPr>
          <w:u w:val="none"/>
        </w:rPr>
        <w:t xml:space="preserve"> 2</w:t>
      </w:r>
      <w:r w:rsidRPr="007B0353">
        <w:rPr>
          <w:u w:val="none"/>
        </w:rPr>
        <w:t xml:space="preserve"> - OCCUPATIONS ET UTILISATIONS DU SOL </w:t>
      </w:r>
      <w:r w:rsidR="0062778E" w:rsidRPr="007B0353">
        <w:rPr>
          <w:u w:val="none"/>
        </w:rPr>
        <w:t>SOUMISES A DES CONDITIONS PARTICULIERES</w:t>
      </w:r>
      <w:bookmarkEnd w:id="179"/>
    </w:p>
    <w:p w14:paraId="45B76495" w14:textId="77777777" w:rsidR="00C5523F" w:rsidRPr="007B0353" w:rsidRDefault="00C5523F" w:rsidP="00CB2A6D">
      <w:pPr>
        <w:pStyle w:val="Default"/>
        <w:rPr>
          <w:b/>
          <w:bCs/>
          <w:sz w:val="22"/>
          <w:szCs w:val="22"/>
        </w:rPr>
      </w:pPr>
    </w:p>
    <w:p w14:paraId="279A7B73" w14:textId="77777777" w:rsidR="00CB2A6D" w:rsidRPr="007B0353" w:rsidRDefault="007F59DE" w:rsidP="00920524">
      <w:pPr>
        <w:pStyle w:val="En-tte"/>
        <w:rPr>
          <w:b/>
        </w:rPr>
      </w:pPr>
      <w:r w:rsidRPr="007B0353">
        <w:rPr>
          <w:b/>
        </w:rPr>
        <w:t>2</w:t>
      </w:r>
      <w:r w:rsidR="00920524" w:rsidRPr="007B0353">
        <w:rPr>
          <w:b/>
        </w:rPr>
        <w:t>.</w:t>
      </w:r>
      <w:r w:rsidR="00CB2A6D" w:rsidRPr="007B0353">
        <w:rPr>
          <w:b/>
        </w:rPr>
        <w:t>1. Sont admis sous réserve</w:t>
      </w:r>
      <w:r w:rsidR="00C5523F" w:rsidRPr="007B0353">
        <w:rPr>
          <w:b/>
        </w:rPr>
        <w:t> :</w:t>
      </w:r>
    </w:p>
    <w:p w14:paraId="6C7EC404" w14:textId="77777777" w:rsidR="00CB2A6D" w:rsidRPr="007B0353" w:rsidRDefault="008C49EF" w:rsidP="00DE0FB3">
      <w:pPr>
        <w:numPr>
          <w:ilvl w:val="0"/>
          <w:numId w:val="40"/>
        </w:numPr>
        <w:spacing w:before="60"/>
        <w:ind w:left="426" w:firstLine="0"/>
      </w:pPr>
      <w:r w:rsidRPr="007B0353">
        <w:t xml:space="preserve">pour le secteur UM couvert par l’OAP 4 (Saint-Roch), que l’urbanisation soit </w:t>
      </w:r>
      <w:r w:rsidR="00CB2A6D" w:rsidRPr="007B0353">
        <w:t xml:space="preserve">réalisée dans le cadre d'une </w:t>
      </w:r>
      <w:r w:rsidR="002234D0" w:rsidRPr="007B0353">
        <w:t xml:space="preserve">seule </w:t>
      </w:r>
      <w:r w:rsidR="00CB2A6D" w:rsidRPr="007B0353">
        <w:t xml:space="preserve">opération d'aménagement d'ensemble couvrant l'intégralité du secteur (exemple : permis d'aménager) </w:t>
      </w:r>
      <w:r w:rsidR="002234D0" w:rsidRPr="007B0353">
        <w:t>et que cette opération d'aménagement d'ensemble dispose des équipements publics nécessités par le projet</w:t>
      </w:r>
      <w:r w:rsidRPr="007B0353">
        <w:t>.</w:t>
      </w:r>
    </w:p>
    <w:p w14:paraId="5632B41B" w14:textId="77777777" w:rsidR="008C49EF" w:rsidRPr="007B0353" w:rsidRDefault="008C49EF" w:rsidP="008C49EF">
      <w:pPr>
        <w:spacing w:before="60"/>
        <w:ind w:left="993"/>
      </w:pPr>
    </w:p>
    <w:p w14:paraId="723443F3" w14:textId="77777777" w:rsidR="008C49EF" w:rsidRPr="007B0353" w:rsidRDefault="008C49EF" w:rsidP="00DE0FB3">
      <w:pPr>
        <w:numPr>
          <w:ilvl w:val="0"/>
          <w:numId w:val="40"/>
        </w:numPr>
        <w:ind w:left="426" w:firstLine="0"/>
        <w:rPr>
          <w:rFonts w:cs="Arial"/>
          <w:szCs w:val="22"/>
        </w:rPr>
      </w:pPr>
      <w:r w:rsidRPr="007B0353">
        <w:t>pour les autres secteurs UM,</w:t>
      </w:r>
      <w:r w:rsidR="0062778E" w:rsidRPr="007B0353">
        <w:t xml:space="preserve"> que</w:t>
      </w:r>
      <w:r w:rsidRPr="007B0353">
        <w:t xml:space="preserve"> </w:t>
      </w:r>
      <w:r w:rsidR="0062778E" w:rsidRPr="007B0353">
        <w:t>l’urbanisation soit ré</w:t>
      </w:r>
      <w:r w:rsidR="002234D0" w:rsidRPr="007B0353">
        <w:t>alisée dans le cadre d'une ou de plusieurs opérations d'aménagement d'ensemble couvrant l'intégralité du secteur (exemple : permis d'aménager)</w:t>
      </w:r>
      <w:r w:rsidR="007E6DAC" w:rsidRPr="007B0353">
        <w:t xml:space="preserve"> et</w:t>
      </w:r>
      <w:r w:rsidRPr="007B0353">
        <w:t xml:space="preserve"> </w:t>
      </w:r>
      <w:r w:rsidR="00CB2A6D" w:rsidRPr="007B0353">
        <w:t>que cette opération d'aménageme</w:t>
      </w:r>
      <w:r w:rsidR="00AD687B" w:rsidRPr="007B0353">
        <w:t xml:space="preserve">nt d'ensemble dispose des </w:t>
      </w:r>
      <w:r w:rsidR="00CB2A6D" w:rsidRPr="007B0353">
        <w:t xml:space="preserve">équipements publics </w:t>
      </w:r>
      <w:r w:rsidR="00AD687B" w:rsidRPr="007B0353">
        <w:t>nécessités par le projet</w:t>
      </w:r>
      <w:r w:rsidR="00CB2A6D" w:rsidRPr="007B0353">
        <w:t>.</w:t>
      </w:r>
      <w:r w:rsidRPr="007B0353">
        <w:t xml:space="preserve"> D</w:t>
      </w:r>
      <w:r w:rsidRPr="007B0353">
        <w:rPr>
          <w:rFonts w:cs="Arial"/>
          <w:szCs w:val="22"/>
        </w:rPr>
        <w:t>ans le cadre de d’opérations fractionnées, les équipements réalisés devront être dimensionnés pour répondre aux besoins de l’ensemble de la zone UM concernée et ne pas compromettre la réalisation des futures opérations.</w:t>
      </w:r>
    </w:p>
    <w:p w14:paraId="5A1FC0CE" w14:textId="77777777" w:rsidR="00C5523F" w:rsidRPr="007B0353" w:rsidRDefault="00C5523F" w:rsidP="00CB2A6D">
      <w:pPr>
        <w:pStyle w:val="Default"/>
        <w:jc w:val="both"/>
        <w:rPr>
          <w:b/>
          <w:bCs/>
          <w:sz w:val="22"/>
          <w:szCs w:val="22"/>
        </w:rPr>
      </w:pPr>
    </w:p>
    <w:p w14:paraId="0F347EAC" w14:textId="77777777" w:rsidR="00CB2A6D" w:rsidRPr="007B0353" w:rsidRDefault="00CB2A6D" w:rsidP="00C5523F">
      <w:pPr>
        <w:pStyle w:val="Default"/>
        <w:jc w:val="both"/>
        <w:rPr>
          <w:sz w:val="22"/>
          <w:szCs w:val="22"/>
        </w:rPr>
      </w:pPr>
      <w:r w:rsidRPr="007B0353">
        <w:rPr>
          <w:sz w:val="22"/>
          <w:szCs w:val="22"/>
        </w:rPr>
        <w:t>a)</w:t>
      </w:r>
      <w:r w:rsidR="004B4AE3" w:rsidRPr="007B0353">
        <w:rPr>
          <w:sz w:val="22"/>
          <w:szCs w:val="22"/>
        </w:rPr>
        <w:t xml:space="preserve"> </w:t>
      </w:r>
      <w:r w:rsidRPr="007B0353">
        <w:rPr>
          <w:sz w:val="22"/>
          <w:szCs w:val="22"/>
        </w:rPr>
        <w:t xml:space="preserve">les constructions à usage d'hébergement (habitat, hôtellerie...) et leurs annexes (garages, celliers, piscines et leurs équipements techniques...), </w:t>
      </w:r>
    </w:p>
    <w:p w14:paraId="6BEC4C2C" w14:textId="77777777" w:rsidR="00CB2A6D" w:rsidRPr="007B0353" w:rsidRDefault="00C5523F" w:rsidP="00C5523F">
      <w:pPr>
        <w:pStyle w:val="Default"/>
        <w:jc w:val="both"/>
        <w:rPr>
          <w:sz w:val="22"/>
          <w:szCs w:val="22"/>
        </w:rPr>
      </w:pPr>
      <w:r w:rsidRPr="007B0353">
        <w:rPr>
          <w:sz w:val="22"/>
          <w:szCs w:val="22"/>
        </w:rPr>
        <w:t>b)</w:t>
      </w:r>
      <w:r w:rsidR="004B4AE3" w:rsidRPr="007B0353">
        <w:rPr>
          <w:sz w:val="22"/>
          <w:szCs w:val="22"/>
        </w:rPr>
        <w:t xml:space="preserve"> </w:t>
      </w:r>
      <w:r w:rsidR="00CB2A6D" w:rsidRPr="007B0353">
        <w:rPr>
          <w:sz w:val="22"/>
          <w:szCs w:val="22"/>
        </w:rPr>
        <w:t xml:space="preserve">les constructions à usage de bureaux, de commerces, d'artisanat et de services y compris leurs annexes (locaux d'archives, de stockage...), </w:t>
      </w:r>
    </w:p>
    <w:p w14:paraId="63331CF5" w14:textId="77777777" w:rsidR="00CB2A6D" w:rsidRPr="007B0353" w:rsidRDefault="00C5523F" w:rsidP="00C5523F">
      <w:pPr>
        <w:pStyle w:val="Default"/>
        <w:jc w:val="both"/>
        <w:rPr>
          <w:sz w:val="22"/>
          <w:szCs w:val="22"/>
        </w:rPr>
      </w:pPr>
      <w:r w:rsidRPr="007B0353">
        <w:rPr>
          <w:sz w:val="22"/>
          <w:szCs w:val="22"/>
        </w:rPr>
        <w:t>c)</w:t>
      </w:r>
      <w:r w:rsidR="004B4AE3" w:rsidRPr="007B0353">
        <w:rPr>
          <w:sz w:val="22"/>
          <w:szCs w:val="22"/>
        </w:rPr>
        <w:t xml:space="preserve"> </w:t>
      </w:r>
      <w:r w:rsidR="00CB2A6D" w:rsidRPr="007B0353">
        <w:rPr>
          <w:sz w:val="22"/>
          <w:szCs w:val="22"/>
        </w:rPr>
        <w:t xml:space="preserve">les constructions à usage de stationnement, </w:t>
      </w:r>
    </w:p>
    <w:p w14:paraId="3AEACF47" w14:textId="77777777" w:rsidR="00CB2A6D" w:rsidRPr="007B0353" w:rsidRDefault="00C5523F" w:rsidP="00C5523F">
      <w:pPr>
        <w:pStyle w:val="Default"/>
        <w:jc w:val="both"/>
        <w:rPr>
          <w:sz w:val="22"/>
          <w:szCs w:val="22"/>
        </w:rPr>
      </w:pPr>
      <w:r w:rsidRPr="007B0353">
        <w:rPr>
          <w:sz w:val="22"/>
          <w:szCs w:val="22"/>
        </w:rPr>
        <w:t>d)</w:t>
      </w:r>
      <w:r w:rsidR="004B4AE3" w:rsidRPr="007B0353">
        <w:rPr>
          <w:sz w:val="22"/>
          <w:szCs w:val="22"/>
        </w:rPr>
        <w:t xml:space="preserve"> </w:t>
      </w:r>
      <w:r w:rsidR="00CB2A6D" w:rsidRPr="007B0353">
        <w:rPr>
          <w:sz w:val="22"/>
          <w:szCs w:val="22"/>
        </w:rPr>
        <w:t xml:space="preserve">les constructions à usage d'équipements collectifs et publics. </w:t>
      </w:r>
    </w:p>
    <w:p w14:paraId="5D1E9C53" w14:textId="77777777" w:rsidR="00CB2A6D" w:rsidRPr="007B0353" w:rsidRDefault="00C5523F" w:rsidP="00C5523F">
      <w:pPr>
        <w:pStyle w:val="Default"/>
        <w:jc w:val="both"/>
        <w:rPr>
          <w:sz w:val="22"/>
          <w:szCs w:val="22"/>
        </w:rPr>
      </w:pPr>
      <w:r w:rsidRPr="007B0353">
        <w:rPr>
          <w:sz w:val="22"/>
          <w:szCs w:val="22"/>
        </w:rPr>
        <w:t>e</w:t>
      </w:r>
      <w:r w:rsidR="00CB2A6D" w:rsidRPr="007B0353">
        <w:rPr>
          <w:sz w:val="22"/>
          <w:szCs w:val="22"/>
        </w:rPr>
        <w:t>)</w:t>
      </w:r>
      <w:r w:rsidR="004B4AE3" w:rsidRPr="007B0353">
        <w:rPr>
          <w:sz w:val="22"/>
          <w:szCs w:val="22"/>
        </w:rPr>
        <w:t xml:space="preserve"> </w:t>
      </w:r>
      <w:r w:rsidR="00CB2A6D" w:rsidRPr="007B0353">
        <w:rPr>
          <w:sz w:val="22"/>
          <w:szCs w:val="22"/>
        </w:rPr>
        <w:t>les ouvrages techniques divers nécessaires au fonctionnement des services publics et les ouvrages techniques d'intérêt publi</w:t>
      </w:r>
      <w:r w:rsidR="00920524" w:rsidRPr="007B0353">
        <w:rPr>
          <w:sz w:val="22"/>
          <w:szCs w:val="22"/>
        </w:rPr>
        <w:t>c (téléphone...),</w:t>
      </w:r>
    </w:p>
    <w:p w14:paraId="7A600B91" w14:textId="77777777" w:rsidR="00CB2A6D" w:rsidRPr="007B0353" w:rsidRDefault="00C5523F" w:rsidP="00C5523F">
      <w:pPr>
        <w:pStyle w:val="Default"/>
        <w:jc w:val="both"/>
        <w:rPr>
          <w:sz w:val="22"/>
          <w:szCs w:val="22"/>
        </w:rPr>
      </w:pPr>
      <w:r w:rsidRPr="007B0353">
        <w:rPr>
          <w:sz w:val="22"/>
          <w:szCs w:val="22"/>
        </w:rPr>
        <w:t>f</w:t>
      </w:r>
      <w:r w:rsidR="00CB2A6D" w:rsidRPr="007B0353">
        <w:rPr>
          <w:sz w:val="22"/>
          <w:szCs w:val="22"/>
        </w:rPr>
        <w:t>)</w:t>
      </w:r>
      <w:r w:rsidR="004B4AE3" w:rsidRPr="007B0353">
        <w:rPr>
          <w:sz w:val="22"/>
          <w:szCs w:val="22"/>
        </w:rPr>
        <w:t xml:space="preserve"> </w:t>
      </w:r>
      <w:r w:rsidR="00CB2A6D" w:rsidRPr="007B0353">
        <w:rPr>
          <w:sz w:val="22"/>
          <w:szCs w:val="22"/>
        </w:rPr>
        <w:t>les aires de jeux et de sports et les aires de s</w:t>
      </w:r>
      <w:r w:rsidR="00920524" w:rsidRPr="007B0353">
        <w:rPr>
          <w:sz w:val="22"/>
          <w:szCs w:val="22"/>
        </w:rPr>
        <w:t>tationnement ouvertes au public,</w:t>
      </w:r>
      <w:r w:rsidR="00CB2A6D" w:rsidRPr="007B0353">
        <w:rPr>
          <w:sz w:val="22"/>
          <w:szCs w:val="22"/>
        </w:rPr>
        <w:t xml:space="preserve"> </w:t>
      </w:r>
    </w:p>
    <w:p w14:paraId="51A8BDB3" w14:textId="77777777" w:rsidR="00CB2A6D" w:rsidRPr="007B0353" w:rsidRDefault="00C5523F" w:rsidP="00C5523F">
      <w:pPr>
        <w:pStyle w:val="Default"/>
        <w:jc w:val="both"/>
        <w:rPr>
          <w:sz w:val="22"/>
          <w:szCs w:val="22"/>
        </w:rPr>
      </w:pPr>
      <w:r w:rsidRPr="007B0353">
        <w:rPr>
          <w:sz w:val="22"/>
          <w:szCs w:val="22"/>
        </w:rPr>
        <w:t>g</w:t>
      </w:r>
      <w:r w:rsidR="00CB2A6D" w:rsidRPr="007B0353">
        <w:rPr>
          <w:sz w:val="22"/>
          <w:szCs w:val="22"/>
        </w:rPr>
        <w:t>)</w:t>
      </w:r>
      <w:r w:rsidR="004B4AE3" w:rsidRPr="007B0353">
        <w:rPr>
          <w:sz w:val="22"/>
          <w:szCs w:val="22"/>
        </w:rPr>
        <w:t xml:space="preserve"> </w:t>
      </w:r>
      <w:r w:rsidR="00CB2A6D" w:rsidRPr="007B0353">
        <w:rPr>
          <w:sz w:val="22"/>
          <w:szCs w:val="22"/>
        </w:rPr>
        <w:t>la création, l'extension ou la transformation de constructions abritant des installations soumises à la législation des établissements classés pour la protection de l'environnement, sous réserve que ces installations soient nécessair</w:t>
      </w:r>
      <w:r w:rsidR="00920524" w:rsidRPr="007B0353">
        <w:rPr>
          <w:sz w:val="22"/>
          <w:szCs w:val="22"/>
        </w:rPr>
        <w:t>es au fonctionnement de la zone,</w:t>
      </w:r>
    </w:p>
    <w:p w14:paraId="518257F7" w14:textId="77777777" w:rsidR="00CB2A6D" w:rsidRPr="007B0353" w:rsidRDefault="00C5523F" w:rsidP="00C5523F">
      <w:pPr>
        <w:pStyle w:val="Default"/>
        <w:jc w:val="both"/>
        <w:rPr>
          <w:sz w:val="22"/>
          <w:szCs w:val="22"/>
        </w:rPr>
      </w:pPr>
      <w:r w:rsidRPr="007B0353">
        <w:rPr>
          <w:sz w:val="22"/>
          <w:szCs w:val="22"/>
        </w:rPr>
        <w:t>h</w:t>
      </w:r>
      <w:r w:rsidR="00CB2A6D" w:rsidRPr="007B0353">
        <w:rPr>
          <w:sz w:val="22"/>
          <w:szCs w:val="22"/>
        </w:rPr>
        <w:t>)</w:t>
      </w:r>
      <w:r w:rsidR="004B4AE3" w:rsidRPr="007B0353">
        <w:rPr>
          <w:sz w:val="22"/>
          <w:szCs w:val="22"/>
        </w:rPr>
        <w:t xml:space="preserve"> </w:t>
      </w:r>
      <w:r w:rsidR="00CB2A6D" w:rsidRPr="007B0353">
        <w:rPr>
          <w:sz w:val="22"/>
          <w:szCs w:val="22"/>
        </w:rPr>
        <w:t>les clôtures.</w:t>
      </w:r>
    </w:p>
    <w:p w14:paraId="107573B4" w14:textId="77777777" w:rsidR="00CB2A6D" w:rsidRPr="007B0353" w:rsidRDefault="00CB2A6D" w:rsidP="00C5523F">
      <w:pPr>
        <w:pStyle w:val="Default"/>
        <w:jc w:val="both"/>
        <w:rPr>
          <w:sz w:val="22"/>
          <w:szCs w:val="22"/>
        </w:rPr>
      </w:pPr>
    </w:p>
    <w:p w14:paraId="04E4731F" w14:textId="77777777" w:rsidR="00CB2A6D" w:rsidRPr="007B0353" w:rsidRDefault="007F59DE" w:rsidP="00C5523F">
      <w:pPr>
        <w:pStyle w:val="Default"/>
        <w:jc w:val="both"/>
        <w:rPr>
          <w:sz w:val="22"/>
          <w:szCs w:val="22"/>
        </w:rPr>
      </w:pPr>
      <w:r w:rsidRPr="007B0353">
        <w:rPr>
          <w:b/>
          <w:bCs/>
          <w:sz w:val="22"/>
          <w:szCs w:val="22"/>
        </w:rPr>
        <w:t>2</w:t>
      </w:r>
      <w:r w:rsidR="00920524" w:rsidRPr="007B0353">
        <w:rPr>
          <w:b/>
          <w:bCs/>
          <w:sz w:val="22"/>
          <w:szCs w:val="22"/>
        </w:rPr>
        <w:t>.</w:t>
      </w:r>
      <w:r w:rsidR="00CB2A6D" w:rsidRPr="007B0353">
        <w:rPr>
          <w:b/>
          <w:bCs/>
          <w:sz w:val="22"/>
          <w:szCs w:val="22"/>
        </w:rPr>
        <w:t xml:space="preserve">2. Sont </w:t>
      </w:r>
      <w:r w:rsidR="00383E44" w:rsidRPr="007B0353">
        <w:rPr>
          <w:b/>
          <w:bCs/>
          <w:sz w:val="22"/>
          <w:szCs w:val="22"/>
        </w:rPr>
        <w:t xml:space="preserve">admis, en dehors des polygones d’implantation </w:t>
      </w:r>
      <w:r w:rsidR="00C5523F" w:rsidRPr="007B0353">
        <w:rPr>
          <w:b/>
          <w:bCs/>
          <w:sz w:val="22"/>
          <w:szCs w:val="22"/>
        </w:rPr>
        <w:t>:</w:t>
      </w:r>
    </w:p>
    <w:p w14:paraId="4B211E9D" w14:textId="77777777" w:rsidR="00CB2A6D" w:rsidRPr="007B0353" w:rsidRDefault="003A000F" w:rsidP="00CB2A6D">
      <w:pPr>
        <w:pStyle w:val="Default"/>
        <w:jc w:val="both"/>
        <w:rPr>
          <w:sz w:val="22"/>
          <w:szCs w:val="22"/>
        </w:rPr>
      </w:pPr>
      <w:r w:rsidRPr="007B0353">
        <w:rPr>
          <w:sz w:val="22"/>
          <w:szCs w:val="22"/>
        </w:rPr>
        <w:t>L</w:t>
      </w:r>
      <w:r w:rsidR="00CB2A6D" w:rsidRPr="007B0353">
        <w:rPr>
          <w:sz w:val="22"/>
          <w:szCs w:val="22"/>
        </w:rPr>
        <w:t>es travaux de confortation et de réhabilitatio</w:t>
      </w:r>
      <w:r w:rsidR="0027228C" w:rsidRPr="007B0353">
        <w:rPr>
          <w:sz w:val="22"/>
          <w:szCs w:val="22"/>
        </w:rPr>
        <w:t>n des immeubles bâtis existants et</w:t>
      </w:r>
      <w:r w:rsidR="00CB2A6D" w:rsidRPr="007B0353">
        <w:rPr>
          <w:sz w:val="22"/>
          <w:szCs w:val="22"/>
        </w:rPr>
        <w:t xml:space="preserve"> </w:t>
      </w:r>
      <w:r w:rsidR="0062778E" w:rsidRPr="007B0353">
        <w:rPr>
          <w:sz w:val="22"/>
          <w:szCs w:val="22"/>
        </w:rPr>
        <w:t xml:space="preserve">de </w:t>
      </w:r>
      <w:r w:rsidR="00CB2A6D" w:rsidRPr="007B0353">
        <w:rPr>
          <w:sz w:val="22"/>
          <w:szCs w:val="22"/>
        </w:rPr>
        <w:t>leurs annexes.</w:t>
      </w:r>
    </w:p>
    <w:p w14:paraId="50A04945" w14:textId="77777777" w:rsidR="00383E44" w:rsidRPr="007B0353" w:rsidRDefault="00383E44" w:rsidP="00CB2A6D">
      <w:pPr>
        <w:pStyle w:val="Default"/>
        <w:rPr>
          <w:b/>
          <w:bCs/>
          <w:sz w:val="22"/>
          <w:szCs w:val="22"/>
        </w:rPr>
      </w:pPr>
    </w:p>
    <w:p w14:paraId="3027CCE9" w14:textId="77777777" w:rsidR="0062778E" w:rsidRPr="007B0353" w:rsidRDefault="0062778E" w:rsidP="00CB2A6D">
      <w:pPr>
        <w:pStyle w:val="Default"/>
        <w:rPr>
          <w:b/>
          <w:bCs/>
          <w:sz w:val="22"/>
          <w:szCs w:val="22"/>
        </w:rPr>
      </w:pPr>
    </w:p>
    <w:p w14:paraId="01ECCF41" w14:textId="7A97701B" w:rsidR="00CB2A6D" w:rsidRPr="007B0353" w:rsidRDefault="00CB2A6D"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0" w:name="_Toc181263671"/>
      <w:r w:rsidRPr="007B0353">
        <w:rPr>
          <w:u w:val="none"/>
        </w:rPr>
        <w:t xml:space="preserve">ARTICLE </w:t>
      </w:r>
      <w:r w:rsidR="005B3FC7" w:rsidRPr="007B0353">
        <w:rPr>
          <w:u w:val="none"/>
        </w:rPr>
        <w:t>U</w:t>
      </w:r>
      <w:r w:rsidR="00CB202B" w:rsidRPr="007B0353">
        <w:rPr>
          <w:u w:val="none"/>
        </w:rPr>
        <w:t>M</w:t>
      </w:r>
      <w:r w:rsidR="006E7460">
        <w:rPr>
          <w:u w:val="none"/>
        </w:rPr>
        <w:t xml:space="preserve"> </w:t>
      </w:r>
      <w:r w:rsidRPr="007B0353">
        <w:rPr>
          <w:u w:val="none"/>
        </w:rPr>
        <w:t xml:space="preserve">3 – CONDITIONS DE DESSERTE DES TERRAINS PAR LES VOIES PUBLIQUES OU </w:t>
      </w:r>
      <w:r w:rsidR="00CB202B" w:rsidRPr="007B0353">
        <w:rPr>
          <w:u w:val="none"/>
        </w:rPr>
        <w:t>PRIVÉES</w:t>
      </w:r>
      <w:r w:rsidRPr="007B0353">
        <w:rPr>
          <w:u w:val="none"/>
        </w:rPr>
        <w:t xml:space="preserve"> ET D’</w:t>
      </w:r>
      <w:r w:rsidR="00CB202B" w:rsidRPr="007B0353">
        <w:rPr>
          <w:u w:val="none"/>
        </w:rPr>
        <w:t>ACCÈS</w:t>
      </w:r>
      <w:r w:rsidRPr="007B0353">
        <w:rPr>
          <w:u w:val="none"/>
        </w:rPr>
        <w:t xml:space="preserve"> AUX VOIES OUVERTES AU PUBLIC</w:t>
      </w:r>
      <w:bookmarkEnd w:id="180"/>
      <w:r w:rsidRPr="007B0353">
        <w:rPr>
          <w:u w:val="none"/>
        </w:rPr>
        <w:t xml:space="preserve"> </w:t>
      </w:r>
    </w:p>
    <w:p w14:paraId="74D7A476" w14:textId="77777777" w:rsidR="00CB2A6D" w:rsidRPr="007B0353" w:rsidRDefault="00CB2A6D" w:rsidP="00DF6884">
      <w:pPr>
        <w:pStyle w:val="En-tte"/>
        <w:rPr>
          <w:b/>
        </w:rPr>
      </w:pPr>
      <w:r w:rsidRPr="007B0353">
        <w:rPr>
          <w:b/>
        </w:rPr>
        <w:t xml:space="preserve">3.1. Accès </w:t>
      </w:r>
    </w:p>
    <w:p w14:paraId="0FCD3763" w14:textId="77777777" w:rsidR="00CB2A6D" w:rsidRPr="007B0353" w:rsidRDefault="00CB2A6D" w:rsidP="00CB202B">
      <w:pPr>
        <w:pStyle w:val="Default"/>
        <w:jc w:val="both"/>
        <w:rPr>
          <w:sz w:val="22"/>
          <w:szCs w:val="22"/>
        </w:rPr>
      </w:pPr>
      <w:r w:rsidRPr="007B0353">
        <w:rPr>
          <w:sz w:val="22"/>
          <w:szCs w:val="22"/>
        </w:rPr>
        <w:t xml:space="preserve">Tout accès doit permettre d'assurer la sécurité de ses utilisateurs ainsi que celle des usagers des voies. Cette sécurité est appréciée compte tenu, notamment, de la position de l'accès, de sa configuration ainsi que de la nature et de l'intensité du trafic. </w:t>
      </w:r>
    </w:p>
    <w:p w14:paraId="4ED28663" w14:textId="77777777" w:rsidR="00CB2A6D" w:rsidRPr="007B0353" w:rsidRDefault="00CB2A6D" w:rsidP="00CB202B">
      <w:pPr>
        <w:pStyle w:val="Default"/>
        <w:jc w:val="both"/>
        <w:rPr>
          <w:sz w:val="22"/>
          <w:szCs w:val="22"/>
        </w:rPr>
      </w:pPr>
      <w:r w:rsidRPr="007B0353">
        <w:rPr>
          <w:sz w:val="22"/>
          <w:szCs w:val="22"/>
        </w:rPr>
        <w:t xml:space="preserve">Toute unité foncière doit disposer d'un nombre d'accès automobile limité, compatible avec la sécurité publique. </w:t>
      </w:r>
    </w:p>
    <w:p w14:paraId="7D7A715B" w14:textId="77777777" w:rsidR="00BD2B83" w:rsidRPr="007B0353" w:rsidRDefault="00CB2A6D" w:rsidP="00BD2B83">
      <w:r w:rsidRPr="007B0353">
        <w:rPr>
          <w:szCs w:val="22"/>
        </w:rPr>
        <w:t>Lorsque le terrain est desservi par plusieurs voies, l'accès doit être établi sur la voie où la gêne pour la circulation est moindre.</w:t>
      </w:r>
      <w:r w:rsidR="00BD2B83" w:rsidRPr="007B0353">
        <w:t xml:space="preserve"> Le pourcentage maximum de pente ne pourra excéder 18%.</w:t>
      </w:r>
    </w:p>
    <w:p w14:paraId="5D5BB7C1" w14:textId="77777777" w:rsidR="00CB2A6D" w:rsidRPr="007B0353" w:rsidRDefault="00CB2A6D" w:rsidP="00CB202B">
      <w:pPr>
        <w:pStyle w:val="Default"/>
        <w:jc w:val="both"/>
        <w:rPr>
          <w:sz w:val="22"/>
          <w:szCs w:val="22"/>
        </w:rPr>
      </w:pPr>
      <w:r w:rsidRPr="007B0353">
        <w:rPr>
          <w:sz w:val="22"/>
          <w:szCs w:val="22"/>
        </w:rPr>
        <w:t xml:space="preserve">Pour les accès en pente, un pallier de 4% </w:t>
      </w:r>
      <w:r w:rsidR="00BD2B83" w:rsidRPr="007B0353">
        <w:rPr>
          <w:sz w:val="22"/>
          <w:szCs w:val="22"/>
        </w:rPr>
        <w:t xml:space="preserve">de pente </w:t>
      </w:r>
      <w:r w:rsidRPr="007B0353">
        <w:rPr>
          <w:sz w:val="22"/>
          <w:szCs w:val="22"/>
        </w:rPr>
        <w:t xml:space="preserve">sur 5 mètres de profondeur devra être aménagé au débouché sur le domaine public ou la voie ouverte à la circulation publique lui servant de desserte. </w:t>
      </w:r>
    </w:p>
    <w:p w14:paraId="22A53F28" w14:textId="77777777" w:rsidR="00383E44" w:rsidRPr="007B0353" w:rsidRDefault="00383E44" w:rsidP="00CB202B">
      <w:pPr>
        <w:pStyle w:val="Default"/>
        <w:jc w:val="both"/>
        <w:rPr>
          <w:sz w:val="22"/>
          <w:szCs w:val="22"/>
        </w:rPr>
      </w:pPr>
    </w:p>
    <w:p w14:paraId="3874A56B" w14:textId="77777777" w:rsidR="0062778E" w:rsidRDefault="0062778E" w:rsidP="00CB202B">
      <w:pPr>
        <w:pStyle w:val="Default"/>
        <w:jc w:val="both"/>
        <w:rPr>
          <w:sz w:val="22"/>
          <w:szCs w:val="22"/>
        </w:rPr>
      </w:pPr>
    </w:p>
    <w:p w14:paraId="7803BFEB" w14:textId="77777777" w:rsidR="00C7244E" w:rsidRPr="007B0353" w:rsidRDefault="00C7244E" w:rsidP="00CB202B">
      <w:pPr>
        <w:pStyle w:val="Default"/>
        <w:jc w:val="both"/>
        <w:rPr>
          <w:sz w:val="22"/>
          <w:szCs w:val="22"/>
        </w:rPr>
      </w:pPr>
    </w:p>
    <w:p w14:paraId="6DFAC313" w14:textId="77777777" w:rsidR="0062778E" w:rsidRPr="007B0353" w:rsidRDefault="0062778E" w:rsidP="00CB202B">
      <w:pPr>
        <w:pStyle w:val="Default"/>
        <w:jc w:val="both"/>
        <w:rPr>
          <w:sz w:val="22"/>
          <w:szCs w:val="22"/>
        </w:rPr>
      </w:pPr>
    </w:p>
    <w:p w14:paraId="481A9B80" w14:textId="77777777" w:rsidR="00CB2A6D" w:rsidRPr="007B0353" w:rsidRDefault="00CB2A6D" w:rsidP="00DF6884">
      <w:pPr>
        <w:pStyle w:val="En-tte"/>
        <w:rPr>
          <w:b/>
        </w:rPr>
      </w:pPr>
      <w:r w:rsidRPr="007B0353">
        <w:rPr>
          <w:b/>
        </w:rPr>
        <w:lastRenderedPageBreak/>
        <w:t xml:space="preserve">3.2. Voirie </w:t>
      </w:r>
    </w:p>
    <w:p w14:paraId="3FCC510C" w14:textId="77777777" w:rsidR="00A2380F" w:rsidRPr="007B0353" w:rsidRDefault="00CB2A6D" w:rsidP="00CB202B">
      <w:pPr>
        <w:pStyle w:val="Default"/>
        <w:jc w:val="both"/>
        <w:rPr>
          <w:sz w:val="22"/>
          <w:szCs w:val="22"/>
        </w:rPr>
      </w:pPr>
      <w:r w:rsidRPr="007B0353">
        <w:rPr>
          <w:sz w:val="22"/>
          <w:szCs w:val="22"/>
        </w:rPr>
        <w:t xml:space="preserve">Les voiries privées assurant la desserte du terrain ainsi que celles intérieures à l'opération de construction devront avoir des caractéristiques permettant de satisfaire aux exigences de la sécurité, de la défense contre l'incendie, de la protection civile, et de la collecte des déchets. </w:t>
      </w:r>
    </w:p>
    <w:p w14:paraId="1C4E0125" w14:textId="77777777" w:rsidR="00DE0FB3" w:rsidRPr="007B0353" w:rsidRDefault="00DE0FB3" w:rsidP="00CB202B">
      <w:pPr>
        <w:pStyle w:val="Default"/>
        <w:jc w:val="both"/>
        <w:rPr>
          <w:sz w:val="22"/>
          <w:szCs w:val="22"/>
        </w:rPr>
      </w:pPr>
    </w:p>
    <w:p w14:paraId="778E9C5D" w14:textId="61D6701A" w:rsidR="00CB2A6D" w:rsidRPr="007B0353" w:rsidRDefault="00CB2A6D"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1" w:name="_Toc181263672"/>
      <w:r w:rsidRPr="007B0353">
        <w:rPr>
          <w:u w:val="none"/>
        </w:rPr>
        <w:t xml:space="preserve">ARTICLE </w:t>
      </w:r>
      <w:r w:rsidR="005B3FC7" w:rsidRPr="007B0353">
        <w:rPr>
          <w:u w:val="none"/>
        </w:rPr>
        <w:t>U</w:t>
      </w:r>
      <w:r w:rsidR="00CB202B" w:rsidRPr="007B0353">
        <w:rPr>
          <w:u w:val="none"/>
        </w:rPr>
        <w:t>M</w:t>
      </w:r>
      <w:r w:rsidR="006E7460">
        <w:rPr>
          <w:u w:val="none"/>
        </w:rPr>
        <w:t xml:space="preserve"> </w:t>
      </w:r>
      <w:r w:rsidRPr="007B0353">
        <w:rPr>
          <w:u w:val="none"/>
        </w:rPr>
        <w:t xml:space="preserve">4 – CONDITIONS DE DESSERTE DES TERRAINS PAR LES </w:t>
      </w:r>
      <w:r w:rsidR="00CB202B" w:rsidRPr="007B0353">
        <w:rPr>
          <w:u w:val="none"/>
        </w:rPr>
        <w:t>RÉSEAUX</w:t>
      </w:r>
      <w:r w:rsidRPr="007B0353">
        <w:rPr>
          <w:u w:val="none"/>
        </w:rPr>
        <w:t xml:space="preserve"> PUBLICS D’EAU, D’</w:t>
      </w:r>
      <w:r w:rsidR="00CB202B" w:rsidRPr="007B0353">
        <w:rPr>
          <w:u w:val="none"/>
        </w:rPr>
        <w:t>ÉLECTRICITÉ</w:t>
      </w:r>
      <w:r w:rsidRPr="007B0353">
        <w:rPr>
          <w:u w:val="none"/>
        </w:rPr>
        <w:t xml:space="preserve"> ET D’ASSAINISSEMENT</w:t>
      </w:r>
      <w:bookmarkEnd w:id="181"/>
      <w:r w:rsidRPr="007B0353">
        <w:rPr>
          <w:u w:val="none"/>
        </w:rPr>
        <w:t xml:space="preserve"> </w:t>
      </w:r>
    </w:p>
    <w:p w14:paraId="35119745" w14:textId="77777777" w:rsidR="00CB2A6D" w:rsidRPr="007B0353" w:rsidRDefault="00CB2A6D" w:rsidP="00DF6884">
      <w:pPr>
        <w:pStyle w:val="En-tte"/>
        <w:rPr>
          <w:b/>
        </w:rPr>
      </w:pPr>
      <w:r w:rsidRPr="007B0353">
        <w:rPr>
          <w:b/>
        </w:rPr>
        <w:t xml:space="preserve">4.1. Eau potable </w:t>
      </w:r>
    </w:p>
    <w:p w14:paraId="7EE4F2BA" w14:textId="77777777" w:rsidR="00CB2A6D" w:rsidRPr="007B0353" w:rsidRDefault="00CB2A6D" w:rsidP="00CB202B">
      <w:pPr>
        <w:pStyle w:val="Default"/>
        <w:jc w:val="both"/>
        <w:rPr>
          <w:sz w:val="22"/>
          <w:szCs w:val="22"/>
        </w:rPr>
      </w:pPr>
      <w:r w:rsidRPr="007B0353">
        <w:rPr>
          <w:sz w:val="22"/>
          <w:szCs w:val="22"/>
        </w:rPr>
        <w:t xml:space="preserve">Toute construction doit être raccordée au réseau public de distribution d'eau potable. </w:t>
      </w:r>
    </w:p>
    <w:p w14:paraId="3040C068" w14:textId="77777777" w:rsidR="00CB202B" w:rsidRPr="007B0353" w:rsidRDefault="00CB202B" w:rsidP="00CB202B">
      <w:pPr>
        <w:pStyle w:val="Default"/>
        <w:jc w:val="both"/>
        <w:rPr>
          <w:sz w:val="22"/>
          <w:szCs w:val="22"/>
        </w:rPr>
      </w:pPr>
    </w:p>
    <w:p w14:paraId="3F2232EB" w14:textId="77777777" w:rsidR="00CB2A6D" w:rsidRPr="007B0353" w:rsidRDefault="00CB2A6D" w:rsidP="00DF6884">
      <w:pPr>
        <w:pStyle w:val="En-tte"/>
        <w:rPr>
          <w:b/>
        </w:rPr>
      </w:pPr>
      <w:r w:rsidRPr="007B0353">
        <w:rPr>
          <w:b/>
        </w:rPr>
        <w:t xml:space="preserve">4.2. Assainissement </w:t>
      </w:r>
    </w:p>
    <w:p w14:paraId="1E0832BF" w14:textId="77777777" w:rsidR="00CB2A6D" w:rsidRPr="007B0353" w:rsidRDefault="00CB2A6D" w:rsidP="006132E4">
      <w:pPr>
        <w:pStyle w:val="Default"/>
        <w:jc w:val="both"/>
        <w:rPr>
          <w:sz w:val="22"/>
          <w:szCs w:val="22"/>
        </w:rPr>
      </w:pPr>
      <w:r w:rsidRPr="007B0353">
        <w:rPr>
          <w:sz w:val="22"/>
          <w:szCs w:val="22"/>
        </w:rPr>
        <w:t xml:space="preserve">a) Eaux usées </w:t>
      </w:r>
    </w:p>
    <w:p w14:paraId="3B8F86E7" w14:textId="77777777" w:rsidR="0027228C" w:rsidRPr="007B0353" w:rsidRDefault="0027228C" w:rsidP="0027228C">
      <w:pPr>
        <w:widowControl w:val="0"/>
        <w:suppressAutoHyphens w:val="0"/>
        <w:autoSpaceDN w:val="0"/>
        <w:adjustRightInd w:val="0"/>
        <w:rPr>
          <w:rFonts w:cs="Arial"/>
          <w:szCs w:val="22"/>
          <w:lang w:eastAsia="fr-FR"/>
        </w:rPr>
      </w:pPr>
      <w:r w:rsidRPr="007B0353">
        <w:rPr>
          <w:rFonts w:cs="Arial"/>
          <w:szCs w:val="22"/>
          <w:lang w:eastAsia="fr-FR"/>
        </w:rPr>
        <w:t>Toute construction ou installation susceptible d’évacuer des eaux résiduaires urbaines, doit être raccordée au réseau public d’assainissement.</w:t>
      </w:r>
    </w:p>
    <w:p w14:paraId="0C372AA1" w14:textId="77777777" w:rsidR="0027228C" w:rsidRPr="007B0353" w:rsidRDefault="0027228C" w:rsidP="0027228C">
      <w:pPr>
        <w:widowControl w:val="0"/>
        <w:suppressAutoHyphens w:val="0"/>
        <w:autoSpaceDN w:val="0"/>
        <w:adjustRightInd w:val="0"/>
        <w:rPr>
          <w:rFonts w:cs="Arial"/>
          <w:szCs w:val="22"/>
          <w:lang w:eastAsia="fr-FR"/>
        </w:rPr>
      </w:pPr>
      <w:r w:rsidRPr="007B0353">
        <w:rPr>
          <w:rFonts w:cs="Arial"/>
          <w:szCs w:val="22"/>
          <w:lang w:eastAsia="fr-FR"/>
        </w:rPr>
        <w:t>Les eaux usées non domestiques ne peuvent être rejetées dans le réseau public d’assainissement qu’après avoir fait l’objet d’un prétraitement règlementaire. Tout rejet d’effluents domestiques ou non domestiques dans le réseau d’eaux pluviales est interdit.</w:t>
      </w:r>
    </w:p>
    <w:p w14:paraId="3B6B2CBE" w14:textId="77777777" w:rsidR="00D262A6" w:rsidRPr="007B0353" w:rsidRDefault="00D262A6" w:rsidP="0027228C">
      <w:pPr>
        <w:widowControl w:val="0"/>
        <w:suppressAutoHyphens w:val="0"/>
        <w:autoSpaceDN w:val="0"/>
        <w:adjustRightInd w:val="0"/>
        <w:rPr>
          <w:rFonts w:cs="Arial"/>
          <w:szCs w:val="22"/>
          <w:lang w:eastAsia="fr-FR"/>
        </w:rPr>
      </w:pPr>
    </w:p>
    <w:p w14:paraId="19A04F17" w14:textId="77777777" w:rsidR="00D262A6" w:rsidRPr="007B0353" w:rsidRDefault="00D262A6" w:rsidP="0027228C">
      <w:pPr>
        <w:widowControl w:val="0"/>
        <w:suppressAutoHyphens w:val="0"/>
        <w:autoSpaceDN w:val="0"/>
        <w:adjustRightInd w:val="0"/>
        <w:rPr>
          <w:rFonts w:cs="Arial"/>
          <w:szCs w:val="22"/>
          <w:lang w:eastAsia="fr-FR"/>
        </w:rPr>
      </w:pPr>
      <w:r w:rsidRPr="007B0353">
        <w:rPr>
          <w:rFonts w:cs="Arial"/>
          <w:szCs w:val="22"/>
          <w:lang w:eastAsia="fr-FR"/>
        </w:rPr>
        <w:t>Concernant les piscines, l’eau de lavage du filtre devra être évacuée dans l’assainissement mais le renouvellement des eaux de piscine devra être évacué dans le réseau pluvial ou à défaut, dans un bassin de rétention dimensionné en conséquence.</w:t>
      </w:r>
    </w:p>
    <w:p w14:paraId="3606E592" w14:textId="77777777" w:rsidR="009D04FF" w:rsidRPr="007B0353" w:rsidRDefault="009D04FF" w:rsidP="009D04FF">
      <w:pPr>
        <w:widowControl w:val="0"/>
        <w:suppressAutoHyphens w:val="0"/>
        <w:autoSpaceDN w:val="0"/>
        <w:adjustRightInd w:val="0"/>
        <w:rPr>
          <w:rFonts w:cs="Arial"/>
          <w:szCs w:val="22"/>
          <w:lang w:eastAsia="fr-FR"/>
        </w:rPr>
      </w:pPr>
      <w:r w:rsidRPr="007B0353">
        <w:rPr>
          <w:rFonts w:cs="Arial"/>
          <w:szCs w:val="22"/>
          <w:lang w:eastAsia="fr-FR"/>
        </w:rPr>
        <w:t>En aucun cas, elles ne doivent se déverser sur le domaine public.</w:t>
      </w:r>
    </w:p>
    <w:p w14:paraId="41A1DF11" w14:textId="77777777" w:rsidR="009D04FF" w:rsidRPr="007B0353" w:rsidRDefault="009D04FF" w:rsidP="0027228C">
      <w:pPr>
        <w:widowControl w:val="0"/>
        <w:suppressAutoHyphens w:val="0"/>
        <w:autoSpaceDN w:val="0"/>
        <w:adjustRightInd w:val="0"/>
        <w:rPr>
          <w:rFonts w:cs="Arial"/>
          <w:szCs w:val="22"/>
          <w:lang w:eastAsia="fr-FR"/>
        </w:rPr>
      </w:pPr>
    </w:p>
    <w:p w14:paraId="79F75E86" w14:textId="77777777" w:rsidR="00967B60" w:rsidRPr="007B0353" w:rsidRDefault="00967B60" w:rsidP="00967B60">
      <w:r w:rsidRPr="007B0353">
        <w:t>b) Eaux pluviales</w:t>
      </w:r>
    </w:p>
    <w:p w14:paraId="21F2223C" w14:textId="77777777" w:rsidR="00B434FB" w:rsidRPr="007B0353" w:rsidRDefault="008C49EF" w:rsidP="008C49EF">
      <w:r w:rsidRPr="007B0353">
        <w:t>En cas d’inexistence ou d’insuffisance du réseau public d’évacuation des eaux pluviales, le constructeur devra prévoir des dispositifs appropriés et proportionnés permettant l’évacuation directe et sans stagnation des eaux pluviales vers un déversoir désigné à cet effet (voir lexique)</w:t>
      </w:r>
      <w:r w:rsidR="00B434FB" w:rsidRPr="007B0353">
        <w:t xml:space="preserve">. </w:t>
      </w:r>
    </w:p>
    <w:p w14:paraId="61180C78" w14:textId="77777777" w:rsidR="00B434FB" w:rsidRPr="007B0353" w:rsidRDefault="00B434FB" w:rsidP="008C49EF"/>
    <w:p w14:paraId="72A34C08" w14:textId="77777777" w:rsidR="008C49EF" w:rsidRPr="007B0353" w:rsidRDefault="00B434FB" w:rsidP="008C49EF">
      <w:r w:rsidRPr="007B0353">
        <w:t>Pour toute nouvelle imperméabilisation, une rétention des eaux pluviales sur la parcelle doit être assurée.</w:t>
      </w:r>
    </w:p>
    <w:p w14:paraId="7DA8B315" w14:textId="77777777" w:rsidR="008C49EF" w:rsidRPr="007B0353" w:rsidRDefault="008C49EF" w:rsidP="008C49EF"/>
    <w:p w14:paraId="4BEB2749" w14:textId="77777777" w:rsidR="008C49EF" w:rsidRPr="007B0353" w:rsidRDefault="008C49EF" w:rsidP="008C49EF">
      <w:r w:rsidRPr="007B0353">
        <w:t>Le propriétaire ou l’aménageur doit justifier le dimensionnement suffisant des installations de rétention qu’il envisage d’installer par la production de plans et de notes de calcul appropriés.</w:t>
      </w:r>
    </w:p>
    <w:p w14:paraId="174F02B3" w14:textId="77777777" w:rsidR="008C49EF" w:rsidRPr="007B0353" w:rsidRDefault="008C49EF" w:rsidP="008C49EF"/>
    <w:p w14:paraId="4D274513" w14:textId="77777777" w:rsidR="008C49EF" w:rsidRPr="007B0353" w:rsidRDefault="008C49EF" w:rsidP="008C49EF">
      <w:r w:rsidRPr="007B0353">
        <w:t xml:space="preserve">Les aménagements nécessaires à la gestion de l’eau (stockage, recyclage, infiltration) sont à la charge exclusive du propriétaire qui doit réaliser les dispositifs adaptés à l’opération et au terrain. Ces aménagements ne doivent pas faire obstacle au libre écoulement des eaux de ruissellement et ne pas créer de nuisances aux propriétés situées en aval conformément aux dispositions du Code Civil. </w:t>
      </w:r>
    </w:p>
    <w:p w14:paraId="7691BEA5" w14:textId="77777777" w:rsidR="008C49EF" w:rsidRPr="007B0353" w:rsidRDefault="008C49EF" w:rsidP="008C49EF"/>
    <w:p w14:paraId="504BAA7D" w14:textId="77777777" w:rsidR="008C49EF" w:rsidRPr="007B0353" w:rsidRDefault="008C49EF" w:rsidP="008C49EF">
      <w:r w:rsidRPr="007B0353">
        <w:t>Les rejets d’eaux pluviales dans les réseaux publics ou privés d’assainissement d’eaux usées sont interdits.</w:t>
      </w:r>
    </w:p>
    <w:p w14:paraId="01D862A4" w14:textId="77777777" w:rsidR="008C49EF" w:rsidRPr="007B0353" w:rsidRDefault="008C49EF" w:rsidP="008C49EF"/>
    <w:p w14:paraId="654CF043" w14:textId="77777777" w:rsidR="008C49EF" w:rsidRPr="007B0353" w:rsidRDefault="008C49EF" w:rsidP="008C49EF">
      <w:r w:rsidRPr="007B0353">
        <w:t>En aucun cas, les gouttières ne doivent être raccordées sur le réseau public d’assainissement.</w:t>
      </w:r>
    </w:p>
    <w:p w14:paraId="53AA2D82" w14:textId="77777777" w:rsidR="00CB2A6D" w:rsidRPr="007B0353" w:rsidRDefault="00CB2A6D" w:rsidP="006132E4">
      <w:pPr>
        <w:pStyle w:val="Default"/>
        <w:jc w:val="both"/>
        <w:rPr>
          <w:sz w:val="22"/>
          <w:szCs w:val="22"/>
        </w:rPr>
      </w:pPr>
    </w:p>
    <w:p w14:paraId="42A0A5AC" w14:textId="77777777" w:rsidR="00CB2A6D" w:rsidRPr="007B0353" w:rsidRDefault="00CB2A6D" w:rsidP="00DF6884">
      <w:pPr>
        <w:pStyle w:val="En-tte"/>
        <w:rPr>
          <w:b/>
        </w:rPr>
      </w:pPr>
      <w:r w:rsidRPr="007B0353">
        <w:rPr>
          <w:b/>
        </w:rPr>
        <w:t xml:space="preserve">4.3. Réseaux divers </w:t>
      </w:r>
    </w:p>
    <w:p w14:paraId="2800A255" w14:textId="77777777" w:rsidR="00CB2A6D" w:rsidRPr="007B0353" w:rsidRDefault="00CB2A6D" w:rsidP="006132E4">
      <w:pPr>
        <w:pStyle w:val="Default"/>
        <w:jc w:val="both"/>
        <w:rPr>
          <w:sz w:val="22"/>
          <w:szCs w:val="22"/>
        </w:rPr>
      </w:pPr>
      <w:r w:rsidRPr="007B0353">
        <w:rPr>
          <w:sz w:val="22"/>
          <w:szCs w:val="22"/>
        </w:rPr>
        <w:t xml:space="preserve">Les autres réseaux de distribution de toute nature, devront être réalisés en souterrain, lorsqu'il y a rénovation complète d'un îlot. </w:t>
      </w:r>
    </w:p>
    <w:p w14:paraId="3B607178" w14:textId="77777777" w:rsidR="00CB202B" w:rsidRPr="007B0353" w:rsidRDefault="00CB202B" w:rsidP="006132E4">
      <w:pPr>
        <w:pStyle w:val="Default"/>
        <w:jc w:val="both"/>
        <w:rPr>
          <w:sz w:val="22"/>
          <w:szCs w:val="22"/>
        </w:rPr>
      </w:pPr>
    </w:p>
    <w:p w14:paraId="7DEDD338" w14:textId="77777777" w:rsidR="005960B3" w:rsidRPr="007B0353" w:rsidRDefault="005960B3" w:rsidP="006132E4">
      <w:pPr>
        <w:pStyle w:val="Default"/>
        <w:jc w:val="both"/>
        <w:rPr>
          <w:sz w:val="22"/>
          <w:szCs w:val="22"/>
        </w:rPr>
      </w:pPr>
    </w:p>
    <w:p w14:paraId="27CD0840" w14:textId="77777777" w:rsidR="005960B3" w:rsidRPr="007B0353" w:rsidRDefault="005960B3" w:rsidP="006132E4">
      <w:pPr>
        <w:pStyle w:val="Default"/>
        <w:jc w:val="both"/>
        <w:rPr>
          <w:sz w:val="22"/>
          <w:szCs w:val="22"/>
        </w:rPr>
      </w:pPr>
    </w:p>
    <w:p w14:paraId="7FC2514B" w14:textId="77777777" w:rsidR="005960B3" w:rsidRPr="007B0353" w:rsidRDefault="005960B3" w:rsidP="006132E4">
      <w:pPr>
        <w:pStyle w:val="Default"/>
        <w:jc w:val="both"/>
        <w:rPr>
          <w:sz w:val="22"/>
          <w:szCs w:val="22"/>
        </w:rPr>
      </w:pPr>
    </w:p>
    <w:p w14:paraId="5CB5A67A" w14:textId="77777777" w:rsidR="0062778E" w:rsidRPr="007B0353" w:rsidRDefault="0062778E" w:rsidP="006132E4">
      <w:pPr>
        <w:pStyle w:val="Default"/>
        <w:jc w:val="both"/>
        <w:rPr>
          <w:sz w:val="22"/>
          <w:szCs w:val="22"/>
        </w:rPr>
      </w:pPr>
    </w:p>
    <w:p w14:paraId="3FC07674" w14:textId="1EB4B3C5" w:rsidR="00CB2A6D" w:rsidRPr="007B0353" w:rsidRDefault="00CB2A6D"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2" w:name="_Toc181263673"/>
      <w:r w:rsidRPr="007B0353">
        <w:rPr>
          <w:u w:val="none"/>
        </w:rPr>
        <w:lastRenderedPageBreak/>
        <w:t xml:space="preserve">ARTICLE </w:t>
      </w:r>
      <w:r w:rsidR="005B3FC7" w:rsidRPr="007B0353">
        <w:rPr>
          <w:u w:val="none"/>
        </w:rPr>
        <w:t>U</w:t>
      </w:r>
      <w:r w:rsidR="00350AFD" w:rsidRPr="007B0353">
        <w:rPr>
          <w:u w:val="none"/>
        </w:rPr>
        <w:t>M</w:t>
      </w:r>
      <w:r w:rsidR="006E7460">
        <w:rPr>
          <w:u w:val="none"/>
        </w:rPr>
        <w:t xml:space="preserve"> </w:t>
      </w:r>
      <w:r w:rsidRPr="007B0353">
        <w:rPr>
          <w:u w:val="none"/>
        </w:rPr>
        <w:t xml:space="preserve">5 – </w:t>
      </w:r>
      <w:r w:rsidR="00F32521" w:rsidRPr="007B0353">
        <w:rPr>
          <w:u w:val="none"/>
        </w:rPr>
        <w:t>SUPERFICIE MINIMALE DES TERRAINS</w:t>
      </w:r>
      <w:bookmarkEnd w:id="182"/>
      <w:r w:rsidRPr="007B0353">
        <w:rPr>
          <w:u w:val="none"/>
        </w:rPr>
        <w:t xml:space="preserve"> </w:t>
      </w:r>
    </w:p>
    <w:p w14:paraId="558D1BB4" w14:textId="77777777" w:rsidR="00350AFD" w:rsidRPr="007B0353" w:rsidRDefault="00F32521" w:rsidP="006132E4">
      <w:pPr>
        <w:pStyle w:val="Default"/>
        <w:jc w:val="both"/>
        <w:rPr>
          <w:sz w:val="22"/>
          <w:szCs w:val="22"/>
        </w:rPr>
      </w:pPr>
      <w:r w:rsidRPr="007B0353">
        <w:rPr>
          <w:sz w:val="22"/>
          <w:szCs w:val="22"/>
        </w:rPr>
        <w:t>Sans objet.</w:t>
      </w:r>
    </w:p>
    <w:p w14:paraId="216CA0E2" w14:textId="77777777" w:rsidR="00F32521" w:rsidRPr="007B0353" w:rsidRDefault="00F32521" w:rsidP="006132E4">
      <w:pPr>
        <w:pStyle w:val="Default"/>
        <w:jc w:val="both"/>
        <w:rPr>
          <w:sz w:val="22"/>
          <w:szCs w:val="22"/>
        </w:rPr>
      </w:pPr>
    </w:p>
    <w:p w14:paraId="5F64C56F" w14:textId="77777777" w:rsidR="005960B3" w:rsidRPr="007B0353" w:rsidRDefault="005960B3" w:rsidP="006132E4">
      <w:pPr>
        <w:pStyle w:val="Default"/>
        <w:jc w:val="both"/>
        <w:rPr>
          <w:sz w:val="22"/>
          <w:szCs w:val="22"/>
        </w:rPr>
      </w:pPr>
    </w:p>
    <w:p w14:paraId="37F70A2B" w14:textId="15615F11" w:rsidR="00CB2A6D" w:rsidRPr="007B0353" w:rsidRDefault="00350AFD"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3" w:name="_Toc181263674"/>
      <w:r w:rsidRPr="007B0353">
        <w:rPr>
          <w:u w:val="none"/>
        </w:rPr>
        <w:t xml:space="preserve">ARTICLE </w:t>
      </w:r>
      <w:r w:rsidR="005B3FC7" w:rsidRPr="007B0353">
        <w:rPr>
          <w:u w:val="none"/>
        </w:rPr>
        <w:t>U</w:t>
      </w:r>
      <w:r w:rsidRPr="007B0353">
        <w:rPr>
          <w:u w:val="none"/>
        </w:rPr>
        <w:t>M</w:t>
      </w:r>
      <w:r w:rsidR="006E7460">
        <w:rPr>
          <w:u w:val="none"/>
        </w:rPr>
        <w:t xml:space="preserve"> </w:t>
      </w:r>
      <w:r w:rsidR="00CB2A6D" w:rsidRPr="007B0353">
        <w:rPr>
          <w:u w:val="none"/>
        </w:rPr>
        <w:t>6 - IMPLANTATION DES CONSTRUCTIONS PAR RAPPORT AUX VOIES ET EMPRISES PUBLIQUES</w:t>
      </w:r>
      <w:bookmarkEnd w:id="183"/>
      <w:r w:rsidR="00CB2A6D" w:rsidRPr="007B0353">
        <w:rPr>
          <w:u w:val="none"/>
        </w:rPr>
        <w:t xml:space="preserve"> </w:t>
      </w:r>
    </w:p>
    <w:p w14:paraId="1B4DDB1B" w14:textId="77777777" w:rsidR="00350AFD" w:rsidRPr="007B0353" w:rsidRDefault="00DC1983" w:rsidP="002F66B5">
      <w:pPr>
        <w:pStyle w:val="Default"/>
        <w:jc w:val="both"/>
        <w:rPr>
          <w:sz w:val="22"/>
          <w:szCs w:val="22"/>
        </w:rPr>
      </w:pPr>
      <w:r w:rsidRPr="007B0353">
        <w:rPr>
          <w:sz w:val="22"/>
          <w:szCs w:val="22"/>
        </w:rPr>
        <w:t xml:space="preserve">a) </w:t>
      </w:r>
      <w:r w:rsidR="005B3FC7" w:rsidRPr="007B0353">
        <w:rPr>
          <w:sz w:val="22"/>
          <w:szCs w:val="22"/>
        </w:rPr>
        <w:t>Dans les secteurs où des polygones ont été reportés au document graphique</w:t>
      </w:r>
      <w:r w:rsidR="002F66B5" w:rsidRPr="007B0353">
        <w:rPr>
          <w:sz w:val="22"/>
          <w:szCs w:val="22"/>
        </w:rPr>
        <w:t> :</w:t>
      </w:r>
    </w:p>
    <w:p w14:paraId="14DB593A" w14:textId="77777777" w:rsidR="00350AFD" w:rsidRPr="007B0353" w:rsidRDefault="00350AFD" w:rsidP="0028054F">
      <w:pPr>
        <w:numPr>
          <w:ilvl w:val="0"/>
          <w:numId w:val="40"/>
        </w:numPr>
        <w:spacing w:before="60"/>
        <w:ind w:left="709" w:hanging="142"/>
      </w:pPr>
      <w:r w:rsidRPr="007B0353">
        <w:t>L’</w:t>
      </w:r>
      <w:r w:rsidR="00CB2A6D" w:rsidRPr="007B0353">
        <w:t xml:space="preserve">implantation maximale </w:t>
      </w:r>
      <w:r w:rsidRPr="007B0353">
        <w:t xml:space="preserve">des constructions </w:t>
      </w:r>
      <w:r w:rsidR="00CB2A6D" w:rsidRPr="007B0353">
        <w:t>doit s'inscrire dans les polygones de constructi</w:t>
      </w:r>
      <w:r w:rsidRPr="007B0353">
        <w:t>on portés au document graphique.</w:t>
      </w:r>
    </w:p>
    <w:p w14:paraId="3DFAC54F" w14:textId="77777777" w:rsidR="00350AFD" w:rsidRPr="007B0353" w:rsidRDefault="00350AFD" w:rsidP="0028054F">
      <w:pPr>
        <w:numPr>
          <w:ilvl w:val="0"/>
          <w:numId w:val="40"/>
        </w:numPr>
        <w:spacing w:before="60"/>
        <w:ind w:left="709" w:hanging="154"/>
      </w:pPr>
      <w:r w:rsidRPr="007B0353">
        <w:t>L’</w:t>
      </w:r>
      <w:r w:rsidR="00CB2A6D" w:rsidRPr="007B0353">
        <w:t xml:space="preserve">implantation maximale </w:t>
      </w:r>
      <w:r w:rsidRPr="007B0353">
        <w:t xml:space="preserve">des bâtiments </w:t>
      </w:r>
      <w:r w:rsidR="00CB2A6D" w:rsidRPr="007B0353">
        <w:t>doit s'inscrire dans les enveloppes de bâtimen</w:t>
      </w:r>
      <w:r w:rsidRPr="007B0353">
        <w:t>ts portés au document graphique</w:t>
      </w:r>
      <w:r w:rsidR="00CB2A6D" w:rsidRPr="007B0353">
        <w:t>.</w:t>
      </w:r>
    </w:p>
    <w:p w14:paraId="58704D3A" w14:textId="77777777" w:rsidR="00CB2A6D" w:rsidRPr="007B0353" w:rsidRDefault="00CB2A6D" w:rsidP="00350AFD">
      <w:pPr>
        <w:pStyle w:val="Default"/>
        <w:jc w:val="both"/>
        <w:rPr>
          <w:sz w:val="22"/>
          <w:szCs w:val="22"/>
        </w:rPr>
      </w:pPr>
      <w:r w:rsidRPr="007B0353">
        <w:rPr>
          <w:sz w:val="22"/>
          <w:szCs w:val="22"/>
        </w:rPr>
        <w:t xml:space="preserve"> </w:t>
      </w:r>
    </w:p>
    <w:p w14:paraId="674F88A1" w14:textId="77777777" w:rsidR="00CB2A6D" w:rsidRPr="007B0353" w:rsidRDefault="0062778E" w:rsidP="0062778E">
      <w:pPr>
        <w:pStyle w:val="Default"/>
        <w:jc w:val="both"/>
        <w:rPr>
          <w:sz w:val="22"/>
          <w:szCs w:val="22"/>
        </w:rPr>
      </w:pPr>
      <w:r w:rsidRPr="007B0353">
        <w:rPr>
          <w:sz w:val="22"/>
          <w:szCs w:val="22"/>
        </w:rPr>
        <w:t xml:space="preserve">b) </w:t>
      </w:r>
      <w:r w:rsidR="00CB2A6D" w:rsidRPr="007B0353">
        <w:rPr>
          <w:sz w:val="22"/>
          <w:szCs w:val="22"/>
        </w:rPr>
        <w:t>En dehors des polygones d'implantation sont seuls autorisés</w:t>
      </w:r>
      <w:r w:rsidR="00350AFD" w:rsidRPr="007B0353">
        <w:rPr>
          <w:sz w:val="22"/>
          <w:szCs w:val="22"/>
        </w:rPr>
        <w:t> :</w:t>
      </w:r>
    </w:p>
    <w:p w14:paraId="71396B2B" w14:textId="77777777" w:rsidR="00CB2A6D" w:rsidRPr="007B0353" w:rsidRDefault="002F66B5" w:rsidP="0028054F">
      <w:pPr>
        <w:numPr>
          <w:ilvl w:val="0"/>
          <w:numId w:val="40"/>
        </w:numPr>
        <w:spacing w:before="60"/>
        <w:ind w:left="709" w:hanging="154"/>
      </w:pPr>
      <w:r w:rsidRPr="007B0353">
        <w:t>L</w:t>
      </w:r>
      <w:r w:rsidR="00CB2A6D" w:rsidRPr="007B0353">
        <w:t>es ouvrages techniques nécessaires au fonctionnement des services publics ou ré</w:t>
      </w:r>
      <w:r w:rsidRPr="007B0353">
        <w:t>pondant à un intérêt collectif.</w:t>
      </w:r>
    </w:p>
    <w:p w14:paraId="42D132ED" w14:textId="77777777" w:rsidR="00CB2A6D" w:rsidRPr="007B0353" w:rsidRDefault="002F66B5" w:rsidP="0028054F">
      <w:pPr>
        <w:numPr>
          <w:ilvl w:val="0"/>
          <w:numId w:val="40"/>
        </w:numPr>
        <w:spacing w:before="60"/>
      </w:pPr>
      <w:r w:rsidRPr="007B0353">
        <w:t>L</w:t>
      </w:r>
      <w:r w:rsidR="00CB2A6D" w:rsidRPr="007B0353">
        <w:t>es accè</w:t>
      </w:r>
      <w:r w:rsidR="000B3BA8" w:rsidRPr="007B0353">
        <w:t>s de desserte des constructions.</w:t>
      </w:r>
    </w:p>
    <w:p w14:paraId="6E9B93EC" w14:textId="77777777" w:rsidR="00350AFD" w:rsidRPr="007B0353" w:rsidRDefault="00350AFD" w:rsidP="00350AFD">
      <w:pPr>
        <w:pStyle w:val="Default"/>
        <w:jc w:val="both"/>
        <w:rPr>
          <w:sz w:val="22"/>
          <w:szCs w:val="22"/>
        </w:rPr>
      </w:pPr>
    </w:p>
    <w:p w14:paraId="6186BF2A" w14:textId="77777777" w:rsidR="00CB2A6D" w:rsidRPr="007B0353" w:rsidRDefault="00DC1983" w:rsidP="00350AFD">
      <w:pPr>
        <w:pStyle w:val="Default"/>
        <w:jc w:val="both"/>
        <w:rPr>
          <w:sz w:val="22"/>
          <w:szCs w:val="22"/>
        </w:rPr>
      </w:pPr>
      <w:r w:rsidRPr="007B0353">
        <w:rPr>
          <w:sz w:val="22"/>
          <w:szCs w:val="22"/>
        </w:rPr>
        <w:t xml:space="preserve">c) </w:t>
      </w:r>
      <w:r w:rsidR="00CB2A6D" w:rsidRPr="007B0353">
        <w:rPr>
          <w:sz w:val="22"/>
          <w:szCs w:val="22"/>
        </w:rPr>
        <w:t>Les portails d’accès aux propriétés</w:t>
      </w:r>
      <w:r w:rsidR="00350AFD" w:rsidRPr="007B0353">
        <w:rPr>
          <w:sz w:val="22"/>
          <w:szCs w:val="22"/>
        </w:rPr>
        <w:t> :</w:t>
      </w:r>
      <w:r w:rsidR="00CB2A6D" w:rsidRPr="007B0353">
        <w:rPr>
          <w:sz w:val="22"/>
          <w:szCs w:val="22"/>
        </w:rPr>
        <w:t xml:space="preserve"> </w:t>
      </w:r>
    </w:p>
    <w:p w14:paraId="0960A6F9" w14:textId="77777777" w:rsidR="00350AFD" w:rsidRPr="007B0353" w:rsidRDefault="00CB2A6D" w:rsidP="00350AFD">
      <w:pPr>
        <w:pStyle w:val="Default"/>
        <w:jc w:val="both"/>
        <w:rPr>
          <w:sz w:val="22"/>
          <w:szCs w:val="22"/>
        </w:rPr>
      </w:pPr>
      <w:r w:rsidRPr="007B0353">
        <w:rPr>
          <w:sz w:val="22"/>
          <w:szCs w:val="22"/>
        </w:rPr>
        <w:t xml:space="preserve">Ils seront établis avec un recul de cinq mètres au moins de l’alignement de la voie publique ou de la limite d’emprise de la voie privée, sauf lorsqu’une aire de stationnement privative à l’air libre, a été créée en bordure de la voie sur le terrain faisant l’objet de la demande de permis de construire ou sur un terrain en contiguïté immédiate de celui sur lequel la construction est projetée. </w:t>
      </w:r>
    </w:p>
    <w:p w14:paraId="5BF24378" w14:textId="77777777" w:rsidR="00350AFD" w:rsidRPr="007B0353" w:rsidRDefault="00350AFD" w:rsidP="00350AFD">
      <w:pPr>
        <w:pStyle w:val="Default"/>
        <w:jc w:val="both"/>
        <w:rPr>
          <w:sz w:val="22"/>
          <w:szCs w:val="22"/>
        </w:rPr>
      </w:pPr>
    </w:p>
    <w:p w14:paraId="78134874" w14:textId="77777777" w:rsidR="00473A9B" w:rsidRPr="007B0353" w:rsidRDefault="00CB2A6D" w:rsidP="00350AFD">
      <w:pPr>
        <w:pStyle w:val="Default"/>
        <w:jc w:val="both"/>
        <w:rPr>
          <w:sz w:val="22"/>
          <w:szCs w:val="22"/>
        </w:rPr>
      </w:pPr>
      <w:r w:rsidRPr="007B0353">
        <w:rPr>
          <w:sz w:val="22"/>
          <w:szCs w:val="22"/>
        </w:rPr>
        <w:t xml:space="preserve">Toutefois, cette règle est sans objet dans le cas d'un aménagement ou d'une extension limitée </w:t>
      </w:r>
      <w:r w:rsidR="00677689" w:rsidRPr="007B0353">
        <w:rPr>
          <w:sz w:val="22"/>
          <w:szCs w:val="22"/>
        </w:rPr>
        <w:t xml:space="preserve">d'une construction existante et/ou </w:t>
      </w:r>
      <w:r w:rsidRPr="007B0353">
        <w:rPr>
          <w:sz w:val="22"/>
          <w:szCs w:val="22"/>
        </w:rPr>
        <w:t>de configuration topographique de la parcelle rendant cet aménagement impossible.</w:t>
      </w:r>
    </w:p>
    <w:p w14:paraId="16CF7FA2" w14:textId="77777777" w:rsidR="009811AD" w:rsidRPr="007B0353" w:rsidRDefault="009811AD" w:rsidP="00350AFD">
      <w:pPr>
        <w:pStyle w:val="Default"/>
        <w:jc w:val="both"/>
        <w:rPr>
          <w:sz w:val="22"/>
          <w:szCs w:val="22"/>
        </w:rPr>
      </w:pPr>
    </w:p>
    <w:p w14:paraId="31601623" w14:textId="77777777" w:rsidR="008C49EF" w:rsidRPr="007B0353" w:rsidRDefault="008C49EF" w:rsidP="00350AFD">
      <w:pPr>
        <w:pStyle w:val="Default"/>
        <w:jc w:val="both"/>
        <w:rPr>
          <w:sz w:val="22"/>
          <w:szCs w:val="22"/>
        </w:rPr>
      </w:pPr>
    </w:p>
    <w:p w14:paraId="4E3DFD9A" w14:textId="5388C220" w:rsidR="00677689" w:rsidRPr="007B0353" w:rsidRDefault="00677689"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4" w:name="_Toc181263675"/>
      <w:r w:rsidRPr="007B0353">
        <w:rPr>
          <w:u w:val="none"/>
        </w:rPr>
        <w:t>ARTICLE UM</w:t>
      </w:r>
      <w:r w:rsidR="006E7460">
        <w:rPr>
          <w:u w:val="none"/>
        </w:rPr>
        <w:t xml:space="preserve"> </w:t>
      </w:r>
      <w:r w:rsidRPr="007B0353">
        <w:rPr>
          <w:u w:val="none"/>
        </w:rPr>
        <w:t>7- IMPLANTATION DES CONSTRUCTIONS PAR RAPPORT AUX LIMITES SÉPARATIVES</w:t>
      </w:r>
      <w:bookmarkEnd w:id="184"/>
    </w:p>
    <w:p w14:paraId="3B36E253" w14:textId="77777777" w:rsidR="00677689" w:rsidRPr="007B0353" w:rsidRDefault="00E50E6F" w:rsidP="00E50E6F">
      <w:pPr>
        <w:spacing w:before="60"/>
      </w:pPr>
      <w:r w:rsidRPr="007B0353">
        <w:t>L</w:t>
      </w:r>
      <w:r w:rsidR="00DC1983" w:rsidRPr="007B0353">
        <w:t xml:space="preserve">es constructions </w:t>
      </w:r>
      <w:r w:rsidRPr="007B0353">
        <w:t xml:space="preserve">et les bâtiments devront s’implanter dans les polygones </w:t>
      </w:r>
      <w:r w:rsidRPr="007B0353">
        <w:rPr>
          <w:szCs w:val="22"/>
        </w:rPr>
        <w:t xml:space="preserve">reportés au document </w:t>
      </w:r>
    </w:p>
    <w:p w14:paraId="43955AC6" w14:textId="77777777" w:rsidR="00677689" w:rsidRPr="007B0353" w:rsidRDefault="00677689" w:rsidP="00677689">
      <w:pPr>
        <w:pStyle w:val="Default"/>
        <w:jc w:val="both"/>
        <w:rPr>
          <w:sz w:val="22"/>
          <w:szCs w:val="22"/>
        </w:rPr>
      </w:pPr>
    </w:p>
    <w:p w14:paraId="53C848DA" w14:textId="77777777" w:rsidR="008C49EF" w:rsidRPr="007B0353" w:rsidRDefault="008C49EF" w:rsidP="00677689">
      <w:pPr>
        <w:pStyle w:val="Default"/>
        <w:jc w:val="both"/>
        <w:rPr>
          <w:sz w:val="22"/>
          <w:szCs w:val="22"/>
        </w:rPr>
      </w:pPr>
    </w:p>
    <w:p w14:paraId="459FB4C0" w14:textId="408C333F" w:rsidR="00677689" w:rsidRPr="007B0353" w:rsidRDefault="00677689"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5" w:name="_Toc181263676"/>
      <w:r w:rsidRPr="007B0353">
        <w:rPr>
          <w:u w:val="none"/>
        </w:rPr>
        <w:t>ARTICLE UM</w:t>
      </w:r>
      <w:r w:rsidR="006E7460">
        <w:rPr>
          <w:u w:val="none"/>
        </w:rPr>
        <w:t xml:space="preserve"> </w:t>
      </w:r>
      <w:r w:rsidRPr="007B0353">
        <w:rPr>
          <w:u w:val="none"/>
        </w:rPr>
        <w:t>8 - IMPLANTATION DES CONSTRUCTIONS LES UNES PAR RAPPORT AUX AUTRES SUR UNE MÊME PROPRIÉTÉ</w:t>
      </w:r>
      <w:bookmarkEnd w:id="185"/>
    </w:p>
    <w:p w14:paraId="1AE616A0" w14:textId="77777777" w:rsidR="00E50E6F" w:rsidRPr="007B0353" w:rsidRDefault="00E50E6F" w:rsidP="00E50E6F">
      <w:pPr>
        <w:spacing w:before="60"/>
      </w:pPr>
      <w:r w:rsidRPr="007B0353">
        <w:t xml:space="preserve">Les constructions et les bâtiments devront s’implanter dans les polygones </w:t>
      </w:r>
      <w:r w:rsidRPr="007B0353">
        <w:rPr>
          <w:szCs w:val="22"/>
        </w:rPr>
        <w:t xml:space="preserve">reportés au document </w:t>
      </w:r>
    </w:p>
    <w:p w14:paraId="07FEA8AF" w14:textId="77777777" w:rsidR="00E50E6F" w:rsidRPr="007B0353" w:rsidRDefault="00E50E6F" w:rsidP="00677689">
      <w:pPr>
        <w:pStyle w:val="Default"/>
        <w:jc w:val="both"/>
        <w:rPr>
          <w:sz w:val="22"/>
          <w:szCs w:val="22"/>
        </w:rPr>
      </w:pPr>
    </w:p>
    <w:p w14:paraId="4F99E9A9" w14:textId="77777777" w:rsidR="008C49EF" w:rsidRPr="007B0353" w:rsidRDefault="008C49EF" w:rsidP="00677689">
      <w:pPr>
        <w:pStyle w:val="Default"/>
        <w:jc w:val="both"/>
        <w:rPr>
          <w:sz w:val="22"/>
          <w:szCs w:val="22"/>
        </w:rPr>
      </w:pPr>
    </w:p>
    <w:p w14:paraId="5EA5D90D" w14:textId="77777777" w:rsidR="00684F48" w:rsidRPr="007B0353" w:rsidRDefault="00684F48"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6" w:name="_Toc181263677"/>
      <w:r w:rsidRPr="007B0353">
        <w:rPr>
          <w:u w:val="none"/>
        </w:rPr>
        <w:t>ARTICLE UM 9 - EMPRISE AU SOL DES CONSTRUCTIONS</w:t>
      </w:r>
      <w:bookmarkEnd w:id="186"/>
    </w:p>
    <w:p w14:paraId="1B84ADB4" w14:textId="77777777" w:rsidR="0013394C" w:rsidRPr="007B0353" w:rsidRDefault="0013394C" w:rsidP="00684F48">
      <w:pPr>
        <w:pStyle w:val="Default"/>
        <w:jc w:val="both"/>
        <w:rPr>
          <w:sz w:val="22"/>
          <w:szCs w:val="22"/>
        </w:rPr>
      </w:pPr>
      <w:r w:rsidRPr="007B0353">
        <w:rPr>
          <w:sz w:val="22"/>
          <w:szCs w:val="22"/>
        </w:rPr>
        <w:t>Les constructions doivent respecter les coefficients d’emprise indiqués au document graphique.</w:t>
      </w:r>
    </w:p>
    <w:p w14:paraId="4C088E08" w14:textId="77777777" w:rsidR="00684F48" w:rsidRPr="007B0353" w:rsidRDefault="002A61DB" w:rsidP="00684F48">
      <w:pPr>
        <w:pStyle w:val="Default"/>
        <w:jc w:val="both"/>
        <w:rPr>
          <w:sz w:val="22"/>
          <w:szCs w:val="22"/>
        </w:rPr>
      </w:pPr>
      <w:r w:rsidRPr="007B0353">
        <w:rPr>
          <w:sz w:val="22"/>
          <w:szCs w:val="22"/>
        </w:rPr>
        <w:t>Si aucun coefficient d’emprise n’est indiqué</w:t>
      </w:r>
      <w:r w:rsidR="0062778E" w:rsidRPr="007B0353">
        <w:rPr>
          <w:sz w:val="22"/>
          <w:szCs w:val="22"/>
        </w:rPr>
        <w:t xml:space="preserve"> sur le plan de zonage</w:t>
      </w:r>
      <w:r w:rsidR="0013394C" w:rsidRPr="007B0353">
        <w:rPr>
          <w:sz w:val="22"/>
          <w:szCs w:val="22"/>
        </w:rPr>
        <w:t>, les constructions pourront occuper la totalité du polygone.</w:t>
      </w:r>
    </w:p>
    <w:p w14:paraId="7F3DB938" w14:textId="77777777" w:rsidR="0013394C" w:rsidRPr="007B0353" w:rsidRDefault="0013394C" w:rsidP="00684F48">
      <w:pPr>
        <w:rPr>
          <w:rFonts w:cs="Arial"/>
        </w:rPr>
      </w:pPr>
    </w:p>
    <w:p w14:paraId="7DF7A442" w14:textId="77777777" w:rsidR="008C49EF" w:rsidRPr="007B0353" w:rsidRDefault="008C49EF" w:rsidP="00684F48">
      <w:pPr>
        <w:rPr>
          <w:rFonts w:cs="Arial"/>
        </w:rPr>
      </w:pPr>
    </w:p>
    <w:p w14:paraId="20656F31" w14:textId="77777777" w:rsidR="005960B3" w:rsidRPr="007B0353" w:rsidRDefault="005960B3" w:rsidP="00684F48">
      <w:pPr>
        <w:rPr>
          <w:rFonts w:cs="Arial"/>
        </w:rPr>
      </w:pPr>
    </w:p>
    <w:p w14:paraId="6E675DF9" w14:textId="77777777" w:rsidR="00684F48" w:rsidRPr="007B0353" w:rsidRDefault="00684F48"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7" w:name="_Toc181263678"/>
      <w:r w:rsidRPr="007B0353">
        <w:rPr>
          <w:u w:val="none"/>
        </w:rPr>
        <w:t xml:space="preserve">ARTICLE </w:t>
      </w:r>
      <w:r w:rsidR="00D36044" w:rsidRPr="007B0353">
        <w:rPr>
          <w:u w:val="none"/>
        </w:rPr>
        <w:t>UM</w:t>
      </w:r>
      <w:r w:rsidRPr="007B0353">
        <w:rPr>
          <w:u w:val="none"/>
        </w:rPr>
        <w:t xml:space="preserve"> 10 - HAUTEUR MAXIMALE DES CONSTRUCTIONS</w:t>
      </w:r>
      <w:bookmarkEnd w:id="187"/>
      <w:r w:rsidRPr="007B0353">
        <w:rPr>
          <w:u w:val="none"/>
        </w:rPr>
        <w:t xml:space="preserve"> </w:t>
      </w:r>
    </w:p>
    <w:p w14:paraId="0E8D1BFC" w14:textId="77777777" w:rsidR="00684F48" w:rsidRPr="007B0353" w:rsidRDefault="00684F48" w:rsidP="00DC1983">
      <w:pPr>
        <w:pStyle w:val="En-tte"/>
        <w:rPr>
          <w:b/>
        </w:rPr>
      </w:pPr>
      <w:r w:rsidRPr="007B0353">
        <w:rPr>
          <w:b/>
        </w:rPr>
        <w:t xml:space="preserve">10.1. Conditions de mesure </w:t>
      </w:r>
    </w:p>
    <w:p w14:paraId="56775635" w14:textId="77777777" w:rsidR="00684F48" w:rsidRPr="007B0353" w:rsidRDefault="00684F48" w:rsidP="00A00E62">
      <w:pPr>
        <w:pStyle w:val="Default"/>
        <w:jc w:val="both"/>
        <w:rPr>
          <w:sz w:val="22"/>
          <w:szCs w:val="22"/>
        </w:rPr>
      </w:pPr>
      <w:r w:rsidRPr="007B0353">
        <w:rPr>
          <w:sz w:val="22"/>
          <w:szCs w:val="22"/>
        </w:rPr>
        <w:t xml:space="preserve">La hauteur de toute construction est mesurée du sol naturel à l'égout du toit ou à l'acrotère. </w:t>
      </w:r>
    </w:p>
    <w:p w14:paraId="3B3309EB" w14:textId="77777777" w:rsidR="00283F6C" w:rsidRPr="007B0353" w:rsidRDefault="00283F6C" w:rsidP="00283F6C">
      <w:pPr>
        <w:pStyle w:val="Default"/>
        <w:jc w:val="both"/>
        <w:rPr>
          <w:sz w:val="22"/>
          <w:szCs w:val="22"/>
        </w:rPr>
      </w:pPr>
      <w:r w:rsidRPr="007B0353">
        <w:rPr>
          <w:sz w:val="22"/>
          <w:szCs w:val="22"/>
        </w:rPr>
        <w:lastRenderedPageBreak/>
        <w:t>Lorsque le terrain est en pente, la hauteur de chaque façade est mesurée par rapport à un plan parallèle au sol naturel</w:t>
      </w:r>
      <w:r w:rsidR="00654EAC" w:rsidRPr="007B0353">
        <w:rPr>
          <w:sz w:val="22"/>
          <w:szCs w:val="22"/>
        </w:rPr>
        <w:t xml:space="preserve"> (avant travaux)</w:t>
      </w:r>
      <w:r w:rsidRPr="007B0353">
        <w:rPr>
          <w:sz w:val="22"/>
          <w:szCs w:val="22"/>
        </w:rPr>
        <w:t xml:space="preserve">, ce plan étant situé à une hauteur égale à la hauteur absolue. </w:t>
      </w:r>
    </w:p>
    <w:p w14:paraId="30104DF8" w14:textId="77777777" w:rsidR="0062778E" w:rsidRPr="007B0353" w:rsidRDefault="0062778E" w:rsidP="00283F6C">
      <w:pPr>
        <w:pStyle w:val="Default"/>
        <w:jc w:val="both"/>
        <w:rPr>
          <w:sz w:val="22"/>
          <w:szCs w:val="22"/>
        </w:rPr>
      </w:pPr>
    </w:p>
    <w:p w14:paraId="7C8BF583" w14:textId="77777777" w:rsidR="00E50E6F" w:rsidRPr="007B0353" w:rsidRDefault="00E50E6F" w:rsidP="00E50E6F">
      <w:pPr>
        <w:pStyle w:val="En-tte"/>
        <w:rPr>
          <w:b/>
        </w:rPr>
      </w:pPr>
      <w:r w:rsidRPr="007B0353">
        <w:rPr>
          <w:b/>
        </w:rPr>
        <w:t>10.2. Hauteur</w:t>
      </w:r>
    </w:p>
    <w:p w14:paraId="20569B4D" w14:textId="77777777" w:rsidR="00684F48" w:rsidRPr="007B0353" w:rsidRDefault="00E50E6F" w:rsidP="00DC1983">
      <w:pPr>
        <w:spacing w:before="60"/>
      </w:pPr>
      <w:r w:rsidRPr="007B0353">
        <w:t>E</w:t>
      </w:r>
      <w:r w:rsidR="00684F48" w:rsidRPr="007B0353">
        <w:t xml:space="preserve">lle ne pourra </w:t>
      </w:r>
      <w:r w:rsidRPr="007B0353">
        <w:t xml:space="preserve">pas </w:t>
      </w:r>
      <w:r w:rsidR="00684F48" w:rsidRPr="007B0353">
        <w:t>excéder</w:t>
      </w:r>
      <w:r w:rsidRPr="007B0353">
        <w:t xml:space="preserve"> l</w:t>
      </w:r>
      <w:r w:rsidR="00684F48" w:rsidRPr="007B0353">
        <w:t xml:space="preserve">a hauteur maximale indiquée </w:t>
      </w:r>
      <w:r w:rsidR="00383E44" w:rsidRPr="007B0353">
        <w:t xml:space="preserve">(en mètres et/ou en niveaux) </w:t>
      </w:r>
      <w:r w:rsidR="00684F48" w:rsidRPr="007B0353">
        <w:t>par le document graphique</w:t>
      </w:r>
      <w:r w:rsidRPr="007B0353">
        <w:t>.</w:t>
      </w:r>
    </w:p>
    <w:p w14:paraId="3590A46D" w14:textId="77777777" w:rsidR="00D36044" w:rsidRPr="007B0353" w:rsidRDefault="00D36044" w:rsidP="00684F48">
      <w:pPr>
        <w:pStyle w:val="Default"/>
        <w:rPr>
          <w:sz w:val="22"/>
          <w:szCs w:val="22"/>
        </w:rPr>
      </w:pPr>
    </w:p>
    <w:p w14:paraId="0900C012" w14:textId="77777777" w:rsidR="00684F48" w:rsidRPr="007B0353" w:rsidRDefault="00684F48" w:rsidP="00DC1983">
      <w:pPr>
        <w:pStyle w:val="En-tte"/>
        <w:rPr>
          <w:b/>
        </w:rPr>
      </w:pPr>
      <w:r w:rsidRPr="007B0353">
        <w:rPr>
          <w:b/>
        </w:rPr>
        <w:t>10.3. Des hauteurs dif</w:t>
      </w:r>
      <w:r w:rsidR="004E78B9" w:rsidRPr="007B0353">
        <w:rPr>
          <w:b/>
        </w:rPr>
        <w:t xml:space="preserve">férentes peuvent être admises </w:t>
      </w:r>
    </w:p>
    <w:p w14:paraId="7CD5172D" w14:textId="77777777" w:rsidR="00684F48" w:rsidRPr="007B0353" w:rsidRDefault="004E78B9" w:rsidP="00A00E62">
      <w:pPr>
        <w:suppressAutoHyphens w:val="0"/>
        <w:overflowPunct/>
        <w:autoSpaceDE/>
        <w:textAlignment w:val="auto"/>
        <w:rPr>
          <w:rFonts w:cs="Arial"/>
          <w:szCs w:val="22"/>
        </w:rPr>
      </w:pPr>
      <w:r w:rsidRPr="007B0353">
        <w:rPr>
          <w:rFonts w:cs="Arial"/>
          <w:szCs w:val="22"/>
        </w:rPr>
        <w:t>a) P</w:t>
      </w:r>
      <w:r w:rsidR="00684F48" w:rsidRPr="007B0353">
        <w:rPr>
          <w:rFonts w:cs="Arial"/>
          <w:szCs w:val="22"/>
        </w:rPr>
        <w:t>our les ouvrages techniques nécessaires au fonctionnement des services publics ou répondant à un intérêt collectif (électricité, gaz, assainissement, télécommunications…)</w:t>
      </w:r>
      <w:r w:rsidRPr="007B0353">
        <w:rPr>
          <w:rFonts w:cs="Arial"/>
          <w:szCs w:val="22"/>
        </w:rPr>
        <w:t>.</w:t>
      </w:r>
    </w:p>
    <w:p w14:paraId="15E712BC" w14:textId="77777777" w:rsidR="00677689" w:rsidRPr="007B0353" w:rsidRDefault="00677689">
      <w:pPr>
        <w:suppressAutoHyphens w:val="0"/>
        <w:overflowPunct/>
        <w:autoSpaceDE/>
        <w:jc w:val="left"/>
        <w:textAlignment w:val="auto"/>
        <w:rPr>
          <w:rFonts w:cs="Arial"/>
          <w:szCs w:val="22"/>
        </w:rPr>
      </w:pPr>
    </w:p>
    <w:p w14:paraId="5CC673A9" w14:textId="77777777" w:rsidR="0062778E" w:rsidRPr="007B0353" w:rsidRDefault="0062778E">
      <w:pPr>
        <w:suppressAutoHyphens w:val="0"/>
        <w:overflowPunct/>
        <w:autoSpaceDE/>
        <w:jc w:val="left"/>
        <w:textAlignment w:val="auto"/>
        <w:rPr>
          <w:rFonts w:cs="Arial"/>
          <w:szCs w:val="22"/>
        </w:rPr>
      </w:pPr>
    </w:p>
    <w:p w14:paraId="44501188" w14:textId="77777777" w:rsidR="00684F48" w:rsidRPr="007B0353" w:rsidRDefault="00684F48"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8" w:name="_Toc181263679"/>
      <w:r w:rsidRPr="007B0353">
        <w:rPr>
          <w:u w:val="none"/>
        </w:rPr>
        <w:t xml:space="preserve">ARTICLE </w:t>
      </w:r>
      <w:r w:rsidR="00D36044" w:rsidRPr="007B0353">
        <w:rPr>
          <w:u w:val="none"/>
        </w:rPr>
        <w:t>UM</w:t>
      </w:r>
      <w:r w:rsidRPr="007B0353">
        <w:rPr>
          <w:u w:val="none"/>
        </w:rPr>
        <w:t xml:space="preserve"> 11 - ASPECTS </w:t>
      </w:r>
      <w:r w:rsidR="00D36044" w:rsidRPr="007B0353">
        <w:rPr>
          <w:u w:val="none"/>
        </w:rPr>
        <w:t>EXTÉRIEURS</w:t>
      </w:r>
      <w:r w:rsidRPr="007B0353">
        <w:rPr>
          <w:u w:val="none"/>
        </w:rPr>
        <w:t xml:space="preserve"> DES CONSTRUCTIONS</w:t>
      </w:r>
      <w:bookmarkEnd w:id="188"/>
      <w:r w:rsidRPr="007B0353">
        <w:rPr>
          <w:u w:val="none"/>
        </w:rPr>
        <w:t xml:space="preserve"> </w:t>
      </w:r>
    </w:p>
    <w:p w14:paraId="4EBD60E7" w14:textId="77777777" w:rsidR="0062778E" w:rsidRPr="007B0353" w:rsidRDefault="0062778E" w:rsidP="00DC1983">
      <w:pPr>
        <w:pStyle w:val="En-tte"/>
        <w:rPr>
          <w:b/>
        </w:rPr>
      </w:pPr>
    </w:p>
    <w:p w14:paraId="523B573B" w14:textId="77777777" w:rsidR="00684F48" w:rsidRPr="007B0353" w:rsidRDefault="00684F48" w:rsidP="00DC1983">
      <w:pPr>
        <w:pStyle w:val="En-tte"/>
        <w:rPr>
          <w:b/>
        </w:rPr>
      </w:pPr>
      <w:r w:rsidRPr="007B0353">
        <w:rPr>
          <w:b/>
        </w:rPr>
        <w:t xml:space="preserve">11.1. Aspect général </w:t>
      </w:r>
    </w:p>
    <w:p w14:paraId="498E600E" w14:textId="77777777" w:rsidR="00D93D58" w:rsidRPr="007B0353" w:rsidRDefault="00684F48" w:rsidP="00D93D58">
      <w:pPr>
        <w:tabs>
          <w:tab w:val="left" w:pos="2060"/>
        </w:tabs>
      </w:pPr>
      <w:r w:rsidRPr="007B0353">
        <w:rPr>
          <w:szCs w:val="22"/>
        </w:rPr>
        <w:t xml:space="preserve">Les constructions sur toutes leurs faces doivent présenter un aspect en harmonie avec le site, le paysage, les lieux, les formes, les couleurs, les matériaux. </w:t>
      </w:r>
      <w:r w:rsidR="00D93D58" w:rsidRPr="007B0353">
        <w:t xml:space="preserve">Une palette de couleurs est disponible en mairie </w:t>
      </w:r>
      <w:r w:rsidR="002353C3" w:rsidRPr="007B0353">
        <w:t>pour</w:t>
      </w:r>
      <w:r w:rsidR="00D93D58" w:rsidRPr="007B0353">
        <w:t xml:space="preserve"> choisir la couleur des matériaux des constructions.</w:t>
      </w:r>
    </w:p>
    <w:p w14:paraId="7607C8F5" w14:textId="77777777" w:rsidR="00684F48" w:rsidRPr="007B0353" w:rsidRDefault="00684F48" w:rsidP="004F5EC7">
      <w:pPr>
        <w:pStyle w:val="Default"/>
        <w:jc w:val="both"/>
        <w:rPr>
          <w:sz w:val="22"/>
          <w:szCs w:val="22"/>
        </w:rPr>
      </w:pPr>
    </w:p>
    <w:p w14:paraId="23B550F9" w14:textId="77777777" w:rsidR="00684F48" w:rsidRPr="007B0353" w:rsidRDefault="00684F48" w:rsidP="00DC1983">
      <w:pPr>
        <w:pStyle w:val="En-tte"/>
        <w:rPr>
          <w:b/>
        </w:rPr>
      </w:pPr>
      <w:r w:rsidRPr="007B0353">
        <w:rPr>
          <w:b/>
        </w:rPr>
        <w:t xml:space="preserve">11.2. Façades - Revêtements </w:t>
      </w:r>
    </w:p>
    <w:p w14:paraId="7DF01E92" w14:textId="77777777" w:rsidR="00684F48" w:rsidRPr="007B0353" w:rsidRDefault="00684F48" w:rsidP="004F5EC7">
      <w:pPr>
        <w:pStyle w:val="Default"/>
        <w:jc w:val="both"/>
        <w:rPr>
          <w:sz w:val="22"/>
          <w:szCs w:val="22"/>
        </w:rPr>
      </w:pPr>
      <w:r w:rsidRPr="007B0353">
        <w:rPr>
          <w:sz w:val="22"/>
          <w:szCs w:val="22"/>
        </w:rPr>
        <w:t xml:space="preserve">Toutes les façades d'un bâtiment doivent être traitées avec simplicité. </w:t>
      </w:r>
    </w:p>
    <w:p w14:paraId="7FD1B721" w14:textId="77777777" w:rsidR="00684F48" w:rsidRPr="007B0353" w:rsidRDefault="004F5EC7" w:rsidP="004F5EC7">
      <w:pPr>
        <w:pStyle w:val="Default"/>
        <w:jc w:val="both"/>
        <w:rPr>
          <w:sz w:val="22"/>
          <w:szCs w:val="22"/>
        </w:rPr>
      </w:pPr>
      <w:r w:rsidRPr="007B0353">
        <w:rPr>
          <w:sz w:val="22"/>
          <w:szCs w:val="22"/>
        </w:rPr>
        <w:t xml:space="preserve">Les climatiseurs </w:t>
      </w:r>
      <w:r w:rsidR="00A03D04" w:rsidRPr="007B0353">
        <w:rPr>
          <w:sz w:val="22"/>
          <w:szCs w:val="22"/>
        </w:rPr>
        <w:t>devront s’intégrer parfaitement au volume bâti. Les antennes paraboliques devront être traitées en harmonie avec la façade sur laquelle elle se situe (couleurs…)</w:t>
      </w:r>
    </w:p>
    <w:p w14:paraId="2B6B6300" w14:textId="77777777" w:rsidR="00D36044" w:rsidRPr="007B0353" w:rsidRDefault="00D36044" w:rsidP="004F5EC7">
      <w:pPr>
        <w:pStyle w:val="Default"/>
        <w:jc w:val="both"/>
        <w:rPr>
          <w:sz w:val="22"/>
          <w:szCs w:val="22"/>
        </w:rPr>
      </w:pPr>
    </w:p>
    <w:p w14:paraId="51C1D423" w14:textId="77777777" w:rsidR="00684F48" w:rsidRPr="007B0353" w:rsidRDefault="00684F48" w:rsidP="00DC1983">
      <w:pPr>
        <w:pStyle w:val="En-tte"/>
        <w:rPr>
          <w:b/>
        </w:rPr>
      </w:pPr>
      <w:r w:rsidRPr="007B0353">
        <w:rPr>
          <w:b/>
        </w:rPr>
        <w:t xml:space="preserve">11.3. Les couvertures </w:t>
      </w:r>
    </w:p>
    <w:p w14:paraId="13F41417" w14:textId="77777777" w:rsidR="00684F48" w:rsidRPr="007B0353" w:rsidRDefault="00684F48" w:rsidP="004F5EC7">
      <w:pPr>
        <w:pStyle w:val="Default"/>
        <w:jc w:val="both"/>
        <w:rPr>
          <w:sz w:val="22"/>
          <w:szCs w:val="22"/>
        </w:rPr>
      </w:pPr>
      <w:r w:rsidRPr="007B0353">
        <w:rPr>
          <w:sz w:val="22"/>
          <w:szCs w:val="22"/>
        </w:rPr>
        <w:t xml:space="preserve">Les couvertures seront simples, généralement à une ou deux pentes. Leur inclinaison devra varier entre 30 et 35 %. </w:t>
      </w:r>
    </w:p>
    <w:p w14:paraId="15B373E0" w14:textId="77777777" w:rsidR="004E7358" w:rsidRPr="007B0353" w:rsidRDefault="004E7358" w:rsidP="004F5EC7">
      <w:pPr>
        <w:pStyle w:val="Default"/>
        <w:jc w:val="both"/>
        <w:rPr>
          <w:sz w:val="22"/>
          <w:szCs w:val="22"/>
        </w:rPr>
      </w:pPr>
    </w:p>
    <w:p w14:paraId="207110B9" w14:textId="77777777" w:rsidR="00684F48" w:rsidRPr="007B0353" w:rsidRDefault="00684F48" w:rsidP="004F5EC7">
      <w:pPr>
        <w:pStyle w:val="Default"/>
        <w:jc w:val="both"/>
        <w:rPr>
          <w:sz w:val="22"/>
          <w:szCs w:val="22"/>
        </w:rPr>
      </w:pPr>
      <w:r w:rsidRPr="007B0353">
        <w:rPr>
          <w:sz w:val="22"/>
          <w:szCs w:val="22"/>
        </w:rPr>
        <w:t xml:space="preserve">Les tuiles doivent être du type canal, rondes ou tuiles romanes. </w:t>
      </w:r>
    </w:p>
    <w:p w14:paraId="2C9B5376" w14:textId="77777777" w:rsidR="004E7358" w:rsidRPr="007B0353" w:rsidRDefault="004E7358" w:rsidP="004F5EC7">
      <w:pPr>
        <w:pStyle w:val="Default"/>
        <w:jc w:val="both"/>
        <w:rPr>
          <w:sz w:val="22"/>
          <w:szCs w:val="22"/>
        </w:rPr>
      </w:pPr>
    </w:p>
    <w:p w14:paraId="5DDDAFEE" w14:textId="7AB2E5F4" w:rsidR="00684F48" w:rsidRPr="00B7335F" w:rsidRDefault="00684F48" w:rsidP="004F5EC7">
      <w:pPr>
        <w:pStyle w:val="Default"/>
        <w:jc w:val="both"/>
        <w:rPr>
          <w:color w:val="auto"/>
          <w:sz w:val="22"/>
          <w:szCs w:val="22"/>
        </w:rPr>
      </w:pPr>
      <w:r w:rsidRPr="007B0353">
        <w:rPr>
          <w:sz w:val="22"/>
          <w:szCs w:val="22"/>
        </w:rPr>
        <w:t xml:space="preserve">Certaines couvertures en matériaux contemporains avec terrasse sont toutefois autorisées, si </w:t>
      </w:r>
      <w:r w:rsidR="006D76CF" w:rsidRPr="00B7335F">
        <w:rPr>
          <w:color w:val="auto"/>
          <w:sz w:val="22"/>
          <w:szCs w:val="22"/>
        </w:rPr>
        <w:t>elles n’excèdent pas 25% maximum de la superficie de la toiture de la construction concernée</w:t>
      </w:r>
      <w:r w:rsidR="00A03D04" w:rsidRPr="00B7335F">
        <w:rPr>
          <w:color w:val="auto"/>
          <w:sz w:val="22"/>
          <w:szCs w:val="22"/>
        </w:rPr>
        <w:t>.</w:t>
      </w:r>
    </w:p>
    <w:p w14:paraId="1CB3240A" w14:textId="77777777" w:rsidR="004E7358" w:rsidRPr="007B0353" w:rsidRDefault="004E7358" w:rsidP="004F5EC7">
      <w:pPr>
        <w:pStyle w:val="Default"/>
        <w:jc w:val="both"/>
        <w:rPr>
          <w:sz w:val="22"/>
          <w:szCs w:val="22"/>
        </w:rPr>
      </w:pPr>
    </w:p>
    <w:p w14:paraId="1F7A60A9" w14:textId="77777777" w:rsidR="00D36044" w:rsidRPr="007B0353" w:rsidRDefault="00F72800" w:rsidP="004F5EC7">
      <w:pPr>
        <w:pStyle w:val="Default"/>
        <w:jc w:val="both"/>
        <w:rPr>
          <w:sz w:val="22"/>
          <w:szCs w:val="22"/>
        </w:rPr>
      </w:pPr>
      <w:r w:rsidRPr="007B0353">
        <w:rPr>
          <w:sz w:val="22"/>
          <w:szCs w:val="22"/>
        </w:rPr>
        <w:t>Toutefois, d’autres conceptions de couverture sont admises sous condition de répondre à des objectifs d’économie d’énergie, de développement durable, de qualité architecturale ou pour des motifs d’intérêt général.</w:t>
      </w:r>
    </w:p>
    <w:p w14:paraId="34DB02BF" w14:textId="77777777" w:rsidR="00F72800" w:rsidRPr="007B0353" w:rsidRDefault="00F72800" w:rsidP="00DC1983">
      <w:pPr>
        <w:pStyle w:val="En-tte"/>
        <w:rPr>
          <w:b/>
          <w:szCs w:val="22"/>
        </w:rPr>
      </w:pPr>
    </w:p>
    <w:p w14:paraId="51051A93" w14:textId="77777777" w:rsidR="00684F48" w:rsidRPr="007B0353" w:rsidRDefault="00654EAC" w:rsidP="004E78B9">
      <w:pPr>
        <w:pStyle w:val="En-tte"/>
        <w:rPr>
          <w:b/>
        </w:rPr>
      </w:pPr>
      <w:r w:rsidRPr="007B0353">
        <w:rPr>
          <w:b/>
        </w:rPr>
        <w:t>11.</w:t>
      </w:r>
      <w:r w:rsidR="002353C3" w:rsidRPr="007B0353">
        <w:rPr>
          <w:b/>
        </w:rPr>
        <w:t>4</w:t>
      </w:r>
      <w:r w:rsidR="00684F48" w:rsidRPr="007B0353">
        <w:rPr>
          <w:b/>
        </w:rPr>
        <w:t xml:space="preserve">. Les clôtures, talus, murs de soutènement </w:t>
      </w:r>
    </w:p>
    <w:p w14:paraId="4BD9544A" w14:textId="77777777" w:rsidR="00684F48" w:rsidRPr="007B0353" w:rsidRDefault="00684F48" w:rsidP="004F5EC7">
      <w:pPr>
        <w:pStyle w:val="Default"/>
        <w:jc w:val="both"/>
        <w:rPr>
          <w:sz w:val="22"/>
          <w:szCs w:val="22"/>
        </w:rPr>
      </w:pPr>
      <w:r w:rsidRPr="007B0353">
        <w:rPr>
          <w:sz w:val="22"/>
          <w:szCs w:val="22"/>
        </w:rPr>
        <w:t xml:space="preserve">Les clôtures doivent s’harmoniser avec l’architecture des bâtiments et de l’environnement existant. </w:t>
      </w:r>
    </w:p>
    <w:p w14:paraId="6B838162" w14:textId="77777777" w:rsidR="004E7358" w:rsidRPr="007B0353" w:rsidRDefault="004E7358" w:rsidP="004F5EC7">
      <w:pPr>
        <w:pStyle w:val="Default"/>
        <w:jc w:val="both"/>
        <w:rPr>
          <w:sz w:val="22"/>
          <w:szCs w:val="22"/>
        </w:rPr>
      </w:pPr>
    </w:p>
    <w:p w14:paraId="2F077906" w14:textId="77777777" w:rsidR="00684F48" w:rsidRPr="007B0353" w:rsidRDefault="00684F48" w:rsidP="004F5EC7">
      <w:pPr>
        <w:pStyle w:val="Default"/>
        <w:jc w:val="both"/>
        <w:rPr>
          <w:sz w:val="22"/>
          <w:szCs w:val="22"/>
        </w:rPr>
      </w:pPr>
      <w:r w:rsidRPr="007B0353">
        <w:rPr>
          <w:sz w:val="22"/>
          <w:szCs w:val="22"/>
        </w:rPr>
        <w:t xml:space="preserve">Les talus et murs, y compris les murs de soutènement, doivent s'intégrer dans le paysage en ce qui concerne leur profil en travers ou en long, et leur traitement. </w:t>
      </w:r>
    </w:p>
    <w:p w14:paraId="4CBAAEB9" w14:textId="77777777" w:rsidR="00684F48" w:rsidRPr="007B0353" w:rsidRDefault="00E50E6F" w:rsidP="004F5EC7">
      <w:pPr>
        <w:pStyle w:val="Default"/>
        <w:jc w:val="both"/>
        <w:rPr>
          <w:sz w:val="22"/>
          <w:szCs w:val="22"/>
        </w:rPr>
      </w:pPr>
      <w:r w:rsidRPr="007B0353">
        <w:rPr>
          <w:sz w:val="22"/>
          <w:szCs w:val="22"/>
        </w:rPr>
        <w:t>L</w:t>
      </w:r>
      <w:r w:rsidR="00684F48" w:rsidRPr="007B0353">
        <w:rPr>
          <w:sz w:val="22"/>
          <w:szCs w:val="22"/>
        </w:rPr>
        <w:t>es murs en pierre visibles de la voie doivent être maintenu</w:t>
      </w:r>
      <w:r w:rsidR="00DC1488" w:rsidRPr="007B0353">
        <w:rPr>
          <w:sz w:val="22"/>
          <w:szCs w:val="22"/>
        </w:rPr>
        <w:t>s et/ou restaurés à l’identique.</w:t>
      </w:r>
    </w:p>
    <w:p w14:paraId="30CDDD5A" w14:textId="77777777" w:rsidR="00D36044" w:rsidRPr="007B0353" w:rsidRDefault="00D36044" w:rsidP="004F5EC7">
      <w:pPr>
        <w:pStyle w:val="Default"/>
        <w:jc w:val="both"/>
        <w:rPr>
          <w:sz w:val="22"/>
          <w:szCs w:val="22"/>
        </w:rPr>
      </w:pPr>
    </w:p>
    <w:p w14:paraId="0FFD427F" w14:textId="77777777" w:rsidR="005960B3" w:rsidRPr="007B0353" w:rsidRDefault="005960B3" w:rsidP="004F5EC7">
      <w:pPr>
        <w:pStyle w:val="Default"/>
        <w:jc w:val="both"/>
        <w:rPr>
          <w:sz w:val="22"/>
          <w:szCs w:val="22"/>
        </w:rPr>
      </w:pPr>
    </w:p>
    <w:p w14:paraId="01ECB8C3" w14:textId="77777777" w:rsidR="00684F48" w:rsidRPr="007B0353" w:rsidRDefault="00684F48" w:rsidP="004E78B9">
      <w:pPr>
        <w:pStyle w:val="En-tte"/>
        <w:rPr>
          <w:b/>
        </w:rPr>
      </w:pPr>
      <w:r w:rsidRPr="007B0353">
        <w:rPr>
          <w:b/>
        </w:rPr>
        <w:t>11.</w:t>
      </w:r>
      <w:r w:rsidR="002353C3" w:rsidRPr="007B0353">
        <w:rPr>
          <w:b/>
        </w:rPr>
        <w:t>4</w:t>
      </w:r>
      <w:r w:rsidRPr="007B0353">
        <w:rPr>
          <w:b/>
        </w:rPr>
        <w:t xml:space="preserve">.1. Exécution des clôtures – règle générale </w:t>
      </w:r>
    </w:p>
    <w:p w14:paraId="7178D446" w14:textId="77777777" w:rsidR="00DC1488" w:rsidRPr="007B0353" w:rsidRDefault="00684F48" w:rsidP="004F5EC7">
      <w:pPr>
        <w:suppressAutoHyphens w:val="0"/>
        <w:overflowPunct/>
        <w:autoSpaceDE/>
        <w:textAlignment w:val="auto"/>
        <w:rPr>
          <w:rFonts w:cs="Arial"/>
          <w:szCs w:val="22"/>
        </w:rPr>
      </w:pPr>
      <w:r w:rsidRPr="007B0353">
        <w:rPr>
          <w:rFonts w:cs="Arial"/>
          <w:szCs w:val="22"/>
        </w:rPr>
        <w:t>Les clôtures tant à l’alignement que sur les limit</w:t>
      </w:r>
      <w:r w:rsidR="00DC1488" w:rsidRPr="007B0353">
        <w:rPr>
          <w:rFonts w:cs="Arial"/>
          <w:szCs w:val="22"/>
        </w:rPr>
        <w:t>es séparatives sont constituées :</w:t>
      </w:r>
    </w:p>
    <w:p w14:paraId="43746D8E" w14:textId="77777777" w:rsidR="00DC1488" w:rsidRPr="007B0353" w:rsidRDefault="00684F48" w:rsidP="0028054F">
      <w:pPr>
        <w:numPr>
          <w:ilvl w:val="0"/>
          <w:numId w:val="40"/>
        </w:numPr>
        <w:spacing w:before="60"/>
      </w:pPr>
      <w:r w:rsidRPr="007B0353">
        <w:t xml:space="preserve">soit par des grillages verts ou des grilles, </w:t>
      </w:r>
    </w:p>
    <w:p w14:paraId="649BAF2F" w14:textId="77777777" w:rsidR="00684F48" w:rsidRPr="007B0353" w:rsidRDefault="00684F48" w:rsidP="0028054F">
      <w:pPr>
        <w:numPr>
          <w:ilvl w:val="0"/>
          <w:numId w:val="40"/>
        </w:numPr>
        <w:spacing w:before="60"/>
      </w:pPr>
      <w:r w:rsidRPr="007B0353">
        <w:t xml:space="preserve">soit par un mur bahut surmonté d’un grillage, impérativement doublés de haies vives, </w:t>
      </w:r>
      <w:r w:rsidR="002353C3" w:rsidRPr="007B0353">
        <w:t>le tout ne devant pas dépasser 2</w:t>
      </w:r>
      <w:r w:rsidRPr="007B0353">
        <w:t xml:space="preserve"> mètres de hauteur. Dans le cas d’un mur bahut surmonté </w:t>
      </w:r>
      <w:r w:rsidRPr="007B0353">
        <w:lastRenderedPageBreak/>
        <w:t>d’un grillage ou d’une grille, le mur bahut devra avoir une hauteur maximale de 0.80 mètres.</w:t>
      </w:r>
    </w:p>
    <w:p w14:paraId="439C8CAB" w14:textId="77777777" w:rsidR="004E7358" w:rsidRPr="007B0353" w:rsidRDefault="004E7358" w:rsidP="004F5EC7">
      <w:pPr>
        <w:pStyle w:val="Default"/>
        <w:jc w:val="both"/>
        <w:rPr>
          <w:sz w:val="22"/>
          <w:szCs w:val="22"/>
        </w:rPr>
      </w:pPr>
    </w:p>
    <w:p w14:paraId="67CD59DB" w14:textId="77777777" w:rsidR="00684F48" w:rsidRPr="007B0353" w:rsidRDefault="00684F48" w:rsidP="004E78B9">
      <w:pPr>
        <w:pStyle w:val="En-tte"/>
        <w:rPr>
          <w:b/>
        </w:rPr>
      </w:pPr>
      <w:r w:rsidRPr="007B0353">
        <w:rPr>
          <w:b/>
        </w:rPr>
        <w:t>11.</w:t>
      </w:r>
      <w:r w:rsidR="002353C3" w:rsidRPr="007B0353">
        <w:rPr>
          <w:b/>
        </w:rPr>
        <w:t>4</w:t>
      </w:r>
      <w:r w:rsidRPr="007B0353">
        <w:rPr>
          <w:b/>
        </w:rPr>
        <w:t xml:space="preserve">.2. Exécution des clôtures d'alignement – règles particulières </w:t>
      </w:r>
    </w:p>
    <w:p w14:paraId="4BFD0950" w14:textId="77777777" w:rsidR="006C62F0" w:rsidRPr="007B0353" w:rsidRDefault="006C62F0" w:rsidP="006C62F0">
      <w:pPr>
        <w:tabs>
          <w:tab w:val="left" w:pos="2060"/>
        </w:tabs>
        <w:spacing w:before="60"/>
      </w:pPr>
      <w:r w:rsidRPr="007B0353">
        <w:t>L’édification ou la surélévation d’une clôture située en bordure des voies est toutefois autorisée sous les conditions cumulatives suivantes :</w:t>
      </w:r>
    </w:p>
    <w:p w14:paraId="455B2B56" w14:textId="77777777" w:rsidR="006C62F0" w:rsidRPr="007B0353" w:rsidRDefault="006C62F0" w:rsidP="00E86F3F">
      <w:pPr>
        <w:numPr>
          <w:ilvl w:val="0"/>
          <w:numId w:val="59"/>
        </w:numPr>
        <w:tabs>
          <w:tab w:val="left" w:pos="993"/>
        </w:tabs>
        <w:spacing w:before="60"/>
        <w:ind w:hanging="11"/>
      </w:pPr>
      <w:r w:rsidRPr="007B0353">
        <w:t>être en pierre ou en maçonnerie enduite</w:t>
      </w:r>
    </w:p>
    <w:p w14:paraId="559A63F3" w14:textId="77777777" w:rsidR="006C62F0" w:rsidRPr="007B0353" w:rsidRDefault="006C62F0" w:rsidP="00E86F3F">
      <w:pPr>
        <w:numPr>
          <w:ilvl w:val="0"/>
          <w:numId w:val="59"/>
        </w:numPr>
        <w:tabs>
          <w:tab w:val="left" w:pos="993"/>
        </w:tabs>
        <w:spacing w:before="60"/>
        <w:ind w:hanging="11"/>
      </w:pPr>
      <w:r w:rsidRPr="007B0353">
        <w:t xml:space="preserve">la hauteur totale ne doit pas dépasser 1,80 mètre </w:t>
      </w:r>
    </w:p>
    <w:p w14:paraId="1EF935B9" w14:textId="77777777" w:rsidR="006C62F0" w:rsidRPr="007B0353" w:rsidRDefault="006C62F0" w:rsidP="00E86F3F">
      <w:pPr>
        <w:numPr>
          <w:ilvl w:val="0"/>
          <w:numId w:val="59"/>
        </w:numPr>
        <w:tabs>
          <w:tab w:val="left" w:pos="993"/>
        </w:tabs>
        <w:spacing w:before="60"/>
        <w:ind w:hanging="11"/>
      </w:pPr>
      <w:r w:rsidRPr="007B0353">
        <w:t>être dans le prolongement de murs de clôtures existantes ou en bordure des voies classées bruyantes identifiées par le PLU</w:t>
      </w:r>
    </w:p>
    <w:p w14:paraId="598EC8E1" w14:textId="77777777" w:rsidR="006C62F0" w:rsidRPr="007B0353" w:rsidRDefault="006C62F0" w:rsidP="00E86F3F">
      <w:pPr>
        <w:numPr>
          <w:ilvl w:val="0"/>
          <w:numId w:val="59"/>
        </w:numPr>
        <w:tabs>
          <w:tab w:val="left" w:pos="993"/>
        </w:tabs>
        <w:spacing w:before="60"/>
        <w:ind w:hanging="11"/>
      </w:pPr>
      <w:r w:rsidRPr="007B0353">
        <w:t>s’harmoniser avec la ou les constructions existantes sur la propriété. Les mêmes matériaux devront être utilisés.</w:t>
      </w:r>
    </w:p>
    <w:p w14:paraId="55BD554D" w14:textId="77777777" w:rsidR="006C62F0" w:rsidRPr="007B0353" w:rsidRDefault="006C62F0" w:rsidP="00E86F3F">
      <w:pPr>
        <w:numPr>
          <w:ilvl w:val="0"/>
          <w:numId w:val="59"/>
        </w:numPr>
        <w:tabs>
          <w:tab w:val="left" w:pos="993"/>
        </w:tabs>
        <w:spacing w:before="60"/>
        <w:ind w:hanging="11"/>
      </w:pPr>
      <w:r w:rsidRPr="007B0353">
        <w:t>dans le respect de la typologie locale et sous réserve que le traitement et les dimensions de l’ouvrage ne compromettent pas sa parfaite intégration paysagère.</w:t>
      </w:r>
    </w:p>
    <w:p w14:paraId="5B7E4496" w14:textId="77777777" w:rsidR="006C62F0" w:rsidRPr="007B0353" w:rsidRDefault="006C62F0" w:rsidP="006C62F0">
      <w:pPr>
        <w:tabs>
          <w:tab w:val="left" w:pos="2060"/>
        </w:tabs>
        <w:spacing w:before="60"/>
      </w:pPr>
    </w:p>
    <w:p w14:paraId="161A11A0" w14:textId="77777777" w:rsidR="006C62F0" w:rsidRPr="007B0353" w:rsidRDefault="006C62F0" w:rsidP="006C62F0">
      <w:pPr>
        <w:tabs>
          <w:tab w:val="left" w:pos="2060"/>
        </w:tabs>
        <w:spacing w:before="60"/>
      </w:pPr>
      <w:r w:rsidRPr="007B0353">
        <w:t>Les murs existants en pierres doivent être maintenus et/ou restaurés à l’identique.</w:t>
      </w:r>
    </w:p>
    <w:p w14:paraId="0122E685" w14:textId="57081FDA" w:rsidR="00DE0FB3" w:rsidRDefault="00DE0FB3">
      <w:pPr>
        <w:suppressAutoHyphens w:val="0"/>
        <w:overflowPunct/>
        <w:autoSpaceDE/>
        <w:jc w:val="left"/>
        <w:textAlignment w:val="auto"/>
        <w:rPr>
          <w:rFonts w:cs="Arial"/>
          <w:szCs w:val="22"/>
        </w:rPr>
      </w:pPr>
    </w:p>
    <w:p w14:paraId="7CB63BC2" w14:textId="3E00DDF5" w:rsidR="004C79D5" w:rsidRPr="00B7335F" w:rsidRDefault="004C79D5" w:rsidP="004C79D5">
      <w:pPr>
        <w:tabs>
          <w:tab w:val="left" w:pos="2060"/>
        </w:tabs>
      </w:pPr>
      <w:r w:rsidRPr="00B7335F">
        <w:t>En ce qui concerne les murs de soutènement situés en bordure d’une voie bruyante, ceux-ci pourront être surélevés d’un mur d’1,80 mètres de haut à condition qu’il soit situé en retrait d</w:t>
      </w:r>
      <w:r w:rsidR="00712F50" w:rsidRPr="00B7335F">
        <w:t>’un</w:t>
      </w:r>
      <w:r w:rsidRPr="00B7335F">
        <w:t xml:space="preserve"> mètre.</w:t>
      </w:r>
    </w:p>
    <w:p w14:paraId="761F8A38" w14:textId="4814418A" w:rsidR="004C79D5" w:rsidRPr="00B7335F" w:rsidRDefault="004C79D5" w:rsidP="004C79D5">
      <w:pPr>
        <w:tabs>
          <w:tab w:val="left" w:pos="2060"/>
        </w:tabs>
      </w:pPr>
      <w:r w:rsidRPr="00B7335F">
        <w:t>Une haie vive devra être impérativement plantée dans cette bande d’</w:t>
      </w:r>
      <w:r w:rsidR="00712F50" w:rsidRPr="00B7335F">
        <w:t>un</w:t>
      </w:r>
      <w:r w:rsidRPr="00B7335F">
        <w:t xml:space="preserve"> mètre.</w:t>
      </w:r>
    </w:p>
    <w:p w14:paraId="33067337" w14:textId="77777777" w:rsidR="004C79D5" w:rsidRPr="00B7335F" w:rsidRDefault="004C79D5" w:rsidP="004C79D5">
      <w:pPr>
        <w:tabs>
          <w:tab w:val="left" w:pos="2060"/>
        </w:tabs>
      </w:pPr>
      <w:r w:rsidRPr="00B7335F">
        <w:t xml:space="preserve">De plus, seul un enduit de teinte « terre » pourra être réalisé. Pour ce faire, une consultation préalable de la palette communale sera effectuée. </w:t>
      </w:r>
    </w:p>
    <w:p w14:paraId="32F2230E" w14:textId="77777777" w:rsidR="0062778E" w:rsidRPr="007B0353" w:rsidRDefault="0062778E">
      <w:pPr>
        <w:suppressAutoHyphens w:val="0"/>
        <w:overflowPunct/>
        <w:autoSpaceDE/>
        <w:jc w:val="left"/>
        <w:textAlignment w:val="auto"/>
        <w:rPr>
          <w:rFonts w:cs="Arial"/>
          <w:szCs w:val="22"/>
        </w:rPr>
      </w:pPr>
    </w:p>
    <w:p w14:paraId="0E37A668" w14:textId="4A0BB3FF" w:rsidR="00684F48" w:rsidRPr="007B0353" w:rsidRDefault="00684F48"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89" w:name="_Toc181263680"/>
      <w:r w:rsidRPr="007B0353">
        <w:rPr>
          <w:u w:val="none"/>
        </w:rPr>
        <w:t xml:space="preserve">ARTICLE </w:t>
      </w:r>
      <w:r w:rsidR="00DC1488" w:rsidRPr="007B0353">
        <w:rPr>
          <w:u w:val="none"/>
        </w:rPr>
        <w:t>UM</w:t>
      </w:r>
      <w:r w:rsidR="00630E50">
        <w:rPr>
          <w:u w:val="none"/>
        </w:rPr>
        <w:t xml:space="preserve"> </w:t>
      </w:r>
      <w:r w:rsidRPr="007B0353">
        <w:rPr>
          <w:u w:val="none"/>
        </w:rPr>
        <w:t xml:space="preserve">12 – OBLIGATIONS </w:t>
      </w:r>
      <w:r w:rsidR="00DC1488" w:rsidRPr="007B0353">
        <w:rPr>
          <w:u w:val="none"/>
        </w:rPr>
        <w:t>IMPOSÉES</w:t>
      </w:r>
      <w:r w:rsidRPr="007B0353">
        <w:rPr>
          <w:u w:val="none"/>
        </w:rPr>
        <w:t xml:space="preserve"> AUX CONSTRUCTEURS EN </w:t>
      </w:r>
      <w:r w:rsidR="00DC1488" w:rsidRPr="007B0353">
        <w:rPr>
          <w:u w:val="none"/>
        </w:rPr>
        <w:t>MATIÈRE</w:t>
      </w:r>
      <w:r w:rsidRPr="007B0353">
        <w:rPr>
          <w:u w:val="none"/>
        </w:rPr>
        <w:t xml:space="preserve"> DE </w:t>
      </w:r>
      <w:r w:rsidR="00DC1488" w:rsidRPr="007B0353">
        <w:rPr>
          <w:u w:val="none"/>
        </w:rPr>
        <w:t>RÉALISATION</w:t>
      </w:r>
      <w:r w:rsidRPr="007B0353">
        <w:rPr>
          <w:u w:val="none"/>
        </w:rPr>
        <w:t xml:space="preserve"> D’AIRES DE STATIONNEMENT</w:t>
      </w:r>
      <w:bookmarkEnd w:id="189"/>
      <w:r w:rsidRPr="007B0353">
        <w:rPr>
          <w:u w:val="none"/>
        </w:rPr>
        <w:t xml:space="preserve"> </w:t>
      </w:r>
    </w:p>
    <w:p w14:paraId="07F7AC5A" w14:textId="77777777" w:rsidR="008C49EF" w:rsidRPr="007B0353" w:rsidRDefault="008C49EF" w:rsidP="004E78B9">
      <w:pPr>
        <w:pStyle w:val="En-tte"/>
        <w:rPr>
          <w:b/>
        </w:rPr>
      </w:pPr>
    </w:p>
    <w:p w14:paraId="439BBC3E" w14:textId="77777777" w:rsidR="005960B3" w:rsidRPr="007B0353" w:rsidRDefault="005960B3" w:rsidP="004E78B9">
      <w:pPr>
        <w:pStyle w:val="En-tte"/>
        <w:rPr>
          <w:b/>
        </w:rPr>
      </w:pPr>
    </w:p>
    <w:p w14:paraId="489179EA" w14:textId="77777777" w:rsidR="00684F48" w:rsidRPr="007B0353" w:rsidRDefault="00A00E62" w:rsidP="004E78B9">
      <w:pPr>
        <w:pStyle w:val="En-tte"/>
        <w:rPr>
          <w:b/>
        </w:rPr>
      </w:pPr>
      <w:r w:rsidRPr="007B0353">
        <w:rPr>
          <w:b/>
        </w:rPr>
        <w:t>12.1. L</w:t>
      </w:r>
      <w:r w:rsidR="00684F48" w:rsidRPr="007B0353">
        <w:rPr>
          <w:b/>
        </w:rPr>
        <w:t xml:space="preserve">e stationnement automobile </w:t>
      </w:r>
    </w:p>
    <w:p w14:paraId="0FFEF102" w14:textId="77777777" w:rsidR="00684F48" w:rsidRPr="007B0353" w:rsidRDefault="00684F48" w:rsidP="00684F48">
      <w:pPr>
        <w:pStyle w:val="Default"/>
        <w:rPr>
          <w:sz w:val="22"/>
          <w:szCs w:val="22"/>
        </w:rPr>
      </w:pPr>
      <w:r w:rsidRPr="007B0353">
        <w:rPr>
          <w:sz w:val="22"/>
          <w:szCs w:val="22"/>
        </w:rPr>
        <w:t xml:space="preserve">Le stationnement des véhicules est interdit sur les voies d'accès et de desserte. </w:t>
      </w:r>
    </w:p>
    <w:p w14:paraId="75193C36" w14:textId="590144D6" w:rsidR="008C49EF" w:rsidRPr="007B0353" w:rsidRDefault="00684F48" w:rsidP="00684F48">
      <w:pPr>
        <w:pStyle w:val="Default"/>
        <w:rPr>
          <w:sz w:val="22"/>
          <w:szCs w:val="22"/>
        </w:rPr>
      </w:pPr>
      <w:r w:rsidRPr="007B0353">
        <w:rPr>
          <w:sz w:val="22"/>
          <w:szCs w:val="22"/>
        </w:rPr>
        <w:t xml:space="preserve">Il est imposé : </w:t>
      </w:r>
    </w:p>
    <w:p w14:paraId="6427E145" w14:textId="3D75D879" w:rsidR="00AC3691" w:rsidRPr="00B02990" w:rsidRDefault="00684F48" w:rsidP="006E3C7D">
      <w:pPr>
        <w:pStyle w:val="Paragraphedeliste"/>
        <w:numPr>
          <w:ilvl w:val="0"/>
          <w:numId w:val="71"/>
        </w:numPr>
        <w:spacing w:before="60"/>
        <w:rPr>
          <w:color w:val="000000" w:themeColor="text1"/>
        </w:rPr>
      </w:pPr>
      <w:r w:rsidRPr="007B0353">
        <w:t xml:space="preserve">deux places par logement pour les constructions à usage d'habitation, </w:t>
      </w:r>
      <w:r w:rsidR="00AC3691" w:rsidRPr="007B0353">
        <w:t>sauf si elles sont situées à moins de 500 m d’une station de transport public guidé ou de transport collectif en site propre et dès lors que la desserte le permet. Dans ce cas une place par logement est nécessaire.</w:t>
      </w:r>
      <w:r w:rsidR="006E3C7D" w:rsidRPr="006E3C7D">
        <w:rPr>
          <w:b/>
          <w:bCs/>
          <w:color w:val="00B0F0"/>
        </w:rPr>
        <w:t xml:space="preserve"> </w:t>
      </w:r>
    </w:p>
    <w:p w14:paraId="5AAF4658" w14:textId="77777777" w:rsidR="00684F48" w:rsidRPr="0013321F" w:rsidRDefault="00684F48" w:rsidP="0013321F">
      <w:pPr>
        <w:pStyle w:val="Paragraphedeliste"/>
        <w:numPr>
          <w:ilvl w:val="0"/>
          <w:numId w:val="71"/>
        </w:numPr>
        <w:spacing w:before="60"/>
      </w:pPr>
      <w:r w:rsidRPr="0013321F">
        <w:t xml:space="preserve">une place par chambre pour les constructions à usage hôtelier, </w:t>
      </w:r>
    </w:p>
    <w:p w14:paraId="112A81B4" w14:textId="77777777" w:rsidR="00684F48" w:rsidRPr="0013321F" w:rsidRDefault="00684F48" w:rsidP="0013321F">
      <w:pPr>
        <w:pStyle w:val="Paragraphedeliste"/>
        <w:numPr>
          <w:ilvl w:val="0"/>
          <w:numId w:val="71"/>
        </w:numPr>
        <w:spacing w:before="60"/>
      </w:pPr>
      <w:r w:rsidRPr="0013321F">
        <w:t>une place pour 4 lits pour les constructions à usage d’hébergemen</w:t>
      </w:r>
      <w:r w:rsidR="004E78B9" w:rsidRPr="0013321F">
        <w:t>t de personnes âgées (EHPAD, …),</w:t>
      </w:r>
    </w:p>
    <w:p w14:paraId="26BE80CD" w14:textId="77777777" w:rsidR="00684F48" w:rsidRPr="0013321F" w:rsidRDefault="00684F48" w:rsidP="0013321F">
      <w:pPr>
        <w:pStyle w:val="Paragraphedeliste"/>
        <w:numPr>
          <w:ilvl w:val="0"/>
          <w:numId w:val="71"/>
        </w:numPr>
        <w:spacing w:before="60"/>
      </w:pPr>
      <w:r w:rsidRPr="0013321F">
        <w:t>une place pour 2 lits pour les constructions à usage d’établissements</w:t>
      </w:r>
      <w:r w:rsidR="004E78B9" w:rsidRPr="0013321F">
        <w:t xml:space="preserve"> de santé (hôpitaux, cliniques),</w:t>
      </w:r>
    </w:p>
    <w:p w14:paraId="75600AF7" w14:textId="77777777" w:rsidR="00684F48" w:rsidRPr="0013321F" w:rsidRDefault="00684F48" w:rsidP="0013321F">
      <w:pPr>
        <w:pStyle w:val="Paragraphedeliste"/>
        <w:numPr>
          <w:ilvl w:val="0"/>
          <w:numId w:val="71"/>
        </w:numPr>
        <w:spacing w:before="60"/>
      </w:pPr>
      <w:r w:rsidRPr="0013321F">
        <w:t xml:space="preserve">deux places et </w:t>
      </w:r>
      <w:r w:rsidR="00B847D0" w:rsidRPr="0013321F">
        <w:t>demie</w:t>
      </w:r>
      <w:r w:rsidRPr="0013321F">
        <w:t xml:space="preserve"> par 10 </w:t>
      </w:r>
      <w:r w:rsidR="00F668D3" w:rsidRPr="0013321F">
        <w:t>m²</w:t>
      </w:r>
      <w:r w:rsidRPr="0013321F">
        <w:t xml:space="preserve"> de salle de restaurant, </w:t>
      </w:r>
    </w:p>
    <w:p w14:paraId="0091A56A" w14:textId="77777777" w:rsidR="00684F48" w:rsidRPr="0013321F" w:rsidRDefault="00684F48" w:rsidP="0013321F">
      <w:pPr>
        <w:pStyle w:val="Paragraphedeliste"/>
        <w:numPr>
          <w:ilvl w:val="0"/>
          <w:numId w:val="71"/>
        </w:numPr>
        <w:spacing w:before="60"/>
      </w:pPr>
      <w:r w:rsidRPr="0013321F">
        <w:t xml:space="preserve">deux places par 25 </w:t>
      </w:r>
      <w:r w:rsidR="00F668D3" w:rsidRPr="0013321F">
        <w:t>m²</w:t>
      </w:r>
      <w:r w:rsidRPr="0013321F">
        <w:t xml:space="preserve"> </w:t>
      </w:r>
      <w:r w:rsidR="0023048C" w:rsidRPr="0013321F">
        <w:t>de s</w:t>
      </w:r>
      <w:r w:rsidRPr="0013321F">
        <w:t xml:space="preserve">urface de vente pour les constructions à usage de commerce ou d'artisanat dont la </w:t>
      </w:r>
      <w:r w:rsidR="0023048C" w:rsidRPr="0013321F">
        <w:t>s</w:t>
      </w:r>
      <w:r w:rsidR="00B847D0" w:rsidRPr="0013321F">
        <w:t>urface</w:t>
      </w:r>
      <w:r w:rsidRPr="0013321F">
        <w:t xml:space="preserve"> de </w:t>
      </w:r>
      <w:r w:rsidR="0023048C" w:rsidRPr="0013321F">
        <w:t>p</w:t>
      </w:r>
      <w:r w:rsidRPr="0013321F">
        <w:t xml:space="preserve">lancher est inférieure à 400 </w:t>
      </w:r>
      <w:r w:rsidR="00F668D3" w:rsidRPr="0013321F">
        <w:t>m²</w:t>
      </w:r>
      <w:r w:rsidRPr="0013321F">
        <w:t xml:space="preserve">, </w:t>
      </w:r>
    </w:p>
    <w:p w14:paraId="6E837466" w14:textId="77777777" w:rsidR="00684F48" w:rsidRPr="0013321F" w:rsidRDefault="00684F48" w:rsidP="0013321F">
      <w:pPr>
        <w:pStyle w:val="Paragraphedeliste"/>
        <w:numPr>
          <w:ilvl w:val="0"/>
          <w:numId w:val="71"/>
        </w:numPr>
        <w:spacing w:before="60"/>
      </w:pPr>
      <w:r w:rsidRPr="0013321F">
        <w:t xml:space="preserve">huit places par 100 </w:t>
      </w:r>
      <w:r w:rsidR="00F668D3" w:rsidRPr="0013321F">
        <w:t>m²</w:t>
      </w:r>
      <w:r w:rsidRPr="0013321F">
        <w:t xml:space="preserve"> de </w:t>
      </w:r>
      <w:r w:rsidR="0023048C" w:rsidRPr="0013321F">
        <w:t>s</w:t>
      </w:r>
      <w:r w:rsidR="00B847D0" w:rsidRPr="0013321F">
        <w:t>urface de plancher</w:t>
      </w:r>
      <w:r w:rsidRPr="0013321F">
        <w:t xml:space="preserve"> pour les constructions à usage de commerce non alimentaire ou d'artisanat dont la </w:t>
      </w:r>
      <w:r w:rsidR="0023048C" w:rsidRPr="0013321F">
        <w:t>s</w:t>
      </w:r>
      <w:r w:rsidRPr="0013321F">
        <w:t>u</w:t>
      </w:r>
      <w:r w:rsidR="00B847D0" w:rsidRPr="0013321F">
        <w:t>rface</w:t>
      </w:r>
      <w:r w:rsidRPr="0013321F">
        <w:t xml:space="preserve"> de </w:t>
      </w:r>
      <w:r w:rsidR="0023048C" w:rsidRPr="0013321F">
        <w:t>p</w:t>
      </w:r>
      <w:r w:rsidRPr="0013321F">
        <w:t>l</w:t>
      </w:r>
      <w:r w:rsidR="004E78B9" w:rsidRPr="0013321F">
        <w:t xml:space="preserve">ancher est supérieure à 400 </w:t>
      </w:r>
      <w:r w:rsidR="00F668D3" w:rsidRPr="0013321F">
        <w:t>m²</w:t>
      </w:r>
      <w:r w:rsidR="004E78B9" w:rsidRPr="0013321F">
        <w:t>,</w:t>
      </w:r>
    </w:p>
    <w:p w14:paraId="4415634B" w14:textId="77777777" w:rsidR="00DC1488" w:rsidRPr="0013321F" w:rsidRDefault="00684F48" w:rsidP="0013321F">
      <w:pPr>
        <w:pStyle w:val="Paragraphedeliste"/>
        <w:numPr>
          <w:ilvl w:val="0"/>
          <w:numId w:val="71"/>
        </w:numPr>
        <w:spacing w:before="60"/>
      </w:pPr>
      <w:r w:rsidRPr="0013321F">
        <w:t xml:space="preserve">dix places par 100 </w:t>
      </w:r>
      <w:r w:rsidR="00F668D3" w:rsidRPr="0013321F">
        <w:t>m²</w:t>
      </w:r>
      <w:r w:rsidRPr="0013321F">
        <w:t xml:space="preserve"> </w:t>
      </w:r>
      <w:r w:rsidR="00B847D0" w:rsidRPr="0013321F">
        <w:t xml:space="preserve">de </w:t>
      </w:r>
      <w:r w:rsidR="0023048C" w:rsidRPr="0013321F">
        <w:t>s</w:t>
      </w:r>
      <w:r w:rsidRPr="0013321F">
        <w:t xml:space="preserve">urface </w:t>
      </w:r>
      <w:r w:rsidR="00B847D0" w:rsidRPr="0013321F">
        <w:t>de plancher</w:t>
      </w:r>
      <w:r w:rsidRPr="0013321F">
        <w:t xml:space="preserve"> pour les constructions à usage de commerce alimentaire dont la </w:t>
      </w:r>
      <w:r w:rsidR="0023048C" w:rsidRPr="0013321F">
        <w:t>s</w:t>
      </w:r>
      <w:r w:rsidRPr="0013321F">
        <w:t>u</w:t>
      </w:r>
      <w:r w:rsidR="00B847D0" w:rsidRPr="0013321F">
        <w:t>rface</w:t>
      </w:r>
      <w:r w:rsidR="0023048C" w:rsidRPr="0013321F">
        <w:t xml:space="preserve"> de p</w:t>
      </w:r>
      <w:r w:rsidRPr="0013321F">
        <w:t xml:space="preserve">lancher est supérieure à 400 </w:t>
      </w:r>
      <w:r w:rsidR="00F668D3" w:rsidRPr="0013321F">
        <w:t>m²</w:t>
      </w:r>
      <w:r w:rsidRPr="0013321F">
        <w:t>.</w:t>
      </w:r>
    </w:p>
    <w:p w14:paraId="038F0B64" w14:textId="77777777" w:rsidR="008C49EF" w:rsidRPr="007B0353" w:rsidRDefault="008C49EF" w:rsidP="00D262A6">
      <w:pPr>
        <w:spacing w:before="60"/>
        <w:rPr>
          <w:rFonts w:cs="Arial"/>
          <w:szCs w:val="22"/>
        </w:rPr>
      </w:pPr>
    </w:p>
    <w:p w14:paraId="21B4B852" w14:textId="77777777" w:rsidR="00D262A6" w:rsidRDefault="00D262A6" w:rsidP="00D262A6">
      <w:pPr>
        <w:spacing w:before="60"/>
        <w:rPr>
          <w:rFonts w:cs="Arial"/>
          <w:szCs w:val="22"/>
        </w:rPr>
      </w:pPr>
      <w:r w:rsidRPr="007B0353">
        <w:rPr>
          <w:rFonts w:cs="Arial"/>
          <w:szCs w:val="22"/>
        </w:rPr>
        <w:lastRenderedPageBreak/>
        <w:t xml:space="preserve">Le nombre total des stationnements exigés en application des ratios fixés ci-dessus est réduit </w:t>
      </w:r>
      <w:r w:rsidR="002F7415" w:rsidRPr="007B0353">
        <w:rPr>
          <w:rFonts w:cs="Arial"/>
          <w:szCs w:val="22"/>
        </w:rPr>
        <w:t>de</w:t>
      </w:r>
      <w:r w:rsidRPr="007B0353">
        <w:rPr>
          <w:rFonts w:cs="Arial"/>
          <w:szCs w:val="22"/>
        </w:rPr>
        <w:t xml:space="preserve"> 20% pour les opérations qui présentent au moins 50% du total de leurs stationnements en sous-sol et non boxés, sous réserve des dispositions du PPRI de la Reppe. </w:t>
      </w:r>
    </w:p>
    <w:p w14:paraId="131A5A1B" w14:textId="77777777" w:rsidR="00331FF8" w:rsidRDefault="00331FF8" w:rsidP="00D262A6">
      <w:pPr>
        <w:spacing w:before="60"/>
        <w:rPr>
          <w:rFonts w:cs="Arial"/>
          <w:szCs w:val="22"/>
        </w:rPr>
      </w:pPr>
    </w:p>
    <w:p w14:paraId="7B3D1CB4" w14:textId="139644A9" w:rsidR="00593080" w:rsidRPr="003A2DA8" w:rsidRDefault="00331FF8" w:rsidP="00331FF8">
      <w:pPr>
        <w:spacing w:before="60"/>
      </w:pPr>
      <w:r w:rsidRPr="003A2DA8">
        <w:rPr>
          <w:rFonts w:cs="Arial"/>
          <w:szCs w:val="22"/>
        </w:rPr>
        <w:t xml:space="preserve">Il est imposé </w:t>
      </w:r>
      <w:r w:rsidRPr="003A2DA8">
        <w:t>une place par 20 m² de surface de plancher pour les constructions à usage de bureaux ou de service. Ce ratio est porté à une place par</w:t>
      </w:r>
      <w:r w:rsidR="00922891" w:rsidRPr="003A2DA8">
        <w:t xml:space="preserve"> tranche de</w:t>
      </w:r>
      <w:r w:rsidRPr="003A2DA8">
        <w:t xml:space="preserve"> 35 m² de surface de plancher si le stationnement est totalement intégré au bâtiment.</w:t>
      </w:r>
    </w:p>
    <w:p w14:paraId="2D0FF616" w14:textId="77777777" w:rsidR="004E7358" w:rsidRPr="007B0353" w:rsidRDefault="004E7358" w:rsidP="00684F48">
      <w:pPr>
        <w:suppressAutoHyphens w:val="0"/>
        <w:overflowPunct/>
        <w:autoSpaceDE/>
        <w:jc w:val="left"/>
        <w:textAlignment w:val="auto"/>
        <w:rPr>
          <w:sz w:val="20"/>
        </w:rPr>
      </w:pPr>
    </w:p>
    <w:p w14:paraId="58606ABB" w14:textId="77777777" w:rsidR="00DC1488" w:rsidRPr="007B0353" w:rsidRDefault="000520A0" w:rsidP="004E78B9">
      <w:pPr>
        <w:pStyle w:val="En-tte"/>
        <w:rPr>
          <w:b/>
        </w:rPr>
      </w:pPr>
      <w:r w:rsidRPr="007B0353">
        <w:rPr>
          <w:b/>
        </w:rPr>
        <w:t>12.2. L</w:t>
      </w:r>
      <w:r w:rsidR="00DC1488" w:rsidRPr="007B0353">
        <w:rPr>
          <w:b/>
        </w:rPr>
        <w:t>e stationnement des 2 roues :</w:t>
      </w:r>
    </w:p>
    <w:p w14:paraId="05EB5F61" w14:textId="77777777" w:rsidR="00713B32" w:rsidRPr="007B0353" w:rsidRDefault="00713B32" w:rsidP="004E78B9">
      <w:pPr>
        <w:pStyle w:val="En-tte"/>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53"/>
        <w:gridCol w:w="5153"/>
      </w:tblGrid>
      <w:tr w:rsidR="00684F48" w:rsidRPr="007B0353" w14:paraId="4CD0CDFA" w14:textId="77777777" w:rsidTr="00C76261">
        <w:trPr>
          <w:trHeight w:val="93"/>
        </w:trPr>
        <w:tc>
          <w:tcPr>
            <w:tcW w:w="4453" w:type="dxa"/>
          </w:tcPr>
          <w:p w14:paraId="31B6BEBE" w14:textId="77777777" w:rsidR="00684F48" w:rsidRPr="007B0353" w:rsidRDefault="00DC1488">
            <w:pPr>
              <w:pStyle w:val="Default"/>
              <w:rPr>
                <w:sz w:val="22"/>
                <w:szCs w:val="22"/>
                <w:u w:val="single"/>
              </w:rPr>
            </w:pPr>
            <w:r w:rsidRPr="007B0353">
              <w:rPr>
                <w:sz w:val="22"/>
                <w:szCs w:val="22"/>
                <w:u w:val="single"/>
              </w:rPr>
              <w:t xml:space="preserve">Fonctions </w:t>
            </w:r>
            <w:r w:rsidR="00684F48" w:rsidRPr="007B0353">
              <w:rPr>
                <w:sz w:val="22"/>
                <w:szCs w:val="22"/>
                <w:u w:val="single"/>
              </w:rPr>
              <w:t xml:space="preserve"> </w:t>
            </w:r>
          </w:p>
        </w:tc>
        <w:tc>
          <w:tcPr>
            <w:tcW w:w="5153" w:type="dxa"/>
          </w:tcPr>
          <w:p w14:paraId="4AC042D5" w14:textId="77777777" w:rsidR="00684F48" w:rsidRPr="007B0353" w:rsidRDefault="00684F48">
            <w:pPr>
              <w:pStyle w:val="Default"/>
              <w:rPr>
                <w:sz w:val="22"/>
                <w:szCs w:val="22"/>
                <w:u w:val="single"/>
              </w:rPr>
            </w:pPr>
            <w:r w:rsidRPr="007B0353">
              <w:rPr>
                <w:sz w:val="22"/>
                <w:szCs w:val="22"/>
                <w:u w:val="single"/>
              </w:rPr>
              <w:t xml:space="preserve">Surfaces à réaliser </w:t>
            </w:r>
          </w:p>
        </w:tc>
      </w:tr>
      <w:tr w:rsidR="00684F48" w:rsidRPr="007B0353" w14:paraId="30866FA4" w14:textId="77777777" w:rsidTr="00C76261">
        <w:trPr>
          <w:trHeight w:val="94"/>
        </w:trPr>
        <w:tc>
          <w:tcPr>
            <w:tcW w:w="4453" w:type="dxa"/>
          </w:tcPr>
          <w:p w14:paraId="017ADF8B" w14:textId="77777777" w:rsidR="00684F48" w:rsidRPr="007B0353" w:rsidRDefault="00684F48">
            <w:pPr>
              <w:pStyle w:val="Default"/>
              <w:rPr>
                <w:sz w:val="20"/>
                <w:szCs w:val="20"/>
              </w:rPr>
            </w:pPr>
            <w:r w:rsidRPr="007B0353">
              <w:rPr>
                <w:sz w:val="20"/>
                <w:szCs w:val="20"/>
              </w:rPr>
              <w:t xml:space="preserve">Habitations </w:t>
            </w:r>
          </w:p>
        </w:tc>
        <w:tc>
          <w:tcPr>
            <w:tcW w:w="5153" w:type="dxa"/>
          </w:tcPr>
          <w:p w14:paraId="61DE844D" w14:textId="77777777" w:rsidR="00684F48" w:rsidRPr="007B0353" w:rsidRDefault="00684F48">
            <w:pPr>
              <w:pStyle w:val="Default"/>
              <w:rPr>
                <w:sz w:val="20"/>
                <w:szCs w:val="20"/>
              </w:rPr>
            </w:pPr>
            <w:r w:rsidRPr="007B0353">
              <w:rPr>
                <w:sz w:val="20"/>
                <w:szCs w:val="20"/>
              </w:rPr>
              <w:t xml:space="preserve">1 place pour 100m² de </w:t>
            </w:r>
            <w:r w:rsidR="007B6B5F" w:rsidRPr="007B0353">
              <w:rPr>
                <w:sz w:val="20"/>
                <w:szCs w:val="20"/>
              </w:rPr>
              <w:t>Surface de plancher</w:t>
            </w:r>
            <w:r w:rsidRPr="007B0353">
              <w:rPr>
                <w:sz w:val="20"/>
                <w:szCs w:val="20"/>
              </w:rPr>
              <w:t xml:space="preserve"> </w:t>
            </w:r>
          </w:p>
        </w:tc>
      </w:tr>
      <w:tr w:rsidR="00684F48" w:rsidRPr="007B0353" w14:paraId="5EB85C6A" w14:textId="77777777" w:rsidTr="00C76261">
        <w:trPr>
          <w:trHeight w:val="209"/>
        </w:trPr>
        <w:tc>
          <w:tcPr>
            <w:tcW w:w="4453" w:type="dxa"/>
          </w:tcPr>
          <w:p w14:paraId="3075BA93" w14:textId="77777777" w:rsidR="00684F48" w:rsidRPr="007B0353" w:rsidRDefault="00684F48">
            <w:pPr>
              <w:pStyle w:val="Default"/>
              <w:rPr>
                <w:sz w:val="20"/>
                <w:szCs w:val="20"/>
              </w:rPr>
            </w:pPr>
            <w:r w:rsidRPr="007B0353">
              <w:rPr>
                <w:sz w:val="20"/>
                <w:szCs w:val="20"/>
              </w:rPr>
              <w:t xml:space="preserve">Bureaux et Commerces </w:t>
            </w:r>
          </w:p>
        </w:tc>
        <w:tc>
          <w:tcPr>
            <w:tcW w:w="5153" w:type="dxa"/>
          </w:tcPr>
          <w:p w14:paraId="2F8364A2" w14:textId="77777777" w:rsidR="00684F48" w:rsidRPr="007B0353" w:rsidRDefault="00684F48" w:rsidP="007E6DAC">
            <w:pPr>
              <w:pStyle w:val="Default"/>
              <w:rPr>
                <w:sz w:val="20"/>
                <w:szCs w:val="20"/>
              </w:rPr>
            </w:pPr>
            <w:r w:rsidRPr="007B0353">
              <w:rPr>
                <w:sz w:val="20"/>
                <w:szCs w:val="20"/>
              </w:rPr>
              <w:t xml:space="preserve">1 place pour </w:t>
            </w:r>
            <w:r w:rsidR="007E6DAC" w:rsidRPr="007B0353">
              <w:rPr>
                <w:sz w:val="20"/>
                <w:szCs w:val="20"/>
              </w:rPr>
              <w:t>100</w:t>
            </w:r>
            <w:r w:rsidRPr="007B0353">
              <w:rPr>
                <w:sz w:val="20"/>
                <w:szCs w:val="20"/>
              </w:rPr>
              <w:t xml:space="preserve">m² de </w:t>
            </w:r>
            <w:r w:rsidR="007B6B5F" w:rsidRPr="007B0353">
              <w:rPr>
                <w:sz w:val="20"/>
                <w:szCs w:val="20"/>
              </w:rPr>
              <w:t>Surface de plancher</w:t>
            </w:r>
            <w:r w:rsidRPr="007B0353">
              <w:rPr>
                <w:sz w:val="20"/>
                <w:szCs w:val="20"/>
              </w:rPr>
              <w:t xml:space="preserve"> </w:t>
            </w:r>
          </w:p>
        </w:tc>
      </w:tr>
      <w:tr w:rsidR="00684F48" w:rsidRPr="007B0353" w14:paraId="183F495D" w14:textId="77777777" w:rsidTr="00C76261">
        <w:trPr>
          <w:trHeight w:val="94"/>
        </w:trPr>
        <w:tc>
          <w:tcPr>
            <w:tcW w:w="4453" w:type="dxa"/>
          </w:tcPr>
          <w:p w14:paraId="61BE25DF" w14:textId="77777777" w:rsidR="00684F48" w:rsidRPr="007B0353" w:rsidRDefault="00684F48">
            <w:pPr>
              <w:pStyle w:val="Default"/>
              <w:rPr>
                <w:sz w:val="20"/>
                <w:szCs w:val="20"/>
              </w:rPr>
            </w:pPr>
            <w:r w:rsidRPr="007B0353">
              <w:rPr>
                <w:sz w:val="20"/>
                <w:szCs w:val="20"/>
              </w:rPr>
              <w:t xml:space="preserve">Artisanat </w:t>
            </w:r>
          </w:p>
        </w:tc>
        <w:tc>
          <w:tcPr>
            <w:tcW w:w="5153" w:type="dxa"/>
          </w:tcPr>
          <w:p w14:paraId="56BFD445" w14:textId="77777777" w:rsidR="00684F48" w:rsidRPr="007B0353" w:rsidRDefault="00684F48">
            <w:pPr>
              <w:pStyle w:val="Default"/>
              <w:rPr>
                <w:sz w:val="20"/>
                <w:szCs w:val="20"/>
              </w:rPr>
            </w:pPr>
            <w:r w:rsidRPr="007B0353">
              <w:rPr>
                <w:sz w:val="20"/>
                <w:szCs w:val="20"/>
              </w:rPr>
              <w:t xml:space="preserve">1 place pour 100m² de </w:t>
            </w:r>
            <w:r w:rsidR="007B6B5F" w:rsidRPr="007B0353">
              <w:rPr>
                <w:sz w:val="20"/>
                <w:szCs w:val="20"/>
              </w:rPr>
              <w:t>Surface de plancher</w:t>
            </w:r>
            <w:r w:rsidRPr="007B0353">
              <w:rPr>
                <w:sz w:val="20"/>
                <w:szCs w:val="20"/>
              </w:rPr>
              <w:t xml:space="preserve"> </w:t>
            </w:r>
          </w:p>
        </w:tc>
      </w:tr>
      <w:tr w:rsidR="00684F48" w:rsidRPr="007B0353" w14:paraId="30580B7D" w14:textId="77777777" w:rsidTr="00C76261">
        <w:trPr>
          <w:trHeight w:val="93"/>
        </w:trPr>
        <w:tc>
          <w:tcPr>
            <w:tcW w:w="4453" w:type="dxa"/>
          </w:tcPr>
          <w:p w14:paraId="4EEE36A6" w14:textId="77777777" w:rsidR="00684F48" w:rsidRPr="007B0353" w:rsidRDefault="00684F48">
            <w:pPr>
              <w:pStyle w:val="Default"/>
              <w:rPr>
                <w:sz w:val="20"/>
                <w:szCs w:val="20"/>
              </w:rPr>
            </w:pPr>
            <w:r w:rsidRPr="007B0353">
              <w:rPr>
                <w:sz w:val="20"/>
                <w:szCs w:val="20"/>
              </w:rPr>
              <w:t xml:space="preserve">Hébergement hôtelier </w:t>
            </w:r>
          </w:p>
        </w:tc>
        <w:tc>
          <w:tcPr>
            <w:tcW w:w="5153" w:type="dxa"/>
          </w:tcPr>
          <w:p w14:paraId="23B34B2F" w14:textId="77777777" w:rsidR="00684F48" w:rsidRPr="007B0353" w:rsidRDefault="00684F48">
            <w:pPr>
              <w:pStyle w:val="Default"/>
              <w:rPr>
                <w:sz w:val="20"/>
                <w:szCs w:val="20"/>
              </w:rPr>
            </w:pPr>
            <w:r w:rsidRPr="007B0353">
              <w:rPr>
                <w:sz w:val="20"/>
                <w:szCs w:val="20"/>
              </w:rPr>
              <w:t xml:space="preserve">1 place pour 4 chambres </w:t>
            </w:r>
          </w:p>
        </w:tc>
      </w:tr>
      <w:tr w:rsidR="00684F48" w:rsidRPr="007B0353" w14:paraId="002A8473" w14:textId="77777777" w:rsidTr="00C76261">
        <w:trPr>
          <w:trHeight w:val="433"/>
        </w:trPr>
        <w:tc>
          <w:tcPr>
            <w:tcW w:w="4453" w:type="dxa"/>
          </w:tcPr>
          <w:p w14:paraId="3CBD83D7" w14:textId="77777777" w:rsidR="00684F48" w:rsidRPr="007B0353" w:rsidRDefault="00684F48">
            <w:pPr>
              <w:pStyle w:val="Default"/>
              <w:rPr>
                <w:sz w:val="20"/>
                <w:szCs w:val="20"/>
              </w:rPr>
            </w:pPr>
            <w:r w:rsidRPr="007B0353">
              <w:rPr>
                <w:sz w:val="20"/>
                <w:szCs w:val="20"/>
              </w:rPr>
              <w:t xml:space="preserve">Constructions et installations nécessaires aux services publics ou d’intérêt collectif </w:t>
            </w:r>
          </w:p>
        </w:tc>
        <w:tc>
          <w:tcPr>
            <w:tcW w:w="5153" w:type="dxa"/>
          </w:tcPr>
          <w:p w14:paraId="4D77A93E" w14:textId="77777777" w:rsidR="00684F48" w:rsidRPr="007B0353" w:rsidRDefault="00684F48">
            <w:pPr>
              <w:pStyle w:val="Default"/>
              <w:rPr>
                <w:sz w:val="20"/>
                <w:szCs w:val="20"/>
              </w:rPr>
            </w:pPr>
            <w:r w:rsidRPr="007B0353">
              <w:rPr>
                <w:sz w:val="20"/>
                <w:szCs w:val="20"/>
              </w:rPr>
              <w:t xml:space="preserve">Le nombre de places est déterminé en tenant compte de leur nature, du taux et du rythme de leur fréquentation, de leur situation géographique au regard des parkings publics existant à proximité. </w:t>
            </w:r>
          </w:p>
          <w:p w14:paraId="02A49D13" w14:textId="77777777" w:rsidR="009811AD" w:rsidRPr="007B0353" w:rsidRDefault="009811AD">
            <w:pPr>
              <w:pStyle w:val="Default"/>
              <w:rPr>
                <w:sz w:val="20"/>
                <w:szCs w:val="20"/>
              </w:rPr>
            </w:pPr>
          </w:p>
        </w:tc>
      </w:tr>
    </w:tbl>
    <w:p w14:paraId="7A27D923" w14:textId="77777777" w:rsidR="00711C6F" w:rsidRPr="007B0353" w:rsidRDefault="00711C6F" w:rsidP="00711C6F">
      <w:pPr>
        <w:rPr>
          <w:b/>
          <w:bCs/>
        </w:rPr>
      </w:pPr>
    </w:p>
    <w:p w14:paraId="2A4216D1" w14:textId="4BBDD5D1" w:rsidR="00E06DAB" w:rsidRPr="003A2DA8" w:rsidRDefault="00E06DAB" w:rsidP="00E06DAB">
      <w:r w:rsidRPr="003A2DA8">
        <w:t>Pour toute opération de plus de deux logements, il doit être prévu des aires de stationnement destinées aux visiteurs à raison d'1 place par tranche entamée de deux logements</w:t>
      </w:r>
      <w:r w:rsidR="003A2DA8" w:rsidRPr="003A2DA8">
        <w:t>.</w:t>
      </w:r>
    </w:p>
    <w:p w14:paraId="60BC626B" w14:textId="77777777" w:rsidR="005960B3" w:rsidRPr="007B0353" w:rsidRDefault="005960B3" w:rsidP="00711C6F"/>
    <w:p w14:paraId="36188314" w14:textId="7747F2BE" w:rsidR="00711C6F" w:rsidRDefault="00711C6F" w:rsidP="00711C6F">
      <w:r w:rsidRPr="007B0353">
        <w:t>Le pourcentage minimum des places de stationnement d’automobiles destinées aux habitants et aux visiteurs, qui doivent être accessibles aux personnes handicapées, est fixé à 5%, avec un minimum de 1 place.</w:t>
      </w:r>
    </w:p>
    <w:p w14:paraId="1E385EE2" w14:textId="739CC151" w:rsidR="00D36651" w:rsidRDefault="00D36651" w:rsidP="00711C6F"/>
    <w:p w14:paraId="2A96B9DD" w14:textId="77777777" w:rsidR="00D36651" w:rsidRPr="00B7335F" w:rsidRDefault="00D36651" w:rsidP="00D36651">
      <w:pPr>
        <w:tabs>
          <w:tab w:val="left" w:pos="2060"/>
        </w:tabs>
      </w:pPr>
      <w:r w:rsidRPr="00B7335F">
        <w:t>Les emplacements de stationnement souterrain ne doivent pas être boxés.</w:t>
      </w:r>
    </w:p>
    <w:p w14:paraId="5FB129A0" w14:textId="77777777" w:rsidR="00D36651" w:rsidRPr="007B0353" w:rsidRDefault="00D36651" w:rsidP="00711C6F"/>
    <w:p w14:paraId="656978CB" w14:textId="77777777" w:rsidR="008C49EF" w:rsidRPr="007B0353" w:rsidRDefault="008C49EF" w:rsidP="009811AD">
      <w:pPr>
        <w:pStyle w:val="Default"/>
        <w:jc w:val="both"/>
        <w:rPr>
          <w:sz w:val="22"/>
          <w:szCs w:val="22"/>
        </w:rPr>
      </w:pPr>
    </w:p>
    <w:p w14:paraId="1A4BFE7B" w14:textId="77777777" w:rsidR="00684F48" w:rsidRPr="007B0353" w:rsidRDefault="00684F48"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90" w:name="_Toc181263681"/>
      <w:r w:rsidRPr="007B0353">
        <w:rPr>
          <w:u w:val="none"/>
        </w:rPr>
        <w:t xml:space="preserve">ARTICLE </w:t>
      </w:r>
      <w:r w:rsidR="00FD1C86" w:rsidRPr="007B0353">
        <w:rPr>
          <w:u w:val="none"/>
        </w:rPr>
        <w:t>UM</w:t>
      </w:r>
      <w:r w:rsidRPr="007B0353">
        <w:rPr>
          <w:u w:val="none"/>
        </w:rPr>
        <w:t xml:space="preserve"> 13 – OBLIGATIONS </w:t>
      </w:r>
      <w:r w:rsidR="00FD1C86" w:rsidRPr="007B0353">
        <w:rPr>
          <w:u w:val="none"/>
        </w:rPr>
        <w:t>IMPOSÉES</w:t>
      </w:r>
      <w:r w:rsidRPr="007B0353">
        <w:rPr>
          <w:u w:val="none"/>
        </w:rPr>
        <w:t xml:space="preserve"> AUX CONSTRUCTEURS EN </w:t>
      </w:r>
      <w:r w:rsidR="00FD1C86" w:rsidRPr="007B0353">
        <w:rPr>
          <w:u w:val="none"/>
        </w:rPr>
        <w:t>MATIÈRE</w:t>
      </w:r>
      <w:r w:rsidRPr="007B0353">
        <w:rPr>
          <w:u w:val="none"/>
        </w:rPr>
        <w:t xml:space="preserve"> DE </w:t>
      </w:r>
      <w:r w:rsidR="00FD1C86" w:rsidRPr="007B0353">
        <w:rPr>
          <w:u w:val="none"/>
        </w:rPr>
        <w:t>RÉALISATION</w:t>
      </w:r>
      <w:r w:rsidRPr="007B0353">
        <w:rPr>
          <w:u w:val="none"/>
        </w:rPr>
        <w:t xml:space="preserve"> D’ESPACES LIBRES, D’AIRES DE JEUX ET DE LOISIRS, ET DE PLANTATIONS</w:t>
      </w:r>
      <w:bookmarkEnd w:id="190"/>
      <w:r w:rsidRPr="007B0353">
        <w:rPr>
          <w:u w:val="none"/>
        </w:rPr>
        <w:t xml:space="preserve"> </w:t>
      </w:r>
    </w:p>
    <w:p w14:paraId="706E7C63" w14:textId="77777777" w:rsidR="00D262A6" w:rsidRPr="007B0353" w:rsidRDefault="00103C23" w:rsidP="004E78B9">
      <w:pPr>
        <w:pStyle w:val="En-tte"/>
      </w:pPr>
      <w:r w:rsidRPr="007B0353">
        <w:t>a)</w:t>
      </w:r>
      <w:r w:rsidR="00684F48" w:rsidRPr="007B0353">
        <w:rPr>
          <w:b/>
        </w:rPr>
        <w:t xml:space="preserve"> </w:t>
      </w:r>
      <w:r w:rsidRPr="007B0353">
        <w:t>Dans les secteurs où des polygones ont été reportés au document graphique, les espaces verts devront respecter l’implantation du projet.</w:t>
      </w:r>
    </w:p>
    <w:p w14:paraId="59A6DBA6" w14:textId="77777777" w:rsidR="00103C23" w:rsidRPr="007B0353" w:rsidRDefault="00103C23" w:rsidP="004E78B9">
      <w:pPr>
        <w:pStyle w:val="En-tte"/>
      </w:pPr>
    </w:p>
    <w:p w14:paraId="7145488B" w14:textId="77777777" w:rsidR="00684F48" w:rsidRPr="007B0353" w:rsidRDefault="00103C23" w:rsidP="00103C23">
      <w:pPr>
        <w:pStyle w:val="En-tte"/>
        <w:rPr>
          <w:szCs w:val="22"/>
        </w:rPr>
      </w:pPr>
      <w:r w:rsidRPr="007B0353">
        <w:t>b)</w:t>
      </w:r>
      <w:r w:rsidRPr="007B0353">
        <w:rPr>
          <w:b/>
        </w:rPr>
        <w:t xml:space="preserve"> </w:t>
      </w:r>
      <w:r w:rsidRPr="007B0353">
        <w:t xml:space="preserve">Dans les secteurs où aucun polygone n’a été reporté au document graphique, </w:t>
      </w:r>
      <w:r w:rsidR="00B847D0" w:rsidRPr="007B0353">
        <w:rPr>
          <w:szCs w:val="22"/>
        </w:rPr>
        <w:t>2</w:t>
      </w:r>
      <w:r w:rsidR="00684F48" w:rsidRPr="007B0353">
        <w:rPr>
          <w:szCs w:val="22"/>
        </w:rPr>
        <w:t xml:space="preserve">0 % de la superficie des terrains libres de toute construction doit être traitée en espaces verts de pleine terre. </w:t>
      </w:r>
    </w:p>
    <w:p w14:paraId="09FCE327" w14:textId="77777777" w:rsidR="00684F48" w:rsidRPr="007B0353" w:rsidRDefault="00684F48" w:rsidP="000520A0">
      <w:pPr>
        <w:suppressAutoHyphens w:val="0"/>
        <w:overflowPunct/>
        <w:autoSpaceDE/>
        <w:textAlignment w:val="auto"/>
        <w:rPr>
          <w:rFonts w:cs="Arial"/>
          <w:szCs w:val="22"/>
        </w:rPr>
      </w:pPr>
      <w:r w:rsidRPr="007B0353">
        <w:rPr>
          <w:rFonts w:cs="Arial"/>
          <w:szCs w:val="22"/>
        </w:rPr>
        <w:t>Tout olivier déplacé doit être transplanté sur le terrain même.</w:t>
      </w:r>
    </w:p>
    <w:p w14:paraId="45A2FCF3" w14:textId="77777777" w:rsidR="00684F48" w:rsidRPr="007B0353" w:rsidRDefault="00684F48" w:rsidP="000520A0">
      <w:pPr>
        <w:suppressAutoHyphens w:val="0"/>
        <w:overflowPunct/>
        <w:autoSpaceDE/>
        <w:textAlignment w:val="auto"/>
        <w:rPr>
          <w:rFonts w:cs="Arial"/>
          <w:szCs w:val="22"/>
        </w:rPr>
      </w:pPr>
    </w:p>
    <w:p w14:paraId="18CECF72" w14:textId="77777777" w:rsidR="00684F48" w:rsidRPr="007B0353" w:rsidRDefault="00684F48" w:rsidP="00684F48">
      <w:pPr>
        <w:suppressAutoHyphens w:val="0"/>
        <w:overflowPunct/>
        <w:autoSpaceDE/>
        <w:jc w:val="left"/>
        <w:textAlignment w:val="auto"/>
        <w:rPr>
          <w:rFonts w:cs="Arial"/>
          <w:szCs w:val="22"/>
        </w:rPr>
      </w:pPr>
    </w:p>
    <w:p w14:paraId="50F901BC" w14:textId="77777777" w:rsidR="00684F48" w:rsidRPr="007B0353" w:rsidRDefault="00684F48"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91" w:name="_Toc181263682"/>
      <w:r w:rsidRPr="007B0353">
        <w:rPr>
          <w:u w:val="none"/>
        </w:rPr>
        <w:t xml:space="preserve">ARTICLE </w:t>
      </w:r>
      <w:r w:rsidR="00FD1C86" w:rsidRPr="007B0353">
        <w:rPr>
          <w:u w:val="none"/>
        </w:rPr>
        <w:t>UM</w:t>
      </w:r>
      <w:r w:rsidRPr="007B0353">
        <w:rPr>
          <w:u w:val="none"/>
        </w:rPr>
        <w:t xml:space="preserve"> 14 </w:t>
      </w:r>
      <w:r w:rsidR="00363695" w:rsidRPr="007B0353">
        <w:rPr>
          <w:u w:val="none"/>
        </w:rPr>
        <w:t>–</w:t>
      </w:r>
      <w:r w:rsidRPr="007B0353">
        <w:rPr>
          <w:u w:val="none"/>
        </w:rPr>
        <w:t xml:space="preserve"> </w:t>
      </w:r>
      <w:r w:rsidR="00F32521" w:rsidRPr="007B0353">
        <w:rPr>
          <w:u w:val="none"/>
        </w:rPr>
        <w:t>COEFFICIENT D’OCCUPATION DES SOLS</w:t>
      </w:r>
      <w:bookmarkEnd w:id="191"/>
    </w:p>
    <w:p w14:paraId="7BC46169" w14:textId="77777777" w:rsidR="00BF44B8" w:rsidRPr="007B0353" w:rsidRDefault="00BF44B8" w:rsidP="00BF44B8">
      <w:pPr>
        <w:pStyle w:val="Retraitnormal"/>
        <w:ind w:left="0"/>
        <w:rPr>
          <w:rFonts w:cs="Arial"/>
          <w:strike/>
        </w:rPr>
      </w:pPr>
      <w:r w:rsidRPr="007B0353">
        <w:rPr>
          <w:rFonts w:cs="Arial"/>
        </w:rPr>
        <w:t>Non réglementé.</w:t>
      </w:r>
    </w:p>
    <w:p w14:paraId="37D9EA5D" w14:textId="77777777" w:rsidR="00F32521" w:rsidRPr="007B0353" w:rsidRDefault="00F32521">
      <w:pPr>
        <w:suppressAutoHyphens w:val="0"/>
        <w:overflowPunct/>
        <w:autoSpaceDE/>
        <w:jc w:val="left"/>
        <w:textAlignment w:val="auto"/>
        <w:rPr>
          <w:rFonts w:cs="Arial"/>
          <w:szCs w:val="22"/>
        </w:rPr>
      </w:pPr>
    </w:p>
    <w:p w14:paraId="3E00B6F2" w14:textId="77777777" w:rsidR="005960B3" w:rsidRPr="007B0353" w:rsidRDefault="005960B3">
      <w:pPr>
        <w:suppressAutoHyphens w:val="0"/>
        <w:overflowPunct/>
        <w:autoSpaceDE/>
        <w:jc w:val="left"/>
        <w:textAlignment w:val="auto"/>
        <w:rPr>
          <w:rFonts w:cs="Arial"/>
          <w:szCs w:val="22"/>
        </w:rPr>
      </w:pPr>
    </w:p>
    <w:p w14:paraId="3C772E7E" w14:textId="77777777" w:rsidR="005960B3" w:rsidRPr="007B0353" w:rsidRDefault="005960B3">
      <w:pPr>
        <w:suppressAutoHyphens w:val="0"/>
        <w:overflowPunct/>
        <w:autoSpaceDE/>
        <w:jc w:val="left"/>
        <w:textAlignment w:val="auto"/>
        <w:rPr>
          <w:rFonts w:cs="Arial"/>
          <w:szCs w:val="22"/>
        </w:rPr>
      </w:pPr>
    </w:p>
    <w:p w14:paraId="433F63AD" w14:textId="77777777" w:rsidR="005960B3" w:rsidRPr="007B0353" w:rsidRDefault="005960B3">
      <w:pPr>
        <w:suppressAutoHyphens w:val="0"/>
        <w:overflowPunct/>
        <w:autoSpaceDE/>
        <w:jc w:val="left"/>
        <w:textAlignment w:val="auto"/>
        <w:rPr>
          <w:rFonts w:cs="Arial"/>
          <w:szCs w:val="22"/>
        </w:rPr>
      </w:pPr>
    </w:p>
    <w:p w14:paraId="71DFBDC2" w14:textId="77777777" w:rsidR="008C49EF" w:rsidRPr="007B0353" w:rsidRDefault="008C49EF">
      <w:pPr>
        <w:suppressAutoHyphens w:val="0"/>
        <w:overflowPunct/>
        <w:autoSpaceDE/>
        <w:jc w:val="left"/>
        <w:textAlignment w:val="auto"/>
        <w:rPr>
          <w:rFonts w:cs="Arial"/>
          <w:szCs w:val="22"/>
        </w:rPr>
      </w:pPr>
    </w:p>
    <w:p w14:paraId="2F7FBA7B" w14:textId="77777777" w:rsidR="00684F48" w:rsidRPr="007B0353" w:rsidRDefault="00684F48"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92" w:name="_Toc181263683"/>
      <w:r w:rsidRPr="007B0353">
        <w:rPr>
          <w:u w:val="none"/>
        </w:rPr>
        <w:lastRenderedPageBreak/>
        <w:t>ARTICLE UM 15 – OBLIGATIONS IMPOSÉES EN MATIÈRE DE PERFORMANCE ÉNERGÉTIQUES ET ENVIRONNEMENTALES</w:t>
      </w:r>
      <w:bookmarkEnd w:id="192"/>
    </w:p>
    <w:p w14:paraId="5221D607" w14:textId="77777777" w:rsidR="000520A0" w:rsidRPr="007B0353" w:rsidRDefault="00D6776E" w:rsidP="000520A0">
      <w:pPr>
        <w:suppressAutoHyphens w:val="0"/>
        <w:overflowPunct/>
        <w:autoSpaceDE/>
        <w:jc w:val="left"/>
        <w:textAlignment w:val="auto"/>
        <w:rPr>
          <w:rFonts w:cs="Arial"/>
          <w:szCs w:val="22"/>
        </w:rPr>
      </w:pPr>
      <w:r w:rsidRPr="007B0353">
        <w:rPr>
          <w:rFonts w:cs="Arial"/>
          <w:szCs w:val="22"/>
        </w:rPr>
        <w:t>Non</w:t>
      </w:r>
      <w:r w:rsidR="000520A0" w:rsidRPr="007B0353">
        <w:rPr>
          <w:rFonts w:cs="Arial"/>
          <w:szCs w:val="22"/>
        </w:rPr>
        <w:t xml:space="preserve"> réglementé.</w:t>
      </w:r>
    </w:p>
    <w:p w14:paraId="771CA01C" w14:textId="77777777" w:rsidR="00684F48" w:rsidRPr="007B0353" w:rsidRDefault="00684F48" w:rsidP="00872EF6">
      <w:pPr>
        <w:rPr>
          <w:lang w:eastAsia="fr-FR"/>
        </w:rPr>
      </w:pPr>
    </w:p>
    <w:p w14:paraId="20373CA6" w14:textId="77777777" w:rsidR="00684F48" w:rsidRPr="007B0353" w:rsidRDefault="00684F48" w:rsidP="009811AD">
      <w:pPr>
        <w:pStyle w:val="Titre3"/>
        <w:pBdr>
          <w:top w:val="single" w:sz="1" w:space="1" w:color="000000"/>
          <w:left w:val="single" w:sz="1" w:space="1" w:color="000000"/>
          <w:bottom w:val="single" w:sz="1" w:space="1" w:color="000000"/>
          <w:right w:val="single" w:sz="1" w:space="1" w:color="000000"/>
        </w:pBdr>
        <w:jc w:val="left"/>
        <w:rPr>
          <w:u w:val="none"/>
        </w:rPr>
      </w:pPr>
      <w:bookmarkStart w:id="193" w:name="_Toc181263684"/>
      <w:r w:rsidRPr="007B0353">
        <w:rPr>
          <w:u w:val="none"/>
        </w:rPr>
        <w:t>ARTICLE UM 16 – OBLIGATIONS IMPOSÉES EN MATIÈRE D’INFRASTRUCTURES ET RÉSEAUX DE COMMUNICATIONS ÉLECTRONIQUES</w:t>
      </w:r>
      <w:bookmarkEnd w:id="193"/>
    </w:p>
    <w:p w14:paraId="021E6421" w14:textId="77777777" w:rsidR="000520A0" w:rsidRPr="007B0353" w:rsidRDefault="00D6776E" w:rsidP="000520A0">
      <w:pPr>
        <w:suppressAutoHyphens w:val="0"/>
        <w:overflowPunct/>
        <w:autoSpaceDE/>
        <w:jc w:val="left"/>
        <w:textAlignment w:val="auto"/>
        <w:rPr>
          <w:rFonts w:cs="Arial"/>
          <w:szCs w:val="22"/>
        </w:rPr>
      </w:pPr>
      <w:r w:rsidRPr="007B0353">
        <w:rPr>
          <w:rFonts w:cs="Arial"/>
          <w:szCs w:val="22"/>
        </w:rPr>
        <w:t>Non</w:t>
      </w:r>
      <w:r w:rsidR="000520A0" w:rsidRPr="007B0353">
        <w:rPr>
          <w:rFonts w:cs="Arial"/>
          <w:szCs w:val="22"/>
        </w:rPr>
        <w:t xml:space="preserve"> réglementé.</w:t>
      </w:r>
    </w:p>
    <w:p w14:paraId="62F405D3" w14:textId="777199C1" w:rsidR="00684F48" w:rsidRPr="007B0353" w:rsidRDefault="00684F48" w:rsidP="00684F48">
      <w:pPr>
        <w:suppressAutoHyphens w:val="0"/>
        <w:overflowPunct/>
        <w:autoSpaceDE/>
        <w:jc w:val="left"/>
        <w:textAlignment w:val="auto"/>
        <w:rPr>
          <w:rFonts w:cs="Arial"/>
        </w:rPr>
      </w:pPr>
      <w:r w:rsidRPr="007B0353">
        <w:rPr>
          <w:rFonts w:cs="Arial"/>
        </w:rPr>
        <w:br w:type="page"/>
      </w:r>
    </w:p>
    <w:p w14:paraId="46906691" w14:textId="77777777" w:rsidR="00543A8A" w:rsidRPr="007B0353" w:rsidRDefault="00543A8A" w:rsidP="000E7E04">
      <w:pPr>
        <w:pStyle w:val="Titre2"/>
      </w:pPr>
      <w:bookmarkStart w:id="194" w:name="_Toc181262631"/>
      <w:bookmarkStart w:id="195" w:name="_Toc181263685"/>
      <w:bookmarkStart w:id="196" w:name="_Toc215667557"/>
      <w:r w:rsidRPr="007B0353">
        <w:lastRenderedPageBreak/>
        <w:t>ZONE UT</w:t>
      </w:r>
      <w:bookmarkEnd w:id="194"/>
      <w:bookmarkEnd w:id="195"/>
      <w:bookmarkEnd w:id="196"/>
    </w:p>
    <w:p w14:paraId="2CBB9D45" w14:textId="77777777" w:rsidR="0033130E" w:rsidRPr="007B0353" w:rsidRDefault="00DE0FB3" w:rsidP="0033130E">
      <w:pPr>
        <w:pStyle w:val="Default"/>
        <w:jc w:val="both"/>
        <w:rPr>
          <w:sz w:val="22"/>
          <w:szCs w:val="22"/>
        </w:rPr>
      </w:pPr>
      <w:r w:rsidRPr="007B0353">
        <w:rPr>
          <w:sz w:val="22"/>
          <w:szCs w:val="22"/>
        </w:rPr>
        <w:t>I</w:t>
      </w:r>
      <w:r w:rsidR="008C49EF" w:rsidRPr="007B0353">
        <w:rPr>
          <w:sz w:val="22"/>
          <w:szCs w:val="22"/>
        </w:rPr>
        <w:t>l</w:t>
      </w:r>
      <w:r w:rsidR="0033130E" w:rsidRPr="007B0353">
        <w:rPr>
          <w:sz w:val="22"/>
          <w:szCs w:val="22"/>
        </w:rPr>
        <w:t xml:space="preserve"> s’agit d’un quartier d’entreprises à vocation principale d’accueil d’activités technopolitaines (bureaux, recherche, </w:t>
      </w:r>
      <w:r w:rsidRPr="007B0353">
        <w:rPr>
          <w:sz w:val="22"/>
          <w:szCs w:val="22"/>
        </w:rPr>
        <w:t>enseignement…</w:t>
      </w:r>
      <w:r w:rsidR="0033130E" w:rsidRPr="007B0353">
        <w:rPr>
          <w:sz w:val="22"/>
          <w:szCs w:val="22"/>
        </w:rPr>
        <w:t xml:space="preserve">). </w:t>
      </w:r>
    </w:p>
    <w:p w14:paraId="348D3CAE" w14:textId="77777777" w:rsidR="0033130E" w:rsidRPr="007B0353" w:rsidRDefault="0033130E" w:rsidP="0033130E">
      <w:pPr>
        <w:pStyle w:val="Default"/>
        <w:jc w:val="both"/>
        <w:rPr>
          <w:sz w:val="22"/>
          <w:szCs w:val="22"/>
        </w:rPr>
      </w:pPr>
    </w:p>
    <w:p w14:paraId="295DA62B" w14:textId="77777777" w:rsidR="0033130E" w:rsidRPr="007B0353" w:rsidRDefault="0033130E" w:rsidP="0033130E">
      <w:pPr>
        <w:pStyle w:val="Default"/>
        <w:jc w:val="both"/>
        <w:rPr>
          <w:sz w:val="22"/>
          <w:szCs w:val="22"/>
        </w:rPr>
      </w:pPr>
      <w:r w:rsidRPr="007B0353">
        <w:rPr>
          <w:sz w:val="22"/>
          <w:szCs w:val="22"/>
        </w:rPr>
        <w:t xml:space="preserve">Elle comprend : </w:t>
      </w:r>
    </w:p>
    <w:p w14:paraId="08BC99FD" w14:textId="77777777" w:rsidR="0033130E" w:rsidRPr="007B0353" w:rsidRDefault="002353C3" w:rsidP="0028054F">
      <w:pPr>
        <w:numPr>
          <w:ilvl w:val="0"/>
          <w:numId w:val="44"/>
        </w:numPr>
        <w:spacing w:before="60"/>
        <w:ind w:left="709" w:hanging="154"/>
        <w:textAlignment w:val="auto"/>
      </w:pPr>
      <w:r w:rsidRPr="007B0353">
        <w:t xml:space="preserve">un secteur </w:t>
      </w:r>
      <w:proofErr w:type="spellStart"/>
      <w:r w:rsidRPr="007B0353">
        <w:t>UT</w:t>
      </w:r>
      <w:r w:rsidR="0033130E" w:rsidRPr="007B0353">
        <w:t>a</w:t>
      </w:r>
      <w:proofErr w:type="spellEnd"/>
      <w:r w:rsidR="0033130E" w:rsidRPr="007B0353">
        <w:t>, destiné à l’accueil des implantations technopolitaines et des services associés,</w:t>
      </w:r>
    </w:p>
    <w:p w14:paraId="466C34A2" w14:textId="77777777" w:rsidR="0033130E" w:rsidRPr="007B0353" w:rsidRDefault="0033130E" w:rsidP="0028054F">
      <w:pPr>
        <w:numPr>
          <w:ilvl w:val="0"/>
          <w:numId w:val="44"/>
        </w:numPr>
        <w:spacing w:before="60"/>
        <w:ind w:left="709" w:hanging="142"/>
        <w:textAlignment w:val="auto"/>
      </w:pPr>
      <w:r w:rsidRPr="007B0353">
        <w:t xml:space="preserve">un secteur </w:t>
      </w:r>
      <w:proofErr w:type="spellStart"/>
      <w:r w:rsidRPr="007B0353">
        <w:t>UTb</w:t>
      </w:r>
      <w:proofErr w:type="spellEnd"/>
      <w:r w:rsidRPr="007B0353">
        <w:t>, destiné à l’accueil d’un habitat résidentiel s’inscrivant en complémentarité des implantations technopolitaines,</w:t>
      </w:r>
    </w:p>
    <w:p w14:paraId="402C0DC2" w14:textId="77777777" w:rsidR="0033130E" w:rsidRPr="007B0353" w:rsidRDefault="0033130E" w:rsidP="0028054F">
      <w:pPr>
        <w:numPr>
          <w:ilvl w:val="0"/>
          <w:numId w:val="44"/>
        </w:numPr>
        <w:spacing w:before="60"/>
        <w:textAlignment w:val="auto"/>
      </w:pPr>
      <w:r w:rsidRPr="007B0353">
        <w:t xml:space="preserve">un secteur </w:t>
      </w:r>
      <w:proofErr w:type="spellStart"/>
      <w:r w:rsidRPr="007B0353">
        <w:t>UTi</w:t>
      </w:r>
      <w:proofErr w:type="spellEnd"/>
      <w:r w:rsidRPr="007B0353">
        <w:t>, soumis à conditions spéciales (inondabilité).</w:t>
      </w:r>
    </w:p>
    <w:p w14:paraId="75189C52" w14:textId="77777777" w:rsidR="0033130E" w:rsidRPr="007B0353" w:rsidRDefault="0033130E" w:rsidP="0033130E">
      <w:pPr>
        <w:spacing w:before="60"/>
      </w:pPr>
    </w:p>
    <w:p w14:paraId="4C31F59E"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197" w:name="_Toc181263686"/>
      <w:r w:rsidRPr="007B0353">
        <w:rPr>
          <w:u w:val="none"/>
        </w:rPr>
        <w:t>ARTICLE UT 1 - OCCUPATIONS ET UTILISATIONS DU SOL INTERDITES</w:t>
      </w:r>
      <w:bookmarkEnd w:id="197"/>
      <w:r w:rsidRPr="007B0353">
        <w:rPr>
          <w:u w:val="none"/>
        </w:rPr>
        <w:t xml:space="preserve"> </w:t>
      </w:r>
    </w:p>
    <w:p w14:paraId="33A883BE" w14:textId="77777777" w:rsidR="0033130E" w:rsidRPr="007B0353" w:rsidRDefault="0033130E" w:rsidP="0033130E">
      <w:pPr>
        <w:rPr>
          <w:rFonts w:cs="Arial"/>
        </w:rPr>
      </w:pPr>
      <w:r w:rsidRPr="007B0353">
        <w:rPr>
          <w:rFonts w:cs="Arial"/>
        </w:rPr>
        <w:t>Toutes les occupations et utilisations autres que celles mentionnées à l’article UT2 sont interdites.</w:t>
      </w:r>
    </w:p>
    <w:p w14:paraId="62D2E597" w14:textId="77777777" w:rsidR="0033130E" w:rsidRPr="007B0353" w:rsidRDefault="0033130E" w:rsidP="0033130E">
      <w:pPr>
        <w:spacing w:before="60"/>
      </w:pPr>
    </w:p>
    <w:p w14:paraId="4FBEBC54"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198" w:name="_Toc181263687"/>
      <w:r w:rsidRPr="007B0353">
        <w:rPr>
          <w:u w:val="none"/>
        </w:rPr>
        <w:t>ARTICLE UT 2 - OCCUPATION ET UTILISATIONS DU SOL AUTORISÉES</w:t>
      </w:r>
      <w:bookmarkEnd w:id="198"/>
      <w:r w:rsidRPr="007B0353">
        <w:rPr>
          <w:u w:val="none"/>
        </w:rPr>
        <w:t xml:space="preserve"> </w:t>
      </w:r>
    </w:p>
    <w:p w14:paraId="634BC0A0" w14:textId="77777777" w:rsidR="0033130E" w:rsidRPr="007B0353" w:rsidRDefault="0033130E" w:rsidP="0033130E">
      <w:pPr>
        <w:pStyle w:val="En-tte"/>
        <w:rPr>
          <w:b/>
        </w:rPr>
      </w:pPr>
      <w:r w:rsidRPr="007B0353">
        <w:rPr>
          <w:b/>
        </w:rPr>
        <w:t xml:space="preserve">2.1. En tous secteurs </w:t>
      </w:r>
    </w:p>
    <w:p w14:paraId="6C29995B" w14:textId="77777777" w:rsidR="0033130E" w:rsidRPr="007B0353" w:rsidRDefault="0033130E" w:rsidP="0033130E">
      <w:pPr>
        <w:rPr>
          <w:rFonts w:cs="Arial"/>
        </w:rPr>
      </w:pPr>
      <w:r w:rsidRPr="007B0353">
        <w:rPr>
          <w:rFonts w:cs="Arial"/>
        </w:rPr>
        <w:t>Sont autorisés à la condition qu’ils soient publics ou collectifs :</w:t>
      </w:r>
    </w:p>
    <w:p w14:paraId="12ED3318" w14:textId="77777777" w:rsidR="0033130E" w:rsidRPr="007B0353" w:rsidRDefault="0033130E" w:rsidP="0028054F">
      <w:pPr>
        <w:numPr>
          <w:ilvl w:val="0"/>
          <w:numId w:val="44"/>
        </w:numPr>
        <w:spacing w:before="60"/>
        <w:textAlignment w:val="auto"/>
      </w:pPr>
      <w:r w:rsidRPr="007B0353">
        <w:t>Les équipements d’infrastructure.</w:t>
      </w:r>
    </w:p>
    <w:p w14:paraId="30CDDD16" w14:textId="77777777" w:rsidR="0033130E" w:rsidRPr="007B0353" w:rsidRDefault="0033130E" w:rsidP="0028054F">
      <w:pPr>
        <w:numPr>
          <w:ilvl w:val="0"/>
          <w:numId w:val="44"/>
        </w:numPr>
        <w:spacing w:before="60"/>
        <w:textAlignment w:val="auto"/>
      </w:pPr>
      <w:r w:rsidRPr="007B0353">
        <w:t>Les ouvrages techniques.</w:t>
      </w:r>
    </w:p>
    <w:p w14:paraId="64A765C3" w14:textId="77777777" w:rsidR="0033130E" w:rsidRPr="007B0353" w:rsidRDefault="0033130E" w:rsidP="0033130E">
      <w:pPr>
        <w:suppressAutoHyphens w:val="0"/>
        <w:overflowPunct/>
        <w:autoSpaceDE/>
        <w:autoSpaceDN w:val="0"/>
        <w:jc w:val="left"/>
        <w:rPr>
          <w:rFonts w:cs="Arial"/>
        </w:rPr>
      </w:pPr>
    </w:p>
    <w:p w14:paraId="04F7E2B4" w14:textId="77777777" w:rsidR="0033130E" w:rsidRPr="007B0353" w:rsidRDefault="0033130E" w:rsidP="0033130E">
      <w:pPr>
        <w:ind w:left="360"/>
        <w:rPr>
          <w:rFonts w:cs="Arial"/>
          <w:sz w:val="8"/>
          <w:szCs w:val="8"/>
        </w:rPr>
      </w:pPr>
    </w:p>
    <w:p w14:paraId="34C0C658" w14:textId="77777777" w:rsidR="0033130E" w:rsidRPr="007B0353" w:rsidRDefault="0033130E" w:rsidP="0033130E">
      <w:pPr>
        <w:pStyle w:val="En-tte"/>
        <w:rPr>
          <w:b/>
        </w:rPr>
      </w:pPr>
      <w:r w:rsidRPr="007B0353">
        <w:rPr>
          <w:b/>
        </w:rPr>
        <w:t xml:space="preserve">2.2. En secteur </w:t>
      </w:r>
      <w:proofErr w:type="spellStart"/>
      <w:r w:rsidRPr="007B0353">
        <w:rPr>
          <w:b/>
        </w:rPr>
        <w:t>UTa</w:t>
      </w:r>
      <w:proofErr w:type="spellEnd"/>
      <w:r w:rsidRPr="007B0353">
        <w:rPr>
          <w:b/>
        </w:rPr>
        <w:t xml:space="preserve"> et </w:t>
      </w:r>
      <w:proofErr w:type="spellStart"/>
      <w:r w:rsidRPr="007B0353">
        <w:rPr>
          <w:b/>
        </w:rPr>
        <w:t>UTi</w:t>
      </w:r>
      <w:proofErr w:type="spellEnd"/>
    </w:p>
    <w:p w14:paraId="6285E539" w14:textId="77777777" w:rsidR="0033130E" w:rsidRPr="007B0353" w:rsidRDefault="0033130E" w:rsidP="0033130E">
      <w:pPr>
        <w:rPr>
          <w:highlight w:val="yellow"/>
        </w:rPr>
      </w:pPr>
      <w:r w:rsidRPr="007B0353">
        <w:rPr>
          <w:rFonts w:cs="Arial"/>
        </w:rPr>
        <w:t>Sont autorisés :</w:t>
      </w:r>
    </w:p>
    <w:p w14:paraId="45B7B1F2" w14:textId="77777777" w:rsidR="0033130E" w:rsidRPr="007B0353" w:rsidRDefault="0033130E" w:rsidP="0033130E">
      <w:pPr>
        <w:spacing w:before="60"/>
        <w:ind w:left="555"/>
      </w:pPr>
    </w:p>
    <w:p w14:paraId="33325C85" w14:textId="77777777" w:rsidR="0033130E" w:rsidRPr="007B0353" w:rsidRDefault="0033130E" w:rsidP="0033130E">
      <w:pPr>
        <w:pStyle w:val="Paragraphedeliste1"/>
        <w:suppressAutoHyphens w:val="0"/>
        <w:overflowPunct/>
        <w:autoSpaceDE/>
        <w:autoSpaceDN w:val="0"/>
        <w:ind w:left="0"/>
        <w:rPr>
          <w:rFonts w:cs="Arial"/>
        </w:rPr>
      </w:pPr>
      <w:r w:rsidRPr="007B0353">
        <w:rPr>
          <w:rFonts w:cs="Arial"/>
        </w:rPr>
        <w:t>a) Les constructions à usage de bureaux, de recherche, d’enseignement, d’activités de haute technologie, de résidences pour étudiants, de commerces et services de proximité, d'activités hôtelière</w:t>
      </w:r>
      <w:r w:rsidR="00A557C0" w:rsidRPr="007B0353">
        <w:rPr>
          <w:rFonts w:cs="Arial"/>
        </w:rPr>
        <w:t>s</w:t>
      </w:r>
      <w:r w:rsidRPr="007B0353">
        <w:rPr>
          <w:rFonts w:cs="Arial"/>
        </w:rPr>
        <w:t xml:space="preserve"> et para-hôtelière</w:t>
      </w:r>
      <w:r w:rsidR="00A557C0" w:rsidRPr="007B0353">
        <w:rPr>
          <w:rFonts w:cs="Arial"/>
        </w:rPr>
        <w:t>s</w:t>
      </w:r>
      <w:r w:rsidRPr="007B0353">
        <w:rPr>
          <w:rFonts w:cs="Arial"/>
        </w:rPr>
        <w:t>, d’équipement</w:t>
      </w:r>
      <w:r w:rsidR="00A557C0" w:rsidRPr="007B0353">
        <w:rPr>
          <w:rFonts w:cs="Arial"/>
        </w:rPr>
        <w:t>s</w:t>
      </w:r>
      <w:r w:rsidRPr="007B0353">
        <w:rPr>
          <w:rFonts w:cs="Arial"/>
        </w:rPr>
        <w:t xml:space="preserve"> public</w:t>
      </w:r>
      <w:r w:rsidR="00A557C0" w:rsidRPr="007B0353">
        <w:rPr>
          <w:rFonts w:cs="Arial"/>
        </w:rPr>
        <w:t>s</w:t>
      </w:r>
      <w:r w:rsidRPr="007B0353">
        <w:rPr>
          <w:rFonts w:cs="Arial"/>
        </w:rPr>
        <w:t xml:space="preserve"> ou collectif</w:t>
      </w:r>
      <w:r w:rsidR="00A557C0" w:rsidRPr="007B0353">
        <w:rPr>
          <w:rFonts w:cs="Arial"/>
        </w:rPr>
        <w:t>s</w:t>
      </w:r>
      <w:r w:rsidRPr="007B0353">
        <w:rPr>
          <w:rFonts w:cs="Arial"/>
        </w:rPr>
        <w:t xml:space="preserve"> de superstructure, de stationnement des véhicules, les bars et restaurants, ainsi que les constructions à usage d’habitation à condition qu’elles correspondent à la nécessité d’une présence permanente dans la construction autorisée concernée (sécurité, maintenance, gardiennage, …), dans la limite d’un logement de 150 m² de </w:t>
      </w:r>
      <w:r w:rsidR="007B6B5F" w:rsidRPr="007B0353">
        <w:rPr>
          <w:rFonts w:cs="Arial"/>
        </w:rPr>
        <w:t>Surface de plancher</w:t>
      </w:r>
      <w:r w:rsidRPr="007B0353">
        <w:rPr>
          <w:rFonts w:cs="Arial"/>
        </w:rPr>
        <w:t xml:space="preserve"> maximum par bâtiment.</w:t>
      </w:r>
    </w:p>
    <w:p w14:paraId="2E14185C" w14:textId="77777777" w:rsidR="0033130E" w:rsidRPr="007B0353" w:rsidRDefault="0033130E" w:rsidP="0033130E">
      <w:pPr>
        <w:ind w:left="1276" w:hanging="283"/>
        <w:rPr>
          <w:rFonts w:cs="Arial"/>
        </w:rPr>
      </w:pPr>
    </w:p>
    <w:p w14:paraId="53F7442F" w14:textId="77777777" w:rsidR="0033130E" w:rsidRPr="007B0353" w:rsidRDefault="0033130E" w:rsidP="0033130E">
      <w:pPr>
        <w:suppressAutoHyphens w:val="0"/>
        <w:overflowPunct/>
        <w:autoSpaceDE/>
        <w:autoSpaceDN w:val="0"/>
        <w:rPr>
          <w:rFonts w:cs="Arial"/>
          <w:strike/>
        </w:rPr>
      </w:pPr>
      <w:r w:rsidRPr="007B0353">
        <w:rPr>
          <w:rFonts w:cs="Arial"/>
        </w:rPr>
        <w:t xml:space="preserve">b) Les extensions, quel qu’en soit l’usage, des bastides protégées en application des dispositions de l’article DG </w:t>
      </w:r>
      <w:r w:rsidR="00A557C0" w:rsidRPr="007B0353">
        <w:rPr>
          <w:rFonts w:cs="Arial"/>
        </w:rPr>
        <w:t xml:space="preserve">5 </w:t>
      </w:r>
      <w:r w:rsidRPr="007B0353">
        <w:rPr>
          <w:rFonts w:cs="Arial"/>
        </w:rPr>
        <w:t xml:space="preserve">du présent règlement, à la condition que </w:t>
      </w:r>
      <w:r w:rsidR="007B0353" w:rsidRPr="007B0353">
        <w:rPr>
          <w:rFonts w:cs="Arial"/>
        </w:rPr>
        <w:t>lesdites</w:t>
      </w:r>
      <w:r w:rsidRPr="007B0353">
        <w:rPr>
          <w:rFonts w:cs="Arial"/>
        </w:rPr>
        <w:t xml:space="preserve"> extensions des surfaces existantes n’excèdent pas 70 m² de </w:t>
      </w:r>
      <w:r w:rsidR="00A557C0" w:rsidRPr="007B0353">
        <w:rPr>
          <w:rFonts w:cs="Arial"/>
        </w:rPr>
        <w:t>s</w:t>
      </w:r>
      <w:r w:rsidR="007B6B5F" w:rsidRPr="007B0353">
        <w:rPr>
          <w:rFonts w:cs="Arial"/>
        </w:rPr>
        <w:t>urface de plancher</w:t>
      </w:r>
      <w:r w:rsidRPr="007B0353">
        <w:rPr>
          <w:rFonts w:cs="Arial"/>
        </w:rPr>
        <w:t xml:space="preserve"> </w:t>
      </w:r>
      <w:r w:rsidRPr="007B0353">
        <w:t>par bastide.</w:t>
      </w:r>
    </w:p>
    <w:p w14:paraId="4FFF92D8" w14:textId="77777777" w:rsidR="0033130E" w:rsidRPr="007B0353" w:rsidRDefault="0033130E" w:rsidP="0033130E">
      <w:pPr>
        <w:suppressAutoHyphens w:val="0"/>
        <w:overflowPunct/>
        <w:autoSpaceDE/>
        <w:autoSpaceDN w:val="0"/>
        <w:ind w:left="1730"/>
        <w:rPr>
          <w:rFonts w:cs="Arial"/>
          <w:strike/>
        </w:rPr>
      </w:pPr>
    </w:p>
    <w:p w14:paraId="1AB14528" w14:textId="77777777" w:rsidR="0033130E" w:rsidRPr="007B0353" w:rsidRDefault="0033130E" w:rsidP="0033130E">
      <w:pPr>
        <w:tabs>
          <w:tab w:val="num" w:pos="1080"/>
        </w:tabs>
        <w:suppressAutoHyphens w:val="0"/>
        <w:overflowPunct/>
        <w:autoSpaceDE/>
        <w:autoSpaceDN w:val="0"/>
        <w:rPr>
          <w:rFonts w:cs="Arial"/>
          <w:strike/>
        </w:rPr>
      </w:pPr>
      <w:r w:rsidRPr="007B0353">
        <w:rPr>
          <w:rFonts w:cs="Arial"/>
        </w:rPr>
        <w:t>c) Les installations classées pour la protection de l'environnement soumises à déclaration, autorisation ou à enregistrement, à condition qu</w:t>
      </w:r>
      <w:r w:rsidR="00A557C0" w:rsidRPr="007B0353">
        <w:rPr>
          <w:rFonts w:cs="Arial"/>
        </w:rPr>
        <w:t>’</w:t>
      </w:r>
      <w:r w:rsidRPr="007B0353">
        <w:rPr>
          <w:rFonts w:cs="Arial"/>
        </w:rPr>
        <w:t>e</w:t>
      </w:r>
      <w:r w:rsidR="00A557C0" w:rsidRPr="007B0353">
        <w:rPr>
          <w:rFonts w:cs="Arial"/>
        </w:rPr>
        <w:t xml:space="preserve">lles </w:t>
      </w:r>
      <w:r w:rsidRPr="007B0353">
        <w:rPr>
          <w:rFonts w:cs="Arial"/>
        </w:rPr>
        <w:t>ne présente</w:t>
      </w:r>
      <w:r w:rsidR="00A557C0" w:rsidRPr="007B0353">
        <w:rPr>
          <w:rFonts w:cs="Arial"/>
        </w:rPr>
        <w:t>nt</w:t>
      </w:r>
      <w:r w:rsidRPr="007B0353">
        <w:rPr>
          <w:rFonts w:cs="Arial"/>
        </w:rPr>
        <w:t xml:space="preserve"> pas de risque pour la sécurité des personnes et des biens environnants et qu’elles n’entraînent pas pour leur voisinage de nuisances </w:t>
      </w:r>
      <w:r w:rsidR="00A557C0" w:rsidRPr="007B0353">
        <w:rPr>
          <w:rFonts w:cs="Arial"/>
        </w:rPr>
        <w:t>inacceptables.</w:t>
      </w:r>
    </w:p>
    <w:p w14:paraId="1DB6DD76" w14:textId="77777777" w:rsidR="0033130E" w:rsidRPr="007B0353" w:rsidRDefault="0033130E" w:rsidP="0033130E">
      <w:pPr>
        <w:tabs>
          <w:tab w:val="num" w:pos="1080"/>
        </w:tabs>
        <w:ind w:left="708"/>
        <w:rPr>
          <w:rFonts w:cs="Arial"/>
          <w:strike/>
        </w:rPr>
      </w:pPr>
    </w:p>
    <w:p w14:paraId="0B5AA7C0" w14:textId="77777777" w:rsidR="0033130E" w:rsidRPr="007B0353" w:rsidRDefault="0033130E" w:rsidP="0033130E">
      <w:pPr>
        <w:tabs>
          <w:tab w:val="num" w:pos="1080"/>
        </w:tabs>
        <w:suppressAutoHyphens w:val="0"/>
        <w:overflowPunct/>
        <w:autoSpaceDE/>
        <w:autoSpaceDN w:val="0"/>
        <w:rPr>
          <w:rFonts w:cs="Arial"/>
          <w:strike/>
        </w:rPr>
      </w:pPr>
      <w:r w:rsidRPr="007B0353">
        <w:rPr>
          <w:rFonts w:cs="Arial"/>
        </w:rPr>
        <w:t>d) Les installations et ouvrages techniques en faveur des économies d’énergie, sous réserve de leur bonne intégration à la volumétrie et à l’architecture des constructions et du respect du paysage et de l’environnement.</w:t>
      </w:r>
    </w:p>
    <w:p w14:paraId="2FE226D9" w14:textId="77777777" w:rsidR="0033130E" w:rsidRPr="007B0353" w:rsidRDefault="0033130E" w:rsidP="0033130E">
      <w:pPr>
        <w:spacing w:line="240" w:lineRule="atLeast"/>
        <w:ind w:left="360"/>
        <w:rPr>
          <w:rFonts w:cs="Arial"/>
        </w:rPr>
      </w:pPr>
    </w:p>
    <w:p w14:paraId="11F93238" w14:textId="77777777" w:rsidR="0033130E" w:rsidRPr="007B0353" w:rsidRDefault="0033130E" w:rsidP="00A557C0">
      <w:pPr>
        <w:suppressAutoHyphens w:val="0"/>
        <w:overflowPunct/>
        <w:autoSpaceDE/>
        <w:autoSpaceDN w:val="0"/>
        <w:jc w:val="left"/>
        <w:rPr>
          <w:b/>
        </w:rPr>
      </w:pPr>
      <w:r w:rsidRPr="007B0353">
        <w:rPr>
          <w:b/>
        </w:rPr>
        <w:br w:type="page"/>
      </w:r>
      <w:r w:rsidRPr="007B0353">
        <w:rPr>
          <w:b/>
        </w:rPr>
        <w:lastRenderedPageBreak/>
        <w:t xml:space="preserve">2.2. En secteur </w:t>
      </w:r>
      <w:proofErr w:type="spellStart"/>
      <w:r w:rsidRPr="007B0353">
        <w:rPr>
          <w:b/>
        </w:rPr>
        <w:t>UTb</w:t>
      </w:r>
      <w:proofErr w:type="spellEnd"/>
    </w:p>
    <w:p w14:paraId="20084A97" w14:textId="77777777" w:rsidR="00A557C0" w:rsidRPr="007B0353" w:rsidRDefault="00A557C0" w:rsidP="0033130E">
      <w:pPr>
        <w:rPr>
          <w:rFonts w:cs="Arial"/>
        </w:rPr>
      </w:pPr>
    </w:p>
    <w:p w14:paraId="792237D4" w14:textId="77777777" w:rsidR="0033130E" w:rsidRPr="007B0353" w:rsidRDefault="0033130E" w:rsidP="0033130E">
      <w:pPr>
        <w:rPr>
          <w:rFonts w:cs="Arial"/>
        </w:rPr>
      </w:pPr>
      <w:r w:rsidRPr="007B0353">
        <w:rPr>
          <w:rFonts w:cs="Arial"/>
        </w:rPr>
        <w:t>Sont autorisés, à la condition</w:t>
      </w:r>
      <w:r w:rsidR="00A557C0" w:rsidRPr="007B0353">
        <w:rPr>
          <w:rFonts w:cs="Arial"/>
        </w:rPr>
        <w:t xml:space="preserve"> </w:t>
      </w:r>
      <w:r w:rsidRPr="007B0353">
        <w:rPr>
          <w:rFonts w:cs="Arial"/>
        </w:rPr>
        <w:t>que soient réalisés les équipements et ouvrages publics, collectifs ou privés nécessaires à la viabilité des constructions concernées :</w:t>
      </w:r>
    </w:p>
    <w:p w14:paraId="30C4A9F7" w14:textId="77777777" w:rsidR="0033130E" w:rsidRPr="007B0353" w:rsidRDefault="0033130E" w:rsidP="0033130E">
      <w:pPr>
        <w:rPr>
          <w:rFonts w:cs="Arial"/>
        </w:rPr>
      </w:pPr>
    </w:p>
    <w:p w14:paraId="03B93C94" w14:textId="77777777" w:rsidR="0033130E" w:rsidRPr="007B0353" w:rsidRDefault="0033130E" w:rsidP="0033130E">
      <w:pPr>
        <w:suppressAutoHyphens w:val="0"/>
        <w:overflowPunct/>
        <w:autoSpaceDE/>
        <w:autoSpaceDN w:val="0"/>
        <w:rPr>
          <w:rFonts w:cs="Arial"/>
        </w:rPr>
      </w:pPr>
      <w:r w:rsidRPr="007B0353">
        <w:rPr>
          <w:rFonts w:cs="Arial"/>
        </w:rPr>
        <w:t>a) Les constructions à usage d’habitation et d’équipement public ou collectif de superstructure.</w:t>
      </w:r>
    </w:p>
    <w:p w14:paraId="7455B70E" w14:textId="77777777" w:rsidR="0033130E" w:rsidRPr="007B0353" w:rsidRDefault="0033130E" w:rsidP="0033130E">
      <w:pPr>
        <w:suppressAutoHyphens w:val="0"/>
        <w:overflowPunct/>
        <w:autoSpaceDE/>
        <w:autoSpaceDN w:val="0"/>
        <w:rPr>
          <w:rFonts w:cs="Arial"/>
        </w:rPr>
      </w:pPr>
    </w:p>
    <w:p w14:paraId="175C8442" w14:textId="77777777" w:rsidR="0033130E" w:rsidRPr="007B0353" w:rsidRDefault="0033130E" w:rsidP="0033130E">
      <w:pPr>
        <w:suppressAutoHyphens w:val="0"/>
        <w:overflowPunct/>
        <w:autoSpaceDE/>
        <w:autoSpaceDN w:val="0"/>
        <w:rPr>
          <w:rFonts w:cs="Arial"/>
        </w:rPr>
      </w:pPr>
      <w:r w:rsidRPr="007B0353">
        <w:rPr>
          <w:rFonts w:cs="Arial"/>
        </w:rPr>
        <w:t>b) La création, l’extension ou la transformation de constructions abritant des installations soumises à la législation des établissements classés pour la protection de l’environnement sous réserve que ces installations soient nécessaires au fonctionnement de la zone.</w:t>
      </w:r>
    </w:p>
    <w:p w14:paraId="534A884E" w14:textId="77777777" w:rsidR="0033130E" w:rsidRPr="007B0353" w:rsidRDefault="0033130E" w:rsidP="0033130E">
      <w:pPr>
        <w:suppressAutoHyphens w:val="0"/>
        <w:overflowPunct/>
        <w:autoSpaceDE/>
        <w:autoSpaceDN w:val="0"/>
        <w:rPr>
          <w:rFonts w:cs="Arial"/>
        </w:rPr>
      </w:pPr>
    </w:p>
    <w:p w14:paraId="6D5BF83E" w14:textId="77777777" w:rsidR="0033130E" w:rsidRPr="007B0353" w:rsidRDefault="0033130E" w:rsidP="0033130E">
      <w:pPr>
        <w:suppressAutoHyphens w:val="0"/>
        <w:overflowPunct/>
        <w:autoSpaceDE/>
        <w:autoSpaceDN w:val="0"/>
        <w:rPr>
          <w:rFonts w:cs="Arial"/>
        </w:rPr>
      </w:pPr>
      <w:r w:rsidRPr="007B0353">
        <w:rPr>
          <w:rFonts w:cs="Arial"/>
        </w:rPr>
        <w:t>c) Les installations et ouvrages techniques en faveur des économies d’énergie, sous réserve de leur bonne intégration à la volumétrie et à l’architecture des constructions et du respect du paysage et de l’environnement.</w:t>
      </w:r>
    </w:p>
    <w:p w14:paraId="7C4F4F8A" w14:textId="77777777" w:rsidR="0033130E" w:rsidRPr="007B0353" w:rsidRDefault="0033130E" w:rsidP="0033130E">
      <w:pPr>
        <w:spacing w:before="60"/>
      </w:pPr>
    </w:p>
    <w:p w14:paraId="09AB6C6E"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199" w:name="_Toc181263688"/>
      <w:r w:rsidRPr="007B0353">
        <w:rPr>
          <w:u w:val="none"/>
        </w:rPr>
        <w:t>ARTICLE UT 3 - CONDITIONS DE DESSERTE DES TERRAINS PAR LES VOIES PUBLIQUES OU PRIVÉES ET D’ACCÈS AUX VOIES OUVERTES AU PUBLIC</w:t>
      </w:r>
      <w:bookmarkEnd w:id="199"/>
    </w:p>
    <w:p w14:paraId="106B5EDA" w14:textId="77777777" w:rsidR="0033130E" w:rsidRPr="007B0353" w:rsidRDefault="0033130E" w:rsidP="0033130E">
      <w:pPr>
        <w:suppressAutoHyphens w:val="0"/>
        <w:overflowPunct/>
        <w:autoSpaceDE/>
        <w:autoSpaceDN w:val="0"/>
        <w:rPr>
          <w:rFonts w:cs="Arial"/>
        </w:rPr>
      </w:pPr>
      <w:r w:rsidRPr="007B0353">
        <w:rPr>
          <w:rFonts w:cs="Arial"/>
        </w:rPr>
        <w:t>a) Les opérations et constructions doivent être desservies par des voies publiques ou privées dans les conditions répondant à son importance ou à la destination des constructions ou des aménagements envisagés, et notamment pour permettre la circulation ou l’utilisation des engins de lutte contre l’incendie.</w:t>
      </w:r>
    </w:p>
    <w:p w14:paraId="02228F17" w14:textId="77777777" w:rsidR="0033130E" w:rsidRPr="007B0353" w:rsidRDefault="0033130E" w:rsidP="0033130E">
      <w:pPr>
        <w:rPr>
          <w:rFonts w:cs="Arial"/>
        </w:rPr>
      </w:pPr>
      <w:r w:rsidRPr="007B0353">
        <w:rPr>
          <w:rFonts w:cs="Arial"/>
        </w:rPr>
        <w:t>Les accès des opérations et constructions devront préserver la sécurité des usagers des voies publiques et celle de personnes utilisant ces accès. Cette sécurité sera appréciée compte tenue de la position des accès, de leur configuration ainsi que de la nature et de l’intensité du trafic.</w:t>
      </w:r>
    </w:p>
    <w:p w14:paraId="02D81A2F" w14:textId="77777777" w:rsidR="0033130E" w:rsidRPr="007B0353" w:rsidRDefault="0033130E" w:rsidP="0033130E">
      <w:pPr>
        <w:rPr>
          <w:rFonts w:cs="Arial"/>
        </w:rPr>
      </w:pPr>
    </w:p>
    <w:p w14:paraId="377132BA" w14:textId="77777777" w:rsidR="0033130E" w:rsidRPr="007B0353" w:rsidRDefault="0033130E" w:rsidP="0033130E">
      <w:pPr>
        <w:pStyle w:val="Paragraphedeliste1"/>
        <w:suppressAutoHyphens w:val="0"/>
        <w:overflowPunct/>
        <w:autoSpaceDE/>
        <w:autoSpaceDN w:val="0"/>
        <w:ind w:left="0"/>
        <w:rPr>
          <w:rFonts w:cs="Arial"/>
        </w:rPr>
      </w:pPr>
      <w:r w:rsidRPr="007B0353">
        <w:rPr>
          <w:rFonts w:cs="Arial"/>
        </w:rPr>
        <w:t>b) Les accès sur voies publiques doivent être aménagés de façon à éviter toute perturbation et tout danger pour la circulation générale.</w:t>
      </w:r>
    </w:p>
    <w:p w14:paraId="0CB3D625" w14:textId="77777777" w:rsidR="0033130E" w:rsidRPr="007B0353" w:rsidRDefault="0033130E" w:rsidP="0033130E">
      <w:pPr>
        <w:rPr>
          <w:rFonts w:cs="Arial"/>
        </w:rPr>
      </w:pPr>
    </w:p>
    <w:p w14:paraId="6A2B0DB3" w14:textId="77777777" w:rsidR="0033130E" w:rsidRPr="007B0353" w:rsidRDefault="0033130E" w:rsidP="0033130E">
      <w:pPr>
        <w:pStyle w:val="Paragraphedeliste1"/>
        <w:suppressAutoHyphens w:val="0"/>
        <w:overflowPunct/>
        <w:autoSpaceDE/>
        <w:autoSpaceDN w:val="0"/>
        <w:ind w:left="0"/>
        <w:rPr>
          <w:rFonts w:cs="Arial"/>
        </w:rPr>
      </w:pPr>
      <w:r w:rsidRPr="007B0353">
        <w:rPr>
          <w:rFonts w:cs="Arial"/>
        </w:rPr>
        <w:t xml:space="preserve">c) Les voies en impasse doivent être aménagées de telle sorte que les véhicules puissent </w:t>
      </w:r>
      <w:proofErr w:type="gramStart"/>
      <w:r w:rsidRPr="007B0353">
        <w:rPr>
          <w:rFonts w:cs="Arial"/>
        </w:rPr>
        <w:t>faire</w:t>
      </w:r>
      <w:proofErr w:type="gramEnd"/>
      <w:r w:rsidRPr="007B0353">
        <w:rPr>
          <w:rFonts w:cs="Arial"/>
        </w:rPr>
        <w:t xml:space="preserve"> demi-tour sur une aire de manœuvre de caractéristiques satisfaisantes.</w:t>
      </w:r>
    </w:p>
    <w:p w14:paraId="10B97814" w14:textId="77777777" w:rsidR="0033130E" w:rsidRPr="007B0353" w:rsidRDefault="0033130E" w:rsidP="0033130E">
      <w:pPr>
        <w:suppressAutoHyphens w:val="0"/>
        <w:overflowPunct/>
        <w:autoSpaceDE/>
        <w:autoSpaceDN w:val="0"/>
        <w:jc w:val="left"/>
        <w:rPr>
          <w:b/>
        </w:rPr>
      </w:pPr>
    </w:p>
    <w:p w14:paraId="364047E5"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0" w:name="_Toc181263689"/>
      <w:r w:rsidRPr="007B0353">
        <w:rPr>
          <w:u w:val="none"/>
        </w:rPr>
        <w:t>ARTICLE UT 4 – CONDITIONS DE DESSERTE DES TERRAINS PAR LES RÉSEAUX PUBLICS D’EAU, D’ÉLECTRICITÉ ET D’ASSAINISSEMENT</w:t>
      </w:r>
      <w:bookmarkEnd w:id="200"/>
      <w:r w:rsidRPr="007B0353">
        <w:rPr>
          <w:u w:val="none"/>
        </w:rPr>
        <w:t xml:space="preserve"> </w:t>
      </w:r>
    </w:p>
    <w:p w14:paraId="5B12F19C" w14:textId="77777777" w:rsidR="0033130E" w:rsidRPr="007B0353" w:rsidRDefault="0033130E" w:rsidP="0033130E">
      <w:pPr>
        <w:pStyle w:val="En-tte"/>
        <w:rPr>
          <w:b/>
        </w:rPr>
      </w:pPr>
      <w:r w:rsidRPr="007B0353">
        <w:rPr>
          <w:b/>
        </w:rPr>
        <w:t>4.1. Eau </w:t>
      </w:r>
    </w:p>
    <w:p w14:paraId="00CBCA36" w14:textId="77777777" w:rsidR="0033130E" w:rsidRPr="007B0353" w:rsidRDefault="0033130E" w:rsidP="0033130E">
      <w:pPr>
        <w:rPr>
          <w:rFonts w:cs="Arial"/>
        </w:rPr>
      </w:pPr>
      <w:r w:rsidRPr="007B0353">
        <w:rPr>
          <w:rFonts w:cs="Arial"/>
        </w:rPr>
        <w:t>Les constructions nouvelles doivent être raccordées au réseau public de distribution d'eau potable. Les branchements et les canalisations devront être de caractéristiques suffisantes et constituées de matériaux non susceptibles d'altérer de quelque manière que ce soit les qualités de l'eau distribuée.</w:t>
      </w:r>
    </w:p>
    <w:p w14:paraId="2519399C" w14:textId="77777777" w:rsidR="0033130E" w:rsidRPr="007B0353" w:rsidRDefault="0033130E" w:rsidP="0033130E">
      <w:pPr>
        <w:rPr>
          <w:rFonts w:cs="Arial"/>
          <w:spacing w:val="-4"/>
        </w:rPr>
      </w:pPr>
    </w:p>
    <w:p w14:paraId="53C3CDCB" w14:textId="77777777" w:rsidR="0033130E" w:rsidRPr="007B0353" w:rsidRDefault="0033130E" w:rsidP="0033130E">
      <w:pPr>
        <w:pStyle w:val="En-tte"/>
        <w:rPr>
          <w:b/>
        </w:rPr>
      </w:pPr>
      <w:r w:rsidRPr="007B0353">
        <w:rPr>
          <w:b/>
        </w:rPr>
        <w:t>4.2. Assainissement </w:t>
      </w:r>
    </w:p>
    <w:p w14:paraId="19BACBF6" w14:textId="77777777" w:rsidR="0033130E" w:rsidRPr="007B0353" w:rsidRDefault="0033130E" w:rsidP="0033130E">
      <w:pPr>
        <w:pStyle w:val="En-tte"/>
        <w:rPr>
          <w:rFonts w:cs="Arial"/>
        </w:rPr>
      </w:pPr>
      <w:r w:rsidRPr="007B0353">
        <w:rPr>
          <w:rFonts w:cs="Arial"/>
        </w:rPr>
        <w:t>a) Eaux pluviales </w:t>
      </w:r>
    </w:p>
    <w:p w14:paraId="2E2F6B0B" w14:textId="77777777" w:rsidR="0033130E" w:rsidRPr="007B0353" w:rsidRDefault="0033130E" w:rsidP="0033130E">
      <w:pPr>
        <w:pStyle w:val="En-tte"/>
        <w:rPr>
          <w:rFonts w:cs="Arial"/>
        </w:rPr>
      </w:pPr>
      <w:r w:rsidRPr="007B0353">
        <w:rPr>
          <w:rFonts w:cs="Arial"/>
        </w:rPr>
        <w:t>En cas d’inexistence ou d’insuffisance du réseau public d’évacuation des eaux pluviales, le constructeur devra prévoir des dispositifs appropriés afin de ne pas créer de nuisances aux propriétés situées en aval.</w:t>
      </w:r>
    </w:p>
    <w:p w14:paraId="6C2A5431" w14:textId="77777777" w:rsidR="00B434FB" w:rsidRPr="007B0353" w:rsidRDefault="00B434FB" w:rsidP="0033130E">
      <w:pPr>
        <w:rPr>
          <w:rFonts w:cs="Arial"/>
          <w:spacing w:val="-4"/>
        </w:rPr>
      </w:pPr>
      <w:r w:rsidRPr="007B0353">
        <w:t>Pour toute nouvelle imperméabilisation, une rétention des eaux pluviales sur la parcelle doit être assurée.</w:t>
      </w:r>
    </w:p>
    <w:p w14:paraId="2EECDBC8" w14:textId="77777777" w:rsidR="0033130E" w:rsidRPr="007B0353" w:rsidRDefault="0033130E" w:rsidP="0033130E">
      <w:pPr>
        <w:rPr>
          <w:rFonts w:cs="Arial"/>
          <w:spacing w:val="-4"/>
        </w:rPr>
      </w:pPr>
      <w:r w:rsidRPr="007B0353">
        <w:rPr>
          <w:rFonts w:cs="Arial"/>
          <w:spacing w:val="-4"/>
        </w:rPr>
        <w:t>L’évacuation des eaux pluviales dans le réseau public d’assainissement des eaux usées est interdite.</w:t>
      </w:r>
    </w:p>
    <w:p w14:paraId="4FB8446C" w14:textId="77777777" w:rsidR="0033130E" w:rsidRPr="007B0353" w:rsidRDefault="0033130E" w:rsidP="0033130E">
      <w:pPr>
        <w:rPr>
          <w:rFonts w:cs="Arial"/>
        </w:rPr>
      </w:pPr>
    </w:p>
    <w:p w14:paraId="6B25C8FC" w14:textId="77777777" w:rsidR="0033130E" w:rsidRPr="007B0353" w:rsidRDefault="0033130E" w:rsidP="0033130E">
      <w:pPr>
        <w:rPr>
          <w:rFonts w:cs="Arial"/>
        </w:rPr>
      </w:pPr>
      <w:r w:rsidRPr="007B0353">
        <w:rPr>
          <w:rFonts w:cs="Arial"/>
        </w:rPr>
        <w:t xml:space="preserve">Les aménagements réalisés sur tout terrain constructible ne doivent pas faire obstacle au libre écoulement des eaux pluviales. </w:t>
      </w:r>
    </w:p>
    <w:p w14:paraId="239C5F03" w14:textId="77777777" w:rsidR="0033130E" w:rsidRPr="007B0353" w:rsidRDefault="0033130E" w:rsidP="0033130E">
      <w:pPr>
        <w:suppressAutoHyphens w:val="0"/>
        <w:overflowPunct/>
        <w:autoSpaceDE/>
        <w:autoSpaceDN w:val="0"/>
        <w:jc w:val="left"/>
        <w:rPr>
          <w:rFonts w:cs="Arial"/>
        </w:rPr>
      </w:pPr>
    </w:p>
    <w:p w14:paraId="40F5CC7C" w14:textId="77777777" w:rsidR="0033130E" w:rsidRPr="007B0353" w:rsidRDefault="0033130E" w:rsidP="0033130E">
      <w:pPr>
        <w:suppressAutoHyphens w:val="0"/>
        <w:overflowPunct/>
        <w:autoSpaceDE/>
        <w:autoSpaceDN w:val="0"/>
        <w:jc w:val="left"/>
        <w:rPr>
          <w:rFonts w:cs="Arial"/>
        </w:rPr>
      </w:pPr>
      <w:r w:rsidRPr="007B0353">
        <w:rPr>
          <w:rFonts w:cs="Arial"/>
        </w:rPr>
        <w:br w:type="page"/>
      </w:r>
    </w:p>
    <w:p w14:paraId="30B27515" w14:textId="77777777" w:rsidR="0033130E" w:rsidRPr="007B0353" w:rsidRDefault="0033130E" w:rsidP="0033130E">
      <w:pPr>
        <w:tabs>
          <w:tab w:val="left" w:pos="567"/>
        </w:tabs>
        <w:rPr>
          <w:rFonts w:cs="Arial"/>
        </w:rPr>
      </w:pPr>
      <w:r w:rsidRPr="007B0353">
        <w:rPr>
          <w:rFonts w:cs="Arial"/>
        </w:rPr>
        <w:lastRenderedPageBreak/>
        <w:t>b) Eaux usées</w:t>
      </w:r>
    </w:p>
    <w:p w14:paraId="49427DC5" w14:textId="77777777" w:rsidR="0033130E" w:rsidRPr="007B0353" w:rsidRDefault="0033130E" w:rsidP="0028054F">
      <w:pPr>
        <w:numPr>
          <w:ilvl w:val="0"/>
          <w:numId w:val="44"/>
        </w:numPr>
        <w:spacing w:before="60"/>
        <w:ind w:left="709" w:hanging="142"/>
        <w:textAlignment w:val="auto"/>
      </w:pPr>
      <w:r w:rsidRPr="007B0353">
        <w:t xml:space="preserve">En secteurs </w:t>
      </w:r>
      <w:proofErr w:type="spellStart"/>
      <w:r w:rsidRPr="007B0353">
        <w:t>UTa</w:t>
      </w:r>
      <w:proofErr w:type="spellEnd"/>
      <w:r w:rsidRPr="007B0353">
        <w:t xml:space="preserve"> et </w:t>
      </w:r>
      <w:proofErr w:type="spellStart"/>
      <w:r w:rsidRPr="007B0353">
        <w:t>UTi</w:t>
      </w:r>
      <w:proofErr w:type="spellEnd"/>
      <w:r w:rsidRPr="007B0353">
        <w:t>, le raccordement à l'égout public des eaux usées, y compris les eaux ménagères, est obligatoire.</w:t>
      </w:r>
    </w:p>
    <w:p w14:paraId="16DFD1ED" w14:textId="77777777" w:rsidR="0033130E" w:rsidRPr="007B0353" w:rsidRDefault="0033130E" w:rsidP="0028054F">
      <w:pPr>
        <w:numPr>
          <w:ilvl w:val="0"/>
          <w:numId w:val="44"/>
        </w:numPr>
        <w:spacing w:before="60"/>
        <w:ind w:left="709" w:hanging="142"/>
        <w:textAlignment w:val="auto"/>
      </w:pPr>
      <w:r w:rsidRPr="007B0353">
        <w:t xml:space="preserve">En secteur </w:t>
      </w:r>
      <w:proofErr w:type="spellStart"/>
      <w:r w:rsidRPr="007B0353">
        <w:t>UTb</w:t>
      </w:r>
      <w:proofErr w:type="spellEnd"/>
      <w:r w:rsidRPr="007B0353">
        <w:t xml:space="preserve"> il sera fait application des prescriptions du schéma directeur d’assainissement.</w:t>
      </w:r>
    </w:p>
    <w:p w14:paraId="23851F08" w14:textId="77777777" w:rsidR="0033130E" w:rsidRPr="007B0353" w:rsidRDefault="0033130E" w:rsidP="0028054F">
      <w:pPr>
        <w:numPr>
          <w:ilvl w:val="0"/>
          <w:numId w:val="44"/>
        </w:numPr>
        <w:spacing w:before="60"/>
        <w:ind w:left="709" w:hanging="142"/>
        <w:textAlignment w:val="auto"/>
      </w:pPr>
      <w:r w:rsidRPr="007B0353">
        <w:t>En tous secteurs, l'évacuation des eaux usées et des eaux vannes dans les réseaux pluviaux, ainsi que dans les ruisseaux, fossés et caniveaux, est interdite.</w:t>
      </w:r>
    </w:p>
    <w:p w14:paraId="450436A5" w14:textId="77777777" w:rsidR="0033130E" w:rsidRPr="007B0353" w:rsidRDefault="0033130E" w:rsidP="0033130E">
      <w:pPr>
        <w:pStyle w:val="En-tte"/>
        <w:rPr>
          <w:rFonts w:cs="Arial"/>
          <w:bCs/>
        </w:rPr>
      </w:pPr>
    </w:p>
    <w:p w14:paraId="4DB12F62" w14:textId="77777777" w:rsidR="0033130E" w:rsidRPr="007B0353" w:rsidRDefault="0033130E" w:rsidP="0033130E">
      <w:pPr>
        <w:tabs>
          <w:tab w:val="left" w:pos="567"/>
        </w:tabs>
        <w:rPr>
          <w:rFonts w:cs="Arial"/>
        </w:rPr>
      </w:pPr>
      <w:r w:rsidRPr="007B0353">
        <w:rPr>
          <w:rFonts w:cs="Arial"/>
        </w:rPr>
        <w:t>c) Rejets industriels</w:t>
      </w:r>
    </w:p>
    <w:p w14:paraId="21739B78" w14:textId="77777777" w:rsidR="0033130E" w:rsidRPr="007B0353" w:rsidRDefault="0033130E" w:rsidP="0033130E">
      <w:pPr>
        <w:rPr>
          <w:rFonts w:cs="Arial"/>
        </w:rPr>
      </w:pPr>
      <w:r w:rsidRPr="007B0353">
        <w:rPr>
          <w:rFonts w:cs="Arial"/>
        </w:rPr>
        <w:t>Les rejets industriels font l’objet d’une autorisation de la Commune pour un déversement dans les réseaux sanitaires. Les eaux de refroidissement pourront être déversées dans les réseaux pluviaux dans des conditions de température acceptables pour le milieu naturel récepteur.</w:t>
      </w:r>
    </w:p>
    <w:p w14:paraId="6B200E67" w14:textId="77777777" w:rsidR="0033130E" w:rsidRPr="007B0353" w:rsidRDefault="0033130E" w:rsidP="0033130E">
      <w:pPr>
        <w:ind w:left="567"/>
        <w:rPr>
          <w:rFonts w:cs="Arial"/>
        </w:rPr>
      </w:pPr>
    </w:p>
    <w:p w14:paraId="47D56E05" w14:textId="77777777" w:rsidR="0033130E" w:rsidRPr="007B0353" w:rsidRDefault="0033130E" w:rsidP="0033130E">
      <w:pPr>
        <w:pStyle w:val="En-tte"/>
        <w:rPr>
          <w:b/>
        </w:rPr>
      </w:pPr>
      <w:r w:rsidRPr="007B0353">
        <w:rPr>
          <w:b/>
        </w:rPr>
        <w:t>4.3. Électricité et téléphone</w:t>
      </w:r>
    </w:p>
    <w:p w14:paraId="61EA7F2B" w14:textId="77777777" w:rsidR="0033130E" w:rsidRPr="007B0353" w:rsidRDefault="0033130E" w:rsidP="0033130E">
      <w:pPr>
        <w:rPr>
          <w:rFonts w:cs="Arial"/>
        </w:rPr>
      </w:pPr>
      <w:r w:rsidRPr="007B0353">
        <w:rPr>
          <w:rFonts w:cs="Arial"/>
        </w:rPr>
        <w:t>Les branchements aux lignes de transport d'énergie électrique ainsi qu'aux câbles de télécommunication sont installés en souterrain, sur le domaine public comme sur terrain privé ; en cas d'impossibilité, voire de difficultés techniques immédiates de mise en œuvre, dûment justifiées, d'autres dispositions, si possible équivalentes du point de vue de l'aspect, peuvent toutefois être autorisées.</w:t>
      </w:r>
    </w:p>
    <w:p w14:paraId="7C1D8E27" w14:textId="77777777" w:rsidR="0033130E" w:rsidRPr="007B0353" w:rsidRDefault="0033130E" w:rsidP="0033130E">
      <w:pPr>
        <w:rPr>
          <w:b/>
        </w:rPr>
      </w:pPr>
    </w:p>
    <w:p w14:paraId="14E35FD6" w14:textId="77777777" w:rsidR="00A557C0" w:rsidRPr="007B0353" w:rsidRDefault="00A557C0" w:rsidP="0033130E">
      <w:pPr>
        <w:rPr>
          <w:b/>
        </w:rPr>
      </w:pPr>
    </w:p>
    <w:p w14:paraId="71E05D58"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1" w:name="_Toc181263690"/>
      <w:r w:rsidRPr="007B0353">
        <w:rPr>
          <w:u w:val="none"/>
        </w:rPr>
        <w:t xml:space="preserve">ARTICLE UT 5 – </w:t>
      </w:r>
      <w:r w:rsidR="00F32521" w:rsidRPr="007B0353">
        <w:rPr>
          <w:u w:val="none"/>
        </w:rPr>
        <w:t>SUPERFICIE MINIMALE DES TERRAINS</w:t>
      </w:r>
      <w:bookmarkEnd w:id="201"/>
    </w:p>
    <w:p w14:paraId="4769F98C" w14:textId="77777777" w:rsidR="0033130E" w:rsidRPr="007B0353" w:rsidRDefault="00F32521" w:rsidP="0033130E">
      <w:r w:rsidRPr="007B0353">
        <w:t>Sans objet.</w:t>
      </w:r>
    </w:p>
    <w:p w14:paraId="47973E02" w14:textId="77777777" w:rsidR="00F32521" w:rsidRPr="007B0353" w:rsidRDefault="00F32521" w:rsidP="0033130E">
      <w:pPr>
        <w:rPr>
          <w:b/>
        </w:rPr>
      </w:pPr>
    </w:p>
    <w:p w14:paraId="1032BDE1" w14:textId="77777777" w:rsidR="00A557C0" w:rsidRPr="007B0353" w:rsidRDefault="00A557C0" w:rsidP="0033130E">
      <w:pPr>
        <w:rPr>
          <w:b/>
        </w:rPr>
      </w:pPr>
    </w:p>
    <w:p w14:paraId="05AB0A7A"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2" w:name="_Toc181263691"/>
      <w:r w:rsidRPr="007B0353">
        <w:rPr>
          <w:u w:val="none"/>
        </w:rPr>
        <w:t>ARTICLE UT 6 - IMPLANTATION DES CONSTRUCTIONS PAR RAPPORT AUX VOIES ET EMPRISES PUBLIQUES</w:t>
      </w:r>
      <w:bookmarkEnd w:id="202"/>
      <w:r w:rsidRPr="007B0353">
        <w:rPr>
          <w:u w:val="none"/>
        </w:rPr>
        <w:t xml:space="preserve"> </w:t>
      </w:r>
    </w:p>
    <w:p w14:paraId="0DBDA478" w14:textId="77777777" w:rsidR="0033130E" w:rsidRPr="007B0353" w:rsidRDefault="0033130E" w:rsidP="0033130E">
      <w:pPr>
        <w:rPr>
          <w:rFonts w:cs="Arial"/>
        </w:rPr>
      </w:pPr>
      <w:r w:rsidRPr="007B0353">
        <w:rPr>
          <w:rFonts w:cs="Arial"/>
        </w:rPr>
        <w:t>Les constructions et installations doivent être implantées :</w:t>
      </w:r>
    </w:p>
    <w:p w14:paraId="3F5B4146" w14:textId="77777777" w:rsidR="0033130E" w:rsidRPr="007B0353" w:rsidRDefault="0033130E" w:rsidP="0033130E">
      <w:pPr>
        <w:rPr>
          <w:rFonts w:cs="Arial"/>
        </w:rPr>
      </w:pPr>
    </w:p>
    <w:p w14:paraId="2AE3DE51" w14:textId="77777777" w:rsidR="0033130E" w:rsidRPr="007B0353" w:rsidRDefault="0033130E" w:rsidP="0028054F">
      <w:pPr>
        <w:numPr>
          <w:ilvl w:val="0"/>
          <w:numId w:val="45"/>
        </w:numPr>
        <w:suppressAutoHyphens w:val="0"/>
        <w:overflowPunct/>
        <w:autoSpaceDE/>
        <w:autoSpaceDN w:val="0"/>
        <w:textAlignment w:val="auto"/>
        <w:rPr>
          <w:rFonts w:cs="Arial"/>
          <w:b/>
          <w:szCs w:val="22"/>
          <w:u w:val="single"/>
        </w:rPr>
      </w:pPr>
      <w:r w:rsidRPr="007B0353">
        <w:rPr>
          <w:rFonts w:cs="Arial"/>
          <w:b/>
          <w:szCs w:val="22"/>
          <w:u w:val="single"/>
        </w:rPr>
        <w:t>En tous secteurs :</w:t>
      </w:r>
    </w:p>
    <w:p w14:paraId="02D492A3" w14:textId="77777777" w:rsidR="0033130E" w:rsidRPr="007B0353" w:rsidRDefault="0033130E" w:rsidP="0033130E">
      <w:pPr>
        <w:rPr>
          <w:rFonts w:cs="Arial"/>
          <w:szCs w:val="22"/>
        </w:rPr>
      </w:pPr>
    </w:p>
    <w:p w14:paraId="300A1616" w14:textId="77777777" w:rsidR="00AA148D" w:rsidRPr="007B0353" w:rsidRDefault="00AA148D" w:rsidP="00AA148D">
      <w:pPr>
        <w:rPr>
          <w:rFonts w:cs="Arial"/>
          <w:szCs w:val="22"/>
        </w:rPr>
      </w:pPr>
      <w:r w:rsidRPr="007B0353">
        <w:rPr>
          <w:rFonts w:cs="Arial"/>
          <w:szCs w:val="22"/>
        </w:rPr>
        <w:t>-</w:t>
      </w:r>
      <w:r w:rsidR="0033130E" w:rsidRPr="007B0353">
        <w:rPr>
          <w:rFonts w:cs="Arial"/>
          <w:szCs w:val="22"/>
        </w:rPr>
        <w:t>En respectant un retrait minimum de 50 mètres par rap</w:t>
      </w:r>
      <w:r w:rsidRPr="007B0353">
        <w:rPr>
          <w:rFonts w:cs="Arial"/>
          <w:szCs w:val="22"/>
        </w:rPr>
        <w:t>port à l’axe de l’autoroute A50.</w:t>
      </w:r>
    </w:p>
    <w:p w14:paraId="0DFE1D8B" w14:textId="77777777" w:rsidR="00AA148D" w:rsidRPr="007B0353" w:rsidRDefault="00AA148D" w:rsidP="00AA148D">
      <w:pPr>
        <w:rPr>
          <w:rFonts w:cs="Arial"/>
          <w:szCs w:val="22"/>
        </w:rPr>
      </w:pPr>
    </w:p>
    <w:p w14:paraId="68C015EA" w14:textId="77777777" w:rsidR="00625CF8" w:rsidRPr="007B0353" w:rsidRDefault="00625CF8" w:rsidP="00AA148D">
      <w:pPr>
        <w:rPr>
          <w:rFonts w:cs="Arial"/>
          <w:szCs w:val="22"/>
        </w:rPr>
      </w:pPr>
      <w:r w:rsidRPr="007B0353">
        <w:rPr>
          <w:rFonts w:cs="Arial"/>
          <w:b/>
          <w:szCs w:val="22"/>
          <w:u w:val="single"/>
        </w:rPr>
        <w:t>Par exception, les constructions devront s’implanter à 25 mètres minimum de la bretelle</w:t>
      </w:r>
      <w:r w:rsidRPr="007B0353">
        <w:rPr>
          <w:rFonts w:cs="Arial"/>
          <w:szCs w:val="22"/>
        </w:rPr>
        <w:t xml:space="preserve"> d’accès à l’A50 (direction Marseille) conformément aux indications portées </w:t>
      </w:r>
      <w:proofErr w:type="gramStart"/>
      <w:r w:rsidRPr="007B0353">
        <w:rPr>
          <w:rFonts w:cs="Arial"/>
          <w:szCs w:val="22"/>
        </w:rPr>
        <w:t>au</w:t>
      </w:r>
      <w:proofErr w:type="gramEnd"/>
      <w:r w:rsidRPr="007B0353">
        <w:rPr>
          <w:rFonts w:cs="Arial"/>
          <w:szCs w:val="22"/>
        </w:rPr>
        <w:t xml:space="preserve"> plan graphique</w:t>
      </w:r>
    </w:p>
    <w:p w14:paraId="2C15A998" w14:textId="77777777" w:rsidR="00AA148D" w:rsidRPr="007B0353" w:rsidRDefault="00AA148D" w:rsidP="00AA148D">
      <w:pPr>
        <w:rPr>
          <w:rFonts w:cs="Arial"/>
          <w:szCs w:val="22"/>
        </w:rPr>
      </w:pPr>
    </w:p>
    <w:p w14:paraId="56180229" w14:textId="77777777" w:rsidR="00AA148D" w:rsidRPr="007B0353" w:rsidRDefault="00AA148D" w:rsidP="00AA148D">
      <w:pPr>
        <w:rPr>
          <w:rFonts w:cs="Arial"/>
          <w:szCs w:val="22"/>
        </w:rPr>
      </w:pPr>
      <w:r w:rsidRPr="007B0353">
        <w:rPr>
          <w:rFonts w:cs="Arial"/>
          <w:szCs w:val="22"/>
        </w:rPr>
        <w:t>-En respectant les indications portées au plan de zonage, s’agissant des constructions par rapport à l’axe de la RD 206.</w:t>
      </w:r>
    </w:p>
    <w:p w14:paraId="7217C5D8" w14:textId="77777777" w:rsidR="00625CF8" w:rsidRPr="007B0353" w:rsidRDefault="00625CF8" w:rsidP="00625CF8">
      <w:pPr>
        <w:suppressAutoHyphens w:val="0"/>
        <w:overflowPunct/>
        <w:autoSpaceDE/>
        <w:autoSpaceDN w:val="0"/>
        <w:ind w:left="360"/>
        <w:textAlignment w:val="auto"/>
        <w:rPr>
          <w:rFonts w:cs="Arial"/>
          <w:b/>
          <w:szCs w:val="22"/>
          <w:u w:val="single"/>
        </w:rPr>
      </w:pPr>
    </w:p>
    <w:p w14:paraId="150DDF57" w14:textId="77777777" w:rsidR="00625CF8" w:rsidRPr="007B0353" w:rsidRDefault="00625CF8" w:rsidP="00625CF8">
      <w:pPr>
        <w:numPr>
          <w:ilvl w:val="0"/>
          <w:numId w:val="45"/>
        </w:numPr>
        <w:suppressAutoHyphens w:val="0"/>
        <w:overflowPunct/>
        <w:autoSpaceDE/>
        <w:autoSpaceDN w:val="0"/>
        <w:textAlignment w:val="auto"/>
        <w:rPr>
          <w:rFonts w:cs="Arial"/>
          <w:szCs w:val="22"/>
        </w:rPr>
      </w:pPr>
      <w:r w:rsidRPr="007B0353">
        <w:rPr>
          <w:rFonts w:cs="Arial"/>
          <w:b/>
          <w:szCs w:val="22"/>
          <w:u w:val="single"/>
        </w:rPr>
        <w:t xml:space="preserve">A l’intérieur des secteurs </w:t>
      </w:r>
      <w:proofErr w:type="spellStart"/>
      <w:r w:rsidRPr="007B0353">
        <w:rPr>
          <w:rFonts w:cs="Arial"/>
          <w:b/>
          <w:szCs w:val="22"/>
          <w:u w:val="single"/>
        </w:rPr>
        <w:t>UTa</w:t>
      </w:r>
      <w:proofErr w:type="spellEnd"/>
      <w:r w:rsidRPr="007B0353">
        <w:rPr>
          <w:rFonts w:cs="Arial"/>
          <w:b/>
          <w:szCs w:val="22"/>
          <w:u w:val="single"/>
        </w:rPr>
        <w:t xml:space="preserve"> et </w:t>
      </w:r>
      <w:proofErr w:type="spellStart"/>
      <w:r w:rsidRPr="007B0353">
        <w:rPr>
          <w:rFonts w:cs="Arial"/>
          <w:b/>
          <w:szCs w:val="22"/>
          <w:u w:val="single"/>
        </w:rPr>
        <w:t>UTi</w:t>
      </w:r>
      <w:proofErr w:type="spellEnd"/>
      <w:r w:rsidRPr="007B0353">
        <w:rPr>
          <w:rFonts w:cs="Arial"/>
          <w:b/>
          <w:szCs w:val="22"/>
          <w:u w:val="single"/>
        </w:rPr>
        <w:t> </w:t>
      </w:r>
      <w:r w:rsidRPr="007B0353">
        <w:rPr>
          <w:rFonts w:cs="Arial"/>
          <w:b/>
          <w:szCs w:val="22"/>
        </w:rPr>
        <w:t xml:space="preserve"> :</w:t>
      </w:r>
      <w:r w:rsidR="00F94940" w:rsidRPr="007B0353">
        <w:rPr>
          <w:rFonts w:cs="Arial"/>
          <w:b/>
          <w:szCs w:val="22"/>
        </w:rPr>
        <w:t xml:space="preserve"> </w:t>
      </w:r>
      <w:r w:rsidRPr="007B0353">
        <w:rPr>
          <w:rFonts w:cs="Arial"/>
          <w:szCs w:val="22"/>
        </w:rPr>
        <w:t xml:space="preserve">les constructions devront s’implanter conformément aux indications portées </w:t>
      </w:r>
      <w:proofErr w:type="gramStart"/>
      <w:r w:rsidRPr="007B0353">
        <w:rPr>
          <w:rFonts w:cs="Arial"/>
          <w:szCs w:val="22"/>
        </w:rPr>
        <w:t>au</w:t>
      </w:r>
      <w:proofErr w:type="gramEnd"/>
      <w:r w:rsidRPr="007B0353">
        <w:rPr>
          <w:rFonts w:cs="Arial"/>
          <w:szCs w:val="22"/>
        </w:rPr>
        <w:t xml:space="preserve"> plan graphique. Toutefois, cette règle est sans objet dans le cas d’aménagement ou d’extension limitée d’une construction existante et/ou de configuration topographique de la parcelle rendant cet aménagement impossible.</w:t>
      </w:r>
    </w:p>
    <w:p w14:paraId="503DC76C" w14:textId="77777777" w:rsidR="00625CF8" w:rsidRPr="007B0353" w:rsidRDefault="00625CF8" w:rsidP="00625CF8">
      <w:pPr>
        <w:rPr>
          <w:rFonts w:cs="Arial"/>
          <w:szCs w:val="22"/>
        </w:rPr>
      </w:pPr>
    </w:p>
    <w:p w14:paraId="6D186AA0" w14:textId="77777777" w:rsidR="00E50E6F" w:rsidRPr="007B0353" w:rsidRDefault="00E50E6F" w:rsidP="0033130E">
      <w:pPr>
        <w:rPr>
          <w:rFonts w:cs="Arial"/>
          <w:szCs w:val="22"/>
        </w:rPr>
      </w:pPr>
    </w:p>
    <w:p w14:paraId="5CBF67A5" w14:textId="77777777" w:rsidR="0033130E" w:rsidRPr="007B0353" w:rsidRDefault="0033130E" w:rsidP="0028054F">
      <w:pPr>
        <w:numPr>
          <w:ilvl w:val="0"/>
          <w:numId w:val="45"/>
        </w:numPr>
        <w:suppressAutoHyphens w:val="0"/>
        <w:overflowPunct/>
        <w:autoSpaceDE/>
        <w:autoSpaceDN w:val="0"/>
        <w:textAlignment w:val="auto"/>
        <w:rPr>
          <w:rFonts w:cs="Arial"/>
          <w:b/>
          <w:szCs w:val="22"/>
          <w:u w:val="single"/>
        </w:rPr>
      </w:pPr>
      <w:r w:rsidRPr="007B0353">
        <w:rPr>
          <w:rFonts w:cs="Arial"/>
          <w:b/>
          <w:szCs w:val="22"/>
          <w:u w:val="single"/>
        </w:rPr>
        <w:t xml:space="preserve">En secteurs </w:t>
      </w:r>
      <w:proofErr w:type="spellStart"/>
      <w:r w:rsidRPr="007B0353">
        <w:rPr>
          <w:rFonts w:cs="Arial"/>
          <w:b/>
          <w:szCs w:val="22"/>
          <w:u w:val="single"/>
        </w:rPr>
        <w:t>UTb</w:t>
      </w:r>
      <w:proofErr w:type="spellEnd"/>
      <w:r w:rsidRPr="007B0353">
        <w:rPr>
          <w:rFonts w:cs="Arial"/>
          <w:b/>
          <w:szCs w:val="22"/>
          <w:u w:val="single"/>
        </w:rPr>
        <w:t> :</w:t>
      </w:r>
    </w:p>
    <w:p w14:paraId="35F817F5" w14:textId="77777777" w:rsidR="0033130E" w:rsidRPr="007B0353" w:rsidRDefault="0033130E" w:rsidP="0033130E">
      <w:pPr>
        <w:rPr>
          <w:rFonts w:cs="Arial"/>
          <w:szCs w:val="22"/>
        </w:rPr>
      </w:pPr>
    </w:p>
    <w:p w14:paraId="09BBE4E1" w14:textId="77777777" w:rsidR="0033130E" w:rsidRPr="007B0353" w:rsidRDefault="0033130E" w:rsidP="0033130E">
      <w:pPr>
        <w:rPr>
          <w:rFonts w:cs="Arial"/>
          <w:szCs w:val="22"/>
        </w:rPr>
      </w:pPr>
      <w:r w:rsidRPr="007B0353">
        <w:rPr>
          <w:rFonts w:cs="Arial"/>
          <w:szCs w:val="22"/>
        </w:rPr>
        <w:t xml:space="preserve">En respectant une distance minimum de 8 mètres de l’axe de la chaussée d’une voie privée et 10 mètres de l’axe des voies publiques. Cette disposition ne s’applique pas en cas d’extension, de reconstruction, de surélévation ou de changement de destination d’une construction existante </w:t>
      </w:r>
      <w:r w:rsidRPr="007B0353">
        <w:rPr>
          <w:rFonts w:cs="Arial"/>
          <w:szCs w:val="22"/>
        </w:rPr>
        <w:lastRenderedPageBreak/>
        <w:t>située à une distance moindre, à condition de ne pas constituer une gêne pour la sécurité publique et de présenter une bonne intégration dans le paysage urbain et naturel.</w:t>
      </w:r>
    </w:p>
    <w:p w14:paraId="08483B2C" w14:textId="77777777" w:rsidR="00752175" w:rsidRPr="007B0353" w:rsidRDefault="00752175" w:rsidP="0033130E">
      <w:pPr>
        <w:rPr>
          <w:rFonts w:cs="Arial"/>
          <w:szCs w:val="22"/>
        </w:rPr>
      </w:pPr>
    </w:p>
    <w:p w14:paraId="5612B9A3" w14:textId="77777777" w:rsidR="00752175" w:rsidRPr="007B0353" w:rsidRDefault="00752175" w:rsidP="0033130E">
      <w:pPr>
        <w:rPr>
          <w:rFonts w:cs="Arial"/>
          <w:szCs w:val="22"/>
        </w:rPr>
      </w:pPr>
      <w:r w:rsidRPr="007B0353">
        <w:rPr>
          <w:rFonts w:cs="Arial"/>
          <w:szCs w:val="22"/>
        </w:rPr>
        <w:t xml:space="preserve">Les </w:t>
      </w:r>
      <w:r w:rsidR="00746F2F" w:rsidRPr="007B0353">
        <w:rPr>
          <w:rFonts w:cs="Arial"/>
          <w:szCs w:val="22"/>
        </w:rPr>
        <w:t>Ouvrages Techniques Nécessaires au Fonctionnement des Services Publics ou répondant à un intérêt collectif (OTNFSP)</w:t>
      </w:r>
      <w:r w:rsidRPr="007B0353">
        <w:rPr>
          <w:rFonts w:cs="Arial"/>
          <w:szCs w:val="22"/>
        </w:rPr>
        <w:t xml:space="preserve"> implantées différemment pourront être autorisées.</w:t>
      </w:r>
    </w:p>
    <w:p w14:paraId="276873F7" w14:textId="77777777" w:rsidR="0033130E" w:rsidRPr="007B0353" w:rsidRDefault="0033130E" w:rsidP="0033130E">
      <w:pPr>
        <w:rPr>
          <w:b/>
        </w:rPr>
      </w:pPr>
    </w:p>
    <w:p w14:paraId="6D3584B9" w14:textId="77777777" w:rsidR="00A557C0" w:rsidRPr="007B0353" w:rsidRDefault="00A557C0" w:rsidP="0033130E">
      <w:pPr>
        <w:rPr>
          <w:b/>
        </w:rPr>
      </w:pPr>
    </w:p>
    <w:p w14:paraId="39319DAD"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3" w:name="_Toc181263692"/>
      <w:r w:rsidRPr="007B0353">
        <w:rPr>
          <w:u w:val="none"/>
        </w:rPr>
        <w:t>ARTICLE UT 7- IMPLANTATION DES CONSTRUCTIONS PAR RAPPORT AUX LIMITES SÉPARATIVES</w:t>
      </w:r>
      <w:bookmarkEnd w:id="203"/>
    </w:p>
    <w:p w14:paraId="3F7AC20D" w14:textId="77777777" w:rsidR="0033130E" w:rsidRPr="007B0353" w:rsidRDefault="0033130E" w:rsidP="0028054F">
      <w:pPr>
        <w:numPr>
          <w:ilvl w:val="0"/>
          <w:numId w:val="46"/>
        </w:numPr>
        <w:suppressAutoHyphens w:val="0"/>
        <w:overflowPunct/>
        <w:autoSpaceDE/>
        <w:autoSpaceDN w:val="0"/>
        <w:textAlignment w:val="auto"/>
        <w:rPr>
          <w:rFonts w:cs="Arial"/>
          <w:b/>
          <w:szCs w:val="22"/>
          <w:u w:val="single"/>
        </w:rPr>
      </w:pPr>
      <w:r w:rsidRPr="007B0353">
        <w:rPr>
          <w:rFonts w:cs="Arial"/>
          <w:b/>
          <w:szCs w:val="22"/>
          <w:u w:val="single"/>
        </w:rPr>
        <w:t xml:space="preserve">En secteurs </w:t>
      </w:r>
      <w:proofErr w:type="spellStart"/>
      <w:r w:rsidR="00C64CBE" w:rsidRPr="007B0353">
        <w:rPr>
          <w:rFonts w:cs="Arial"/>
          <w:b/>
          <w:szCs w:val="22"/>
          <w:u w:val="single"/>
        </w:rPr>
        <w:t>U</w:t>
      </w:r>
      <w:r w:rsidRPr="007B0353">
        <w:rPr>
          <w:rFonts w:cs="Arial"/>
          <w:b/>
          <w:szCs w:val="22"/>
          <w:u w:val="single"/>
        </w:rPr>
        <w:t>Ta</w:t>
      </w:r>
      <w:proofErr w:type="spellEnd"/>
      <w:r w:rsidRPr="007B0353">
        <w:rPr>
          <w:rFonts w:cs="Arial"/>
          <w:b/>
          <w:szCs w:val="22"/>
          <w:u w:val="single"/>
        </w:rPr>
        <w:t xml:space="preserve"> et </w:t>
      </w:r>
      <w:proofErr w:type="spellStart"/>
      <w:r w:rsidR="00C64CBE" w:rsidRPr="007B0353">
        <w:rPr>
          <w:rFonts w:cs="Arial"/>
          <w:b/>
          <w:szCs w:val="22"/>
          <w:u w:val="single"/>
        </w:rPr>
        <w:t>U</w:t>
      </w:r>
      <w:r w:rsidRPr="007B0353">
        <w:rPr>
          <w:rFonts w:cs="Arial"/>
          <w:b/>
          <w:szCs w:val="22"/>
          <w:u w:val="single"/>
        </w:rPr>
        <w:t>Ti</w:t>
      </w:r>
      <w:proofErr w:type="spellEnd"/>
      <w:r w:rsidRPr="007B0353">
        <w:rPr>
          <w:rFonts w:cs="Arial"/>
          <w:b/>
          <w:szCs w:val="22"/>
          <w:u w:val="single"/>
        </w:rPr>
        <w:t> :</w:t>
      </w:r>
    </w:p>
    <w:p w14:paraId="63733C25" w14:textId="77777777" w:rsidR="0033130E" w:rsidRPr="007B0353" w:rsidRDefault="0033130E" w:rsidP="0033130E">
      <w:pPr>
        <w:pStyle w:val="En-tte"/>
      </w:pPr>
    </w:p>
    <w:p w14:paraId="56D745F6" w14:textId="77777777" w:rsidR="0033130E" w:rsidRPr="007B0353" w:rsidRDefault="0033130E" w:rsidP="00D117C2">
      <w:pPr>
        <w:pStyle w:val="En-tte"/>
        <w:jc w:val="left"/>
      </w:pPr>
      <w:r w:rsidRPr="007B0353">
        <w:t>L’implantation de la construction est réalisée de telle façon que la distance (L) mesurée horizontalement de tout point de ladite construction au point le plus proche de la limite concernée soit au moins égale à la moitié de la hauteur de la construction à édifier, sans être inférieure à 4 mètres, soit </w:t>
      </w:r>
      <w:proofErr w:type="spellStart"/>
      <w:r w:rsidRPr="007B0353">
        <w:t>L</w:t>
      </w:r>
      <w:proofErr w:type="spellEnd"/>
      <w:r w:rsidRPr="007B0353">
        <w:t xml:space="preserve"> </w:t>
      </w:r>
      <w:r w:rsidRPr="007B0353">
        <w:object w:dxaOrig="195" w:dyaOrig="240" w14:anchorId="15918F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pt;height:12pt" o:ole="">
            <v:imagedata r:id="rId25" o:title=""/>
          </v:shape>
          <o:OLEObject Type="Embed" ProgID="Equation.3" ShapeID="_x0000_i1025" DrawAspect="Content" ObjectID="_1826280496" r:id="rId26"/>
        </w:object>
      </w:r>
      <w:r w:rsidRPr="007B0353">
        <w:t xml:space="preserve"> H/2 et L &gt; 4 mètres.</w:t>
      </w:r>
    </w:p>
    <w:p w14:paraId="1BA3C523" w14:textId="77777777" w:rsidR="0033130E" w:rsidRPr="007B0353" w:rsidRDefault="0033130E" w:rsidP="00D117C2">
      <w:pPr>
        <w:pStyle w:val="En-tte"/>
        <w:jc w:val="left"/>
      </w:pPr>
      <w:r w:rsidRPr="007B0353">
        <w:t>Les retraits pourront être adaptés jusqu’à permettre, éventuellement, une implantation en limite séparative dans le cadre d’un projet global présentant d’une composition architecturale d’ensemble cohérente.</w:t>
      </w:r>
    </w:p>
    <w:p w14:paraId="74CE903A" w14:textId="77777777" w:rsidR="0033130E" w:rsidRPr="007B0353" w:rsidRDefault="0033130E" w:rsidP="00D117C2">
      <w:pPr>
        <w:pStyle w:val="En-tte"/>
        <w:tabs>
          <w:tab w:val="num" w:pos="1211"/>
        </w:tabs>
        <w:jc w:val="left"/>
      </w:pPr>
    </w:p>
    <w:p w14:paraId="337FE9F9" w14:textId="77777777" w:rsidR="0033130E" w:rsidRPr="007B0353" w:rsidRDefault="0033130E" w:rsidP="00D117C2">
      <w:pPr>
        <w:pStyle w:val="En-tte"/>
        <w:tabs>
          <w:tab w:val="num" w:pos="1211"/>
        </w:tabs>
        <w:jc w:val="left"/>
      </w:pPr>
      <w:r w:rsidRPr="007B0353">
        <w:t xml:space="preserve">Toutefois, les parkings en </w:t>
      </w:r>
      <w:r w:rsidR="00C64CBE" w:rsidRPr="007B0353">
        <w:t>sous-sol</w:t>
      </w:r>
      <w:r w:rsidRPr="007B0353">
        <w:t xml:space="preserve"> peuvent être autorisés jusqu’en limite séparative. </w:t>
      </w:r>
    </w:p>
    <w:p w14:paraId="4D3FB452" w14:textId="77777777" w:rsidR="0033130E" w:rsidRPr="007B0353" w:rsidRDefault="0033130E" w:rsidP="0033130E">
      <w:pPr>
        <w:ind w:left="1080"/>
        <w:rPr>
          <w:rFonts w:cs="Arial"/>
          <w:szCs w:val="22"/>
        </w:rPr>
      </w:pPr>
    </w:p>
    <w:p w14:paraId="1FF596D7" w14:textId="77777777" w:rsidR="0033130E" w:rsidRPr="007B0353" w:rsidRDefault="00C64CBE" w:rsidP="0028054F">
      <w:pPr>
        <w:numPr>
          <w:ilvl w:val="0"/>
          <w:numId w:val="46"/>
        </w:numPr>
        <w:suppressAutoHyphens w:val="0"/>
        <w:overflowPunct/>
        <w:autoSpaceDE/>
        <w:autoSpaceDN w:val="0"/>
        <w:textAlignment w:val="auto"/>
        <w:rPr>
          <w:rFonts w:cs="Arial"/>
          <w:b/>
          <w:szCs w:val="22"/>
          <w:u w:val="single"/>
        </w:rPr>
      </w:pPr>
      <w:r w:rsidRPr="007B0353">
        <w:rPr>
          <w:rFonts w:cs="Arial"/>
          <w:b/>
          <w:szCs w:val="22"/>
          <w:u w:val="single"/>
        </w:rPr>
        <w:t>En secteurs U</w:t>
      </w:r>
      <w:r w:rsidR="0033130E" w:rsidRPr="007B0353">
        <w:rPr>
          <w:rFonts w:cs="Arial"/>
          <w:b/>
          <w:szCs w:val="22"/>
          <w:u w:val="single"/>
        </w:rPr>
        <w:t>Tb :</w:t>
      </w:r>
    </w:p>
    <w:p w14:paraId="2BA882E9" w14:textId="77777777" w:rsidR="0033130E" w:rsidRPr="007B0353" w:rsidRDefault="0033130E" w:rsidP="0033130E">
      <w:pPr>
        <w:ind w:left="1080"/>
        <w:rPr>
          <w:rFonts w:cs="Arial"/>
          <w:szCs w:val="22"/>
        </w:rPr>
      </w:pPr>
    </w:p>
    <w:p w14:paraId="7AB2DF16" w14:textId="77777777" w:rsidR="0033130E" w:rsidRPr="007B0353" w:rsidRDefault="0033130E" w:rsidP="0028054F">
      <w:pPr>
        <w:numPr>
          <w:ilvl w:val="0"/>
          <w:numId w:val="47"/>
        </w:numPr>
        <w:tabs>
          <w:tab w:val="clear" w:pos="708"/>
          <w:tab w:val="num" w:pos="426"/>
        </w:tabs>
        <w:suppressAutoHyphens w:val="0"/>
        <w:overflowPunct/>
        <w:autoSpaceDE/>
        <w:autoSpaceDN w:val="0"/>
        <w:ind w:left="426" w:hanging="426"/>
        <w:textAlignment w:val="auto"/>
        <w:rPr>
          <w:rFonts w:cs="Arial"/>
          <w:szCs w:val="22"/>
        </w:rPr>
      </w:pPr>
      <w:r w:rsidRPr="007B0353">
        <w:rPr>
          <w:rFonts w:cs="Arial"/>
          <w:szCs w:val="22"/>
        </w:rPr>
        <w:t>L’implantation de la construction est réalisée de telle façon que la distance (L) mesurée horizontalement de tout point de ladite construction au point le plus proche de la limite concernée soit au moins égale à la moitié de la hauteur de la construction à édifier, sans être inférieure à 4 mètres, soit </w:t>
      </w:r>
      <w:proofErr w:type="spellStart"/>
      <w:r w:rsidRPr="007B0353">
        <w:rPr>
          <w:rFonts w:cs="Arial"/>
          <w:szCs w:val="22"/>
        </w:rPr>
        <w:t>L</w:t>
      </w:r>
      <w:proofErr w:type="spellEnd"/>
      <w:r w:rsidRPr="007B0353">
        <w:rPr>
          <w:rFonts w:cs="Arial"/>
          <w:szCs w:val="22"/>
        </w:rPr>
        <w:t xml:space="preserve"> </w:t>
      </w:r>
      <w:r w:rsidRPr="007B0353">
        <w:rPr>
          <w:rFonts w:cs="Arial"/>
          <w:szCs w:val="22"/>
        </w:rPr>
        <w:object w:dxaOrig="195" w:dyaOrig="240" w14:anchorId="0C2ED239">
          <v:shape id="_x0000_i1026" type="#_x0000_t75" style="width:10pt;height:12pt" o:ole="">
            <v:imagedata r:id="rId25" o:title=""/>
          </v:shape>
          <o:OLEObject Type="Embed" ProgID="Equation.3" ShapeID="_x0000_i1026" DrawAspect="Content" ObjectID="_1826280497" r:id="rId27"/>
        </w:object>
      </w:r>
      <w:r w:rsidRPr="007B0353">
        <w:rPr>
          <w:rFonts w:cs="Arial"/>
          <w:szCs w:val="22"/>
        </w:rPr>
        <w:t xml:space="preserve"> H/2 et L &gt; 4 mètres.</w:t>
      </w:r>
    </w:p>
    <w:p w14:paraId="3B2542E8" w14:textId="77777777" w:rsidR="0033130E" w:rsidRPr="007B0353" w:rsidRDefault="0033130E" w:rsidP="00D117C2">
      <w:pPr>
        <w:ind w:left="426" w:hanging="426"/>
        <w:rPr>
          <w:rFonts w:cs="Arial"/>
          <w:szCs w:val="22"/>
        </w:rPr>
      </w:pPr>
    </w:p>
    <w:p w14:paraId="1F84981F" w14:textId="77777777" w:rsidR="0033130E" w:rsidRPr="007B0353" w:rsidRDefault="0033130E" w:rsidP="0028054F">
      <w:pPr>
        <w:numPr>
          <w:ilvl w:val="0"/>
          <w:numId w:val="47"/>
        </w:numPr>
        <w:tabs>
          <w:tab w:val="clear" w:pos="708"/>
          <w:tab w:val="num" w:pos="426"/>
        </w:tabs>
        <w:suppressAutoHyphens w:val="0"/>
        <w:overflowPunct/>
        <w:autoSpaceDE/>
        <w:autoSpaceDN w:val="0"/>
        <w:ind w:left="426" w:hanging="426"/>
        <w:textAlignment w:val="auto"/>
        <w:rPr>
          <w:rFonts w:cs="Arial"/>
          <w:szCs w:val="22"/>
        </w:rPr>
      </w:pPr>
      <w:r w:rsidRPr="007B0353">
        <w:rPr>
          <w:rFonts w:cs="Arial"/>
          <w:szCs w:val="22"/>
        </w:rPr>
        <w:t>Les piscines non couvertes doivent être situées à une distance d’au moins trois (3) mètres des limites séparatives sauf configuration particulière liée à la topographie du terrain ou à la forme de la parcelle.</w:t>
      </w:r>
    </w:p>
    <w:p w14:paraId="3CCCAEEF" w14:textId="77777777" w:rsidR="0033130E" w:rsidRPr="007B0353" w:rsidRDefault="0033130E" w:rsidP="00D117C2">
      <w:pPr>
        <w:ind w:left="426" w:hanging="426"/>
        <w:rPr>
          <w:rFonts w:cs="Arial"/>
          <w:szCs w:val="22"/>
        </w:rPr>
      </w:pPr>
    </w:p>
    <w:p w14:paraId="135FE037" w14:textId="77777777" w:rsidR="0033130E" w:rsidRPr="007B0353" w:rsidRDefault="0033130E" w:rsidP="0028054F">
      <w:pPr>
        <w:numPr>
          <w:ilvl w:val="0"/>
          <w:numId w:val="47"/>
        </w:numPr>
        <w:tabs>
          <w:tab w:val="clear" w:pos="708"/>
          <w:tab w:val="num" w:pos="426"/>
        </w:tabs>
        <w:suppressAutoHyphens w:val="0"/>
        <w:overflowPunct/>
        <w:autoSpaceDE/>
        <w:autoSpaceDN w:val="0"/>
        <w:ind w:left="426" w:hanging="426"/>
        <w:textAlignment w:val="auto"/>
        <w:rPr>
          <w:rFonts w:cs="Arial"/>
          <w:szCs w:val="22"/>
        </w:rPr>
      </w:pPr>
      <w:r w:rsidRPr="007B0353">
        <w:rPr>
          <w:rFonts w:cs="Arial"/>
          <w:szCs w:val="22"/>
        </w:rPr>
        <w:t>Toutefois, les garages, celliers, …, peuvent être implantés sur une des limites séparatives, en dehors des marges de recul fixées en bordure des voies. En aucun cas leur hauteur au faîtage ne doit dépasser 3,20 mètres et leur longueur sur la limite séparative sera au maximum de huit (8) mètres.</w:t>
      </w:r>
    </w:p>
    <w:p w14:paraId="60296C34" w14:textId="77777777" w:rsidR="0033130E" w:rsidRPr="007B0353" w:rsidRDefault="0033130E" w:rsidP="00D117C2">
      <w:pPr>
        <w:ind w:left="426" w:hanging="426"/>
        <w:rPr>
          <w:rFonts w:cs="Arial"/>
          <w:szCs w:val="22"/>
        </w:rPr>
      </w:pPr>
    </w:p>
    <w:p w14:paraId="3028F902" w14:textId="77777777" w:rsidR="0033130E" w:rsidRPr="007B0353" w:rsidRDefault="0033130E" w:rsidP="0028054F">
      <w:pPr>
        <w:numPr>
          <w:ilvl w:val="0"/>
          <w:numId w:val="47"/>
        </w:numPr>
        <w:tabs>
          <w:tab w:val="clear" w:pos="708"/>
          <w:tab w:val="num" w:pos="426"/>
        </w:tabs>
        <w:suppressAutoHyphens w:val="0"/>
        <w:overflowPunct/>
        <w:autoSpaceDE/>
        <w:autoSpaceDN w:val="0"/>
        <w:ind w:left="426" w:hanging="426"/>
        <w:textAlignment w:val="auto"/>
        <w:rPr>
          <w:rFonts w:cs="Arial"/>
          <w:szCs w:val="22"/>
        </w:rPr>
      </w:pPr>
      <w:r w:rsidRPr="007B0353">
        <w:rPr>
          <w:rFonts w:cs="Arial"/>
          <w:szCs w:val="22"/>
        </w:rPr>
        <w:t>Dans le cas de maisons mitoyennes, une extension de l’habitation par surélévation pourra être autorisée. Cette disposition vaut également pour les garages, qui pourront être surélevés.</w:t>
      </w:r>
    </w:p>
    <w:p w14:paraId="2EE58DB5" w14:textId="77777777" w:rsidR="0033130E" w:rsidRPr="007B0353" w:rsidRDefault="0033130E" w:rsidP="00D117C2">
      <w:pPr>
        <w:ind w:left="426" w:hanging="426"/>
        <w:rPr>
          <w:rFonts w:cs="Arial"/>
          <w:szCs w:val="22"/>
        </w:rPr>
      </w:pPr>
      <w:r w:rsidRPr="007B0353">
        <w:rPr>
          <w:rFonts w:cs="Arial"/>
          <w:szCs w:val="22"/>
        </w:rPr>
        <w:t xml:space="preserve"> </w:t>
      </w:r>
    </w:p>
    <w:p w14:paraId="377A1346" w14:textId="77777777" w:rsidR="0033130E" w:rsidRPr="007B0353" w:rsidRDefault="0033130E" w:rsidP="0028054F">
      <w:pPr>
        <w:numPr>
          <w:ilvl w:val="0"/>
          <w:numId w:val="47"/>
        </w:numPr>
        <w:tabs>
          <w:tab w:val="clear" w:pos="708"/>
          <w:tab w:val="num" w:pos="426"/>
        </w:tabs>
        <w:suppressAutoHyphens w:val="0"/>
        <w:overflowPunct/>
        <w:autoSpaceDE/>
        <w:autoSpaceDN w:val="0"/>
        <w:ind w:left="426" w:hanging="426"/>
        <w:textAlignment w:val="auto"/>
        <w:rPr>
          <w:rFonts w:cs="Arial"/>
          <w:szCs w:val="22"/>
        </w:rPr>
      </w:pPr>
      <w:r w:rsidRPr="007B0353">
        <w:rPr>
          <w:rFonts w:cs="Arial"/>
          <w:szCs w:val="22"/>
        </w:rPr>
        <w:t>Les dispositions fixées à l’alinéa 2.1. sont sans objet en cas d’extension, de reconstruction, de surélévation ou de changement de destination d’une construction existante située à une distance moindre, à condition de ne pas constituer une gêne pour la sécurité publique et de présenter une bonne intégration dans le paysage urbain et naturel.</w:t>
      </w:r>
    </w:p>
    <w:p w14:paraId="614238F2" w14:textId="77777777" w:rsidR="0033130E" w:rsidRPr="007B0353" w:rsidRDefault="0033130E" w:rsidP="00D117C2">
      <w:pPr>
        <w:ind w:left="426" w:hanging="426"/>
        <w:rPr>
          <w:rFonts w:cs="Arial"/>
        </w:rPr>
      </w:pPr>
      <w:r w:rsidRPr="007B0353">
        <w:rPr>
          <w:rFonts w:cs="Arial"/>
        </w:rPr>
        <w:t xml:space="preserve"> </w:t>
      </w:r>
    </w:p>
    <w:p w14:paraId="448F97EC" w14:textId="77777777" w:rsidR="00F94940" w:rsidRPr="007B0353" w:rsidRDefault="00F94940" w:rsidP="00D117C2">
      <w:pPr>
        <w:ind w:left="426" w:hanging="426"/>
        <w:rPr>
          <w:rFonts w:cs="Arial"/>
        </w:rPr>
      </w:pPr>
    </w:p>
    <w:p w14:paraId="3AFB2CD5" w14:textId="697D6922" w:rsidR="0033130E" w:rsidRDefault="0033130E" w:rsidP="0033130E">
      <w:pPr>
        <w:rPr>
          <w:rFonts w:cs="Arial"/>
        </w:rPr>
      </w:pPr>
    </w:p>
    <w:p w14:paraId="0B3726B4" w14:textId="5DD489B3" w:rsidR="0056671C" w:rsidRDefault="0056671C" w:rsidP="0033130E">
      <w:pPr>
        <w:rPr>
          <w:rFonts w:cs="Arial"/>
        </w:rPr>
      </w:pPr>
    </w:p>
    <w:p w14:paraId="3DB38EB7" w14:textId="2C76D188" w:rsidR="0056671C" w:rsidRDefault="0056671C" w:rsidP="0033130E">
      <w:pPr>
        <w:rPr>
          <w:rFonts w:cs="Arial"/>
        </w:rPr>
      </w:pPr>
    </w:p>
    <w:p w14:paraId="65511A15" w14:textId="77777777" w:rsidR="0056671C" w:rsidRPr="007B0353" w:rsidRDefault="0056671C" w:rsidP="0033130E">
      <w:pPr>
        <w:rPr>
          <w:rFonts w:cs="Arial"/>
        </w:rPr>
      </w:pPr>
    </w:p>
    <w:p w14:paraId="50F3B887"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4" w:name="_Toc181263693"/>
      <w:r w:rsidRPr="007B0353">
        <w:rPr>
          <w:u w:val="none"/>
        </w:rPr>
        <w:lastRenderedPageBreak/>
        <w:t>ARTICLE UT 8 - IMPLANTATION DES CONSTRUCTIONS LES UNES PAR RAPPORT AUX AUTRES SUR UNE MÊME PROPRIÉTÉ</w:t>
      </w:r>
      <w:bookmarkEnd w:id="204"/>
    </w:p>
    <w:p w14:paraId="30FAE205" w14:textId="77777777" w:rsidR="0033130E" w:rsidRPr="007B0353" w:rsidRDefault="008A2E61" w:rsidP="008A2E61">
      <w:pPr>
        <w:suppressAutoHyphens w:val="0"/>
        <w:overflowPunct/>
        <w:autoSpaceDE/>
        <w:autoSpaceDN w:val="0"/>
        <w:textAlignment w:val="auto"/>
        <w:rPr>
          <w:rFonts w:cs="Arial"/>
          <w:b/>
          <w:szCs w:val="22"/>
          <w:u w:val="single"/>
        </w:rPr>
      </w:pPr>
      <w:r w:rsidRPr="007B0353">
        <w:rPr>
          <w:rFonts w:cs="Arial"/>
          <w:b/>
          <w:szCs w:val="22"/>
          <w:u w:val="single"/>
        </w:rPr>
        <w:t>8.1.</w:t>
      </w:r>
      <w:r w:rsidR="0033130E" w:rsidRPr="007B0353">
        <w:rPr>
          <w:rFonts w:cs="Arial"/>
          <w:b/>
          <w:szCs w:val="22"/>
          <w:u w:val="single"/>
        </w:rPr>
        <w:t xml:space="preserve">En secteurs </w:t>
      </w:r>
      <w:r w:rsidR="00404475" w:rsidRPr="007B0353">
        <w:rPr>
          <w:rFonts w:cs="Arial"/>
          <w:b/>
          <w:szCs w:val="22"/>
          <w:u w:val="single"/>
        </w:rPr>
        <w:t>U</w:t>
      </w:r>
      <w:r w:rsidR="0033130E" w:rsidRPr="007B0353">
        <w:rPr>
          <w:rFonts w:cs="Arial"/>
          <w:b/>
          <w:szCs w:val="22"/>
          <w:u w:val="single"/>
        </w:rPr>
        <w:t xml:space="preserve">Ta et </w:t>
      </w:r>
      <w:r w:rsidR="00404475" w:rsidRPr="007B0353">
        <w:rPr>
          <w:rFonts w:cs="Arial"/>
          <w:b/>
          <w:szCs w:val="22"/>
          <w:u w:val="single"/>
        </w:rPr>
        <w:t>U</w:t>
      </w:r>
      <w:r w:rsidR="0033130E" w:rsidRPr="007B0353">
        <w:rPr>
          <w:rFonts w:cs="Arial"/>
          <w:b/>
          <w:szCs w:val="22"/>
          <w:u w:val="single"/>
        </w:rPr>
        <w:t>Ti :</w:t>
      </w:r>
    </w:p>
    <w:p w14:paraId="23BD9E87" w14:textId="77777777" w:rsidR="0033130E" w:rsidRPr="007B0353" w:rsidRDefault="0033130E" w:rsidP="0033130E">
      <w:pPr>
        <w:pStyle w:val="En-tte"/>
        <w:rPr>
          <w:bCs/>
        </w:rPr>
      </w:pPr>
    </w:p>
    <w:p w14:paraId="3C776A2C" w14:textId="77777777" w:rsidR="0033130E" w:rsidRPr="007B0353" w:rsidRDefault="0033130E" w:rsidP="00D117C2">
      <w:pPr>
        <w:tabs>
          <w:tab w:val="left" w:pos="1134"/>
        </w:tabs>
        <w:rPr>
          <w:rFonts w:cs="Arial"/>
          <w:szCs w:val="22"/>
        </w:rPr>
      </w:pPr>
      <w:r w:rsidRPr="007B0353">
        <w:rPr>
          <w:rFonts w:cs="Arial"/>
          <w:szCs w:val="22"/>
        </w:rPr>
        <w:t>La distance minimum entre deux constructions non contiguës doit être au moins égale à la moitié de la hauteur du bâtiment le plus élevé. Cette dista</w:t>
      </w:r>
      <w:r w:rsidR="002353C3" w:rsidRPr="007B0353">
        <w:rPr>
          <w:rFonts w:cs="Arial"/>
          <w:szCs w:val="22"/>
        </w:rPr>
        <w:t>nce ne peut être inférieure à 4</w:t>
      </w:r>
      <w:r w:rsidRPr="007B0353">
        <w:rPr>
          <w:rFonts w:cs="Arial"/>
          <w:szCs w:val="22"/>
        </w:rPr>
        <w:t> mètres.</w:t>
      </w:r>
    </w:p>
    <w:p w14:paraId="4C30FE9D" w14:textId="77777777" w:rsidR="0033130E" w:rsidRPr="007B0353" w:rsidRDefault="0033130E" w:rsidP="0033130E">
      <w:pPr>
        <w:rPr>
          <w:rFonts w:cs="Arial"/>
          <w:szCs w:val="22"/>
        </w:rPr>
      </w:pPr>
    </w:p>
    <w:p w14:paraId="0EA4A4B4" w14:textId="77777777" w:rsidR="0033130E" w:rsidRPr="007B0353" w:rsidRDefault="008A2E61" w:rsidP="008A2E61">
      <w:pPr>
        <w:suppressAutoHyphens w:val="0"/>
        <w:overflowPunct/>
        <w:autoSpaceDE/>
        <w:autoSpaceDN w:val="0"/>
        <w:textAlignment w:val="auto"/>
        <w:rPr>
          <w:rFonts w:cs="Arial"/>
          <w:b/>
          <w:szCs w:val="22"/>
          <w:u w:val="single"/>
        </w:rPr>
      </w:pPr>
      <w:r w:rsidRPr="007B0353">
        <w:rPr>
          <w:rFonts w:cs="Arial"/>
          <w:b/>
          <w:szCs w:val="22"/>
          <w:u w:val="single"/>
        </w:rPr>
        <w:t>8.2.</w:t>
      </w:r>
      <w:r w:rsidR="0033130E" w:rsidRPr="007B0353">
        <w:rPr>
          <w:rFonts w:cs="Arial"/>
          <w:b/>
          <w:szCs w:val="22"/>
          <w:u w:val="single"/>
        </w:rPr>
        <w:t xml:space="preserve">En secteurs </w:t>
      </w:r>
      <w:r w:rsidR="00404475" w:rsidRPr="007B0353">
        <w:rPr>
          <w:rFonts w:cs="Arial"/>
          <w:b/>
          <w:szCs w:val="22"/>
          <w:u w:val="single"/>
        </w:rPr>
        <w:t>U</w:t>
      </w:r>
      <w:r w:rsidR="0033130E" w:rsidRPr="007B0353">
        <w:rPr>
          <w:rFonts w:cs="Arial"/>
          <w:b/>
          <w:szCs w:val="22"/>
          <w:u w:val="single"/>
        </w:rPr>
        <w:t>Tb :</w:t>
      </w:r>
    </w:p>
    <w:p w14:paraId="5D4F54CC" w14:textId="77777777" w:rsidR="0033130E" w:rsidRPr="007B0353" w:rsidRDefault="0033130E" w:rsidP="0033130E">
      <w:pPr>
        <w:rPr>
          <w:rFonts w:cs="Arial"/>
          <w:szCs w:val="22"/>
        </w:rPr>
      </w:pPr>
    </w:p>
    <w:p w14:paraId="4774F3EB" w14:textId="77777777" w:rsidR="0033130E" w:rsidRPr="007B0353" w:rsidRDefault="0033130E" w:rsidP="00D117C2">
      <w:pPr>
        <w:rPr>
          <w:rFonts w:cs="Arial"/>
          <w:szCs w:val="22"/>
        </w:rPr>
      </w:pPr>
      <w:r w:rsidRPr="007B0353">
        <w:rPr>
          <w:rFonts w:cs="Arial"/>
          <w:szCs w:val="22"/>
        </w:rPr>
        <w:t xml:space="preserve">La distance de tout point d’une construction, balcon non compris, au point le plus proche d’une autre construction devra être au moins égale aux 2/3 de la hauteur, du bâtiment le plus élevé, cette distance ne pouvant être inférieure à </w:t>
      </w:r>
      <w:r w:rsidR="002353C3" w:rsidRPr="007B0353">
        <w:rPr>
          <w:rFonts w:cs="Arial"/>
          <w:szCs w:val="22"/>
        </w:rPr>
        <w:t>4</w:t>
      </w:r>
      <w:r w:rsidRPr="007B0353">
        <w:rPr>
          <w:rFonts w:cs="Arial"/>
          <w:szCs w:val="22"/>
        </w:rPr>
        <w:t xml:space="preserve"> mètres. Cette disposition ne s’applique pas aux piscines non couvertes.</w:t>
      </w:r>
    </w:p>
    <w:p w14:paraId="6CBE6818" w14:textId="77777777" w:rsidR="0033130E" w:rsidRPr="007B0353" w:rsidRDefault="0033130E" w:rsidP="0033130E">
      <w:pPr>
        <w:suppressAutoHyphens w:val="0"/>
        <w:overflowPunct/>
        <w:autoSpaceDE/>
        <w:autoSpaceDN w:val="0"/>
        <w:jc w:val="left"/>
        <w:rPr>
          <w:rFonts w:eastAsia="ヒラギノ角ゴ Pro W3"/>
          <w:iCs/>
          <w:smallCaps/>
          <w:szCs w:val="22"/>
        </w:rPr>
      </w:pPr>
    </w:p>
    <w:p w14:paraId="5FAC45DF" w14:textId="77777777" w:rsidR="00A557C0" w:rsidRPr="007B0353" w:rsidRDefault="00A557C0" w:rsidP="0033130E">
      <w:pPr>
        <w:suppressAutoHyphens w:val="0"/>
        <w:overflowPunct/>
        <w:autoSpaceDE/>
        <w:autoSpaceDN w:val="0"/>
        <w:jc w:val="left"/>
        <w:rPr>
          <w:rFonts w:eastAsia="ヒラギノ角ゴ Pro W3"/>
          <w:iCs/>
          <w:smallCaps/>
          <w:szCs w:val="22"/>
        </w:rPr>
      </w:pPr>
    </w:p>
    <w:p w14:paraId="6F015E3D"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5" w:name="_Toc181263694"/>
      <w:r w:rsidRPr="007B0353">
        <w:rPr>
          <w:u w:val="none"/>
        </w:rPr>
        <w:t>ARTICLE UT 9 - EMPRISE AU SOL DES CONSTRUCTIONS</w:t>
      </w:r>
      <w:bookmarkEnd w:id="205"/>
    </w:p>
    <w:p w14:paraId="22894F63" w14:textId="77777777" w:rsidR="0033130E" w:rsidRPr="007B0353" w:rsidRDefault="00A25F7A" w:rsidP="0033130E">
      <w:r w:rsidRPr="007B0353">
        <w:t>Dans les secteurs UTb, l’emprise au sol des constructions</w:t>
      </w:r>
      <w:r w:rsidR="00664F4C" w:rsidRPr="007B0353">
        <w:t xml:space="preserve"> </w:t>
      </w:r>
      <w:r w:rsidRPr="007B0353">
        <w:t>ne devra pas excéder 30%.</w:t>
      </w:r>
    </w:p>
    <w:p w14:paraId="08B73AF2" w14:textId="77777777" w:rsidR="00A25F7A" w:rsidRPr="007B0353" w:rsidRDefault="00A25F7A" w:rsidP="0033130E">
      <w:pPr>
        <w:rPr>
          <w:b/>
        </w:rPr>
      </w:pPr>
    </w:p>
    <w:p w14:paraId="785D0F4E" w14:textId="77777777" w:rsidR="00A557C0" w:rsidRPr="007B0353" w:rsidRDefault="00A557C0" w:rsidP="0033130E">
      <w:pPr>
        <w:rPr>
          <w:b/>
        </w:rPr>
      </w:pPr>
    </w:p>
    <w:p w14:paraId="252128C9"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6" w:name="_Toc181263695"/>
      <w:r w:rsidRPr="007B0353">
        <w:rPr>
          <w:u w:val="none"/>
        </w:rPr>
        <w:t>ARTICLE UT 10 - HAUTEUR MAXIMALE DES CONSTRUCTIONS</w:t>
      </w:r>
      <w:bookmarkEnd w:id="206"/>
    </w:p>
    <w:p w14:paraId="04266DD5" w14:textId="77777777" w:rsidR="0033130E" w:rsidRPr="007B0353" w:rsidRDefault="008A2E61" w:rsidP="008A2E61">
      <w:pPr>
        <w:suppressAutoHyphens w:val="0"/>
        <w:overflowPunct/>
        <w:autoSpaceDE/>
        <w:autoSpaceDN w:val="0"/>
        <w:textAlignment w:val="auto"/>
        <w:rPr>
          <w:rFonts w:cs="Arial"/>
          <w:b/>
          <w:szCs w:val="22"/>
          <w:u w:val="single"/>
        </w:rPr>
      </w:pPr>
      <w:r w:rsidRPr="007B0353">
        <w:rPr>
          <w:rFonts w:cs="Arial"/>
          <w:b/>
          <w:szCs w:val="22"/>
          <w:u w:val="single"/>
        </w:rPr>
        <w:t xml:space="preserve">10.1. </w:t>
      </w:r>
      <w:r w:rsidR="0033130E" w:rsidRPr="007B0353">
        <w:rPr>
          <w:rFonts w:cs="Arial"/>
          <w:b/>
          <w:szCs w:val="22"/>
          <w:u w:val="single"/>
        </w:rPr>
        <w:t xml:space="preserve">En secteurs </w:t>
      </w:r>
      <w:r w:rsidR="00404475" w:rsidRPr="007B0353">
        <w:rPr>
          <w:rFonts w:cs="Arial"/>
          <w:b/>
          <w:szCs w:val="22"/>
          <w:u w:val="single"/>
        </w:rPr>
        <w:t>U</w:t>
      </w:r>
      <w:r w:rsidR="0033130E" w:rsidRPr="007B0353">
        <w:rPr>
          <w:rFonts w:cs="Arial"/>
          <w:b/>
          <w:szCs w:val="22"/>
          <w:u w:val="single"/>
        </w:rPr>
        <w:t xml:space="preserve">Ta et </w:t>
      </w:r>
      <w:r w:rsidR="00404475" w:rsidRPr="007B0353">
        <w:rPr>
          <w:rFonts w:cs="Arial"/>
          <w:b/>
          <w:szCs w:val="22"/>
          <w:u w:val="single"/>
        </w:rPr>
        <w:t>U</w:t>
      </w:r>
      <w:r w:rsidR="0033130E" w:rsidRPr="007B0353">
        <w:rPr>
          <w:rFonts w:cs="Arial"/>
          <w:b/>
          <w:szCs w:val="22"/>
          <w:u w:val="single"/>
        </w:rPr>
        <w:t>Ti :</w:t>
      </w:r>
    </w:p>
    <w:p w14:paraId="51502A71" w14:textId="77777777" w:rsidR="0033130E" w:rsidRPr="007B0353" w:rsidRDefault="0033130E" w:rsidP="0033130E">
      <w:pPr>
        <w:pStyle w:val="En-tte"/>
      </w:pPr>
    </w:p>
    <w:p w14:paraId="0B791562" w14:textId="77777777" w:rsidR="0033130E" w:rsidRPr="007B0353" w:rsidRDefault="0033130E" w:rsidP="008A2E61">
      <w:pPr>
        <w:pStyle w:val="Paragraphedeliste10"/>
        <w:ind w:left="0"/>
        <w:rPr>
          <w:rFonts w:cs="Arial"/>
          <w:sz w:val="22"/>
          <w:szCs w:val="22"/>
        </w:rPr>
      </w:pPr>
      <w:r w:rsidRPr="007B0353">
        <w:rPr>
          <w:rFonts w:cs="Arial"/>
          <w:sz w:val="22"/>
          <w:szCs w:val="22"/>
        </w:rPr>
        <w:t xml:space="preserve">Les bâtiments à édifier devront comporter au maximum </w:t>
      </w:r>
      <w:r w:rsidR="002353C3" w:rsidRPr="007B0353">
        <w:rPr>
          <w:rFonts w:cs="Arial"/>
          <w:sz w:val="22"/>
          <w:szCs w:val="22"/>
        </w:rPr>
        <w:t>4</w:t>
      </w:r>
      <w:r w:rsidRPr="007B0353">
        <w:rPr>
          <w:rFonts w:cs="Arial"/>
          <w:sz w:val="22"/>
          <w:szCs w:val="22"/>
        </w:rPr>
        <w:t xml:space="preserve"> niveaux sur rez-de-chaussée, sans que</w:t>
      </w:r>
      <w:r w:rsidR="00746F2F" w:rsidRPr="007B0353">
        <w:rPr>
          <w:rFonts w:cs="Arial"/>
          <w:sz w:val="22"/>
          <w:szCs w:val="22"/>
        </w:rPr>
        <w:t xml:space="preserve"> la hauteur de la construction </w:t>
      </w:r>
      <w:r w:rsidRPr="007B0353">
        <w:rPr>
          <w:rFonts w:cs="Arial"/>
          <w:sz w:val="22"/>
          <w:szCs w:val="22"/>
        </w:rPr>
        <w:t>ne puisse excéder la cote N.G.F. portée au plan</w:t>
      </w:r>
      <w:r w:rsidR="0050498A" w:rsidRPr="007B0353">
        <w:rPr>
          <w:rFonts w:cs="Arial"/>
          <w:sz w:val="22"/>
          <w:szCs w:val="22"/>
        </w:rPr>
        <w:t xml:space="preserve"> de zonage s</w:t>
      </w:r>
      <w:r w:rsidRPr="007B0353">
        <w:rPr>
          <w:rFonts w:cs="Arial"/>
          <w:sz w:val="22"/>
          <w:szCs w:val="22"/>
        </w:rPr>
        <w:t>ur la ou les plages inscrites dans chacun des îlots de la zone.</w:t>
      </w:r>
    </w:p>
    <w:p w14:paraId="3F360C65" w14:textId="77777777" w:rsidR="0033130E" w:rsidRPr="007B0353" w:rsidRDefault="0033130E" w:rsidP="00734D2E">
      <w:pPr>
        <w:pStyle w:val="Paragraphedeliste10"/>
        <w:ind w:left="771"/>
        <w:rPr>
          <w:rFonts w:cs="Arial"/>
          <w:sz w:val="22"/>
          <w:szCs w:val="22"/>
        </w:rPr>
      </w:pPr>
    </w:p>
    <w:p w14:paraId="17865696" w14:textId="77777777" w:rsidR="0033130E" w:rsidRPr="007B0353" w:rsidRDefault="0033130E" w:rsidP="008A2E61">
      <w:pPr>
        <w:pStyle w:val="Paragraphedeliste10"/>
        <w:ind w:left="0"/>
        <w:rPr>
          <w:rFonts w:cs="Arial"/>
          <w:sz w:val="22"/>
          <w:szCs w:val="22"/>
        </w:rPr>
      </w:pPr>
      <w:r w:rsidRPr="007B0353">
        <w:rPr>
          <w:rFonts w:cs="Arial"/>
          <w:sz w:val="22"/>
          <w:szCs w:val="22"/>
        </w:rPr>
        <w:t xml:space="preserve">Toutefois, des hauteurs de construction supérieures à celles définies </w:t>
      </w:r>
      <w:r w:rsidR="000D7F52" w:rsidRPr="007B0353">
        <w:rPr>
          <w:rFonts w:cs="Arial"/>
          <w:sz w:val="22"/>
          <w:szCs w:val="22"/>
        </w:rPr>
        <w:t>précédemment</w:t>
      </w:r>
      <w:r w:rsidRPr="007B0353">
        <w:rPr>
          <w:rFonts w:cs="Arial"/>
          <w:sz w:val="22"/>
          <w:szCs w:val="22"/>
        </w:rPr>
        <w:t xml:space="preserve"> pourront être admises sous réserve que ces dépassement</w:t>
      </w:r>
      <w:r w:rsidR="0050498A" w:rsidRPr="007B0353">
        <w:rPr>
          <w:rFonts w:cs="Arial"/>
          <w:sz w:val="22"/>
          <w:szCs w:val="22"/>
        </w:rPr>
        <w:t xml:space="preserve">s </w:t>
      </w:r>
      <w:r w:rsidRPr="007B0353">
        <w:rPr>
          <w:rFonts w:cs="Arial"/>
          <w:sz w:val="22"/>
          <w:szCs w:val="22"/>
        </w:rPr>
        <w:t>soient justifiés au regard de la bonne intégration paysagère des constructions, de leur proximité avec les axes de circulation et de leur fonction de « bâtiment signal » du techno</w:t>
      </w:r>
      <w:r w:rsidR="00404475" w:rsidRPr="007B0353">
        <w:rPr>
          <w:rFonts w:cs="Arial"/>
          <w:sz w:val="22"/>
          <w:szCs w:val="22"/>
        </w:rPr>
        <w:t>pole</w:t>
      </w:r>
      <w:r w:rsidR="000D7F52" w:rsidRPr="007B0353">
        <w:rPr>
          <w:rFonts w:cs="Arial"/>
          <w:sz w:val="22"/>
          <w:szCs w:val="22"/>
        </w:rPr>
        <w:t xml:space="preserve"> constitutives</w:t>
      </w:r>
      <w:r w:rsidRPr="007B0353">
        <w:rPr>
          <w:rFonts w:cs="Arial"/>
          <w:sz w:val="22"/>
          <w:szCs w:val="22"/>
        </w:rPr>
        <w:t xml:space="preserve"> de l’image urbaine de ce dernier. Ces dépassements ne pourront se situer que sur les îlots repérés sur le plan </w:t>
      </w:r>
      <w:r w:rsidR="00734D2E" w:rsidRPr="007B0353">
        <w:rPr>
          <w:rFonts w:cs="Arial"/>
          <w:sz w:val="22"/>
          <w:szCs w:val="22"/>
        </w:rPr>
        <w:t>de zonage</w:t>
      </w:r>
      <w:r w:rsidRPr="007B0353">
        <w:rPr>
          <w:rFonts w:cs="Arial"/>
          <w:sz w:val="22"/>
          <w:szCs w:val="22"/>
        </w:rPr>
        <w:t xml:space="preserve"> par le symbole « bâtiment signal ». Ils seront limités à 2 niveaux supplémentaires, et dans la limite de 2000 m² de surface de plancher par îlot.</w:t>
      </w:r>
    </w:p>
    <w:p w14:paraId="17B46E71" w14:textId="77777777" w:rsidR="0033130E" w:rsidRPr="007B0353" w:rsidRDefault="0033130E" w:rsidP="0033130E">
      <w:pPr>
        <w:pStyle w:val="Retraitcorpsdetexte"/>
        <w:ind w:left="0"/>
        <w:rPr>
          <w:rFonts w:cs="Arial"/>
          <w:sz w:val="22"/>
          <w:szCs w:val="22"/>
        </w:rPr>
      </w:pPr>
    </w:p>
    <w:p w14:paraId="7FFDB67F" w14:textId="77777777" w:rsidR="0033130E" w:rsidRPr="007B0353" w:rsidRDefault="0033130E" w:rsidP="008A2E61">
      <w:pPr>
        <w:pStyle w:val="Retraitcorpsdetexte"/>
        <w:suppressAutoHyphens w:val="0"/>
        <w:overflowPunct/>
        <w:autoSpaceDE/>
        <w:autoSpaceDN w:val="0"/>
        <w:spacing w:before="0" w:after="120"/>
        <w:ind w:left="0"/>
        <w:textAlignment w:val="auto"/>
        <w:rPr>
          <w:rFonts w:cs="Arial"/>
          <w:sz w:val="22"/>
          <w:szCs w:val="22"/>
        </w:rPr>
      </w:pPr>
      <w:r w:rsidRPr="007B0353">
        <w:rPr>
          <w:rFonts w:cs="Arial"/>
          <w:sz w:val="22"/>
          <w:szCs w:val="22"/>
        </w:rPr>
        <w:t>La hauteur des constructions à l'égout du toit ou à l’arase de l'acrotère ne peut excéder</w:t>
      </w:r>
      <w:r w:rsidR="00734D2E" w:rsidRPr="007B0353">
        <w:rPr>
          <w:rFonts w:cs="Arial"/>
          <w:sz w:val="22"/>
          <w:szCs w:val="22"/>
        </w:rPr>
        <w:t xml:space="preserve"> </w:t>
      </w:r>
      <w:r w:rsidRPr="007B0353">
        <w:rPr>
          <w:rFonts w:cs="Arial"/>
          <w:sz w:val="22"/>
          <w:szCs w:val="22"/>
        </w:rPr>
        <w:t xml:space="preserve">la cote N.G.F. portée au plan </w:t>
      </w:r>
      <w:r w:rsidR="00734D2E" w:rsidRPr="007B0353">
        <w:rPr>
          <w:rFonts w:cs="Arial"/>
          <w:sz w:val="22"/>
          <w:szCs w:val="22"/>
        </w:rPr>
        <w:t>de zonage</w:t>
      </w:r>
      <w:r w:rsidRPr="007B0353">
        <w:rPr>
          <w:rFonts w:cs="Arial"/>
          <w:sz w:val="22"/>
          <w:szCs w:val="22"/>
        </w:rPr>
        <w:t xml:space="preserve"> sur chacun des îlots de la zone. </w:t>
      </w:r>
    </w:p>
    <w:p w14:paraId="434F10FC" w14:textId="77777777" w:rsidR="00404475" w:rsidRPr="007B0353" w:rsidRDefault="00404475" w:rsidP="00404475">
      <w:pPr>
        <w:pStyle w:val="Paragraphedeliste"/>
        <w:rPr>
          <w:rFonts w:cs="Arial"/>
          <w:szCs w:val="22"/>
        </w:rPr>
      </w:pPr>
    </w:p>
    <w:p w14:paraId="4B4B6E49" w14:textId="77777777" w:rsidR="0033130E" w:rsidRPr="007B0353" w:rsidRDefault="0033130E" w:rsidP="008A2E61">
      <w:pPr>
        <w:pStyle w:val="Retraitcorpsdetexte"/>
        <w:suppressAutoHyphens w:val="0"/>
        <w:overflowPunct/>
        <w:autoSpaceDE/>
        <w:autoSpaceDN w:val="0"/>
        <w:spacing w:before="0" w:after="120"/>
        <w:ind w:left="0"/>
        <w:textAlignment w:val="auto"/>
        <w:rPr>
          <w:rFonts w:cs="Arial"/>
          <w:sz w:val="22"/>
          <w:szCs w:val="22"/>
        </w:rPr>
      </w:pPr>
      <w:r w:rsidRPr="007B0353">
        <w:rPr>
          <w:rFonts w:cs="Arial"/>
          <w:sz w:val="22"/>
          <w:szCs w:val="22"/>
        </w:rPr>
        <w:t xml:space="preserve">Les superstructures des constructions et les édicules techniques, qui seront traités de façon à s’intégrer dans le volume de la construction suivant une composition architecturale cohérente et disposé en retrait de </w:t>
      </w:r>
      <w:r w:rsidR="00404475" w:rsidRPr="007B0353">
        <w:rPr>
          <w:rFonts w:cs="Arial"/>
          <w:sz w:val="22"/>
          <w:szCs w:val="22"/>
        </w:rPr>
        <w:t>3</w:t>
      </w:r>
      <w:r w:rsidRPr="007B0353">
        <w:rPr>
          <w:rFonts w:cs="Arial"/>
          <w:sz w:val="22"/>
          <w:szCs w:val="22"/>
        </w:rPr>
        <w:t xml:space="preserve"> mètres minimum du nu des façades, ne pourront excéder de plus d</w:t>
      </w:r>
      <w:r w:rsidR="0050498A" w:rsidRPr="007B0353">
        <w:rPr>
          <w:rFonts w:cs="Arial"/>
          <w:sz w:val="22"/>
          <w:szCs w:val="22"/>
        </w:rPr>
        <w:t>’</w:t>
      </w:r>
      <w:r w:rsidRPr="007B0353">
        <w:rPr>
          <w:rFonts w:cs="Arial"/>
          <w:sz w:val="22"/>
          <w:szCs w:val="22"/>
        </w:rPr>
        <w:t xml:space="preserve">un mètre cinquante </w:t>
      </w:r>
      <w:r w:rsidR="0050498A" w:rsidRPr="007B0353">
        <w:rPr>
          <w:rFonts w:cs="Arial"/>
          <w:sz w:val="22"/>
          <w:szCs w:val="22"/>
        </w:rPr>
        <w:t>(</w:t>
      </w:r>
      <w:r w:rsidR="00404475" w:rsidRPr="007B0353">
        <w:rPr>
          <w:rFonts w:cs="Arial"/>
          <w:sz w:val="22"/>
          <w:szCs w:val="22"/>
        </w:rPr>
        <w:t>1,5</w:t>
      </w:r>
      <w:r w:rsidRPr="007B0353">
        <w:rPr>
          <w:rFonts w:cs="Arial"/>
          <w:sz w:val="22"/>
          <w:szCs w:val="22"/>
        </w:rPr>
        <w:t xml:space="preserve"> mètres</w:t>
      </w:r>
      <w:r w:rsidR="0050498A" w:rsidRPr="007B0353">
        <w:rPr>
          <w:rFonts w:cs="Arial"/>
          <w:sz w:val="22"/>
          <w:szCs w:val="22"/>
        </w:rPr>
        <w:t>)</w:t>
      </w:r>
      <w:r w:rsidRPr="007B0353">
        <w:rPr>
          <w:rFonts w:cs="Arial"/>
          <w:sz w:val="22"/>
          <w:szCs w:val="22"/>
        </w:rPr>
        <w:t xml:space="preserve"> </w:t>
      </w:r>
      <w:r w:rsidR="0050498A" w:rsidRPr="007B0353">
        <w:rPr>
          <w:rFonts w:cs="Arial"/>
          <w:sz w:val="22"/>
          <w:szCs w:val="22"/>
        </w:rPr>
        <w:t>la hauteur autorisée.</w:t>
      </w:r>
    </w:p>
    <w:p w14:paraId="27D2BF16" w14:textId="77777777" w:rsidR="0033130E" w:rsidRPr="007B0353" w:rsidRDefault="0033130E" w:rsidP="008A2E61">
      <w:pPr>
        <w:pStyle w:val="Retraitcorpsdetexte"/>
        <w:suppressAutoHyphens w:val="0"/>
        <w:overflowPunct/>
        <w:autoSpaceDE/>
        <w:autoSpaceDN w:val="0"/>
        <w:spacing w:before="0" w:after="120"/>
        <w:ind w:left="0"/>
        <w:textAlignment w:val="auto"/>
        <w:rPr>
          <w:rFonts w:cs="Arial"/>
          <w:sz w:val="22"/>
          <w:szCs w:val="22"/>
        </w:rPr>
      </w:pPr>
      <w:r w:rsidRPr="007B0353">
        <w:rPr>
          <w:rFonts w:cs="Arial"/>
          <w:sz w:val="22"/>
          <w:szCs w:val="22"/>
        </w:rPr>
        <w:t xml:space="preserve">La hauteur des nouvelles constructions ou des extensions des constructions identifiées au plan </w:t>
      </w:r>
      <w:r w:rsidR="00734D2E" w:rsidRPr="007B0353">
        <w:rPr>
          <w:rFonts w:cs="Arial"/>
          <w:sz w:val="22"/>
          <w:szCs w:val="22"/>
        </w:rPr>
        <w:t>de zonage</w:t>
      </w:r>
      <w:r w:rsidRPr="007B0353">
        <w:rPr>
          <w:rFonts w:cs="Arial"/>
          <w:sz w:val="22"/>
          <w:szCs w:val="22"/>
        </w:rPr>
        <w:t xml:space="preserve"> comme bastides ne pourront pas dépasser la hauteur de ces bâtiments</w:t>
      </w:r>
    </w:p>
    <w:p w14:paraId="5AF97D4A" w14:textId="77777777" w:rsidR="0033130E" w:rsidRPr="007B0353" w:rsidRDefault="00404475" w:rsidP="008A2E61">
      <w:pPr>
        <w:pStyle w:val="Retraitcorpsdetexte"/>
        <w:suppressAutoHyphens w:val="0"/>
        <w:overflowPunct/>
        <w:autoSpaceDE/>
        <w:autoSpaceDN w:val="0"/>
        <w:spacing w:before="0" w:after="120"/>
        <w:ind w:left="0"/>
        <w:textAlignment w:val="auto"/>
        <w:rPr>
          <w:rFonts w:cs="Arial"/>
          <w:sz w:val="22"/>
          <w:szCs w:val="22"/>
        </w:rPr>
      </w:pPr>
      <w:r w:rsidRPr="007B0353">
        <w:rPr>
          <w:rFonts w:cs="Arial"/>
          <w:sz w:val="22"/>
          <w:szCs w:val="22"/>
        </w:rPr>
        <w:t>La</w:t>
      </w:r>
      <w:r w:rsidR="0033130E" w:rsidRPr="007B0353">
        <w:rPr>
          <w:rFonts w:cs="Arial"/>
          <w:sz w:val="22"/>
          <w:szCs w:val="22"/>
        </w:rPr>
        <w:t xml:space="preserve"> hauteur des constructions implantées sur le forum ne </w:t>
      </w:r>
      <w:r w:rsidR="0050498A" w:rsidRPr="007B0353">
        <w:rPr>
          <w:rFonts w:cs="Arial"/>
          <w:sz w:val="22"/>
          <w:szCs w:val="22"/>
        </w:rPr>
        <w:t>pourra</w:t>
      </w:r>
      <w:r w:rsidR="0033130E" w:rsidRPr="007B0353">
        <w:rPr>
          <w:rFonts w:cs="Arial"/>
          <w:sz w:val="22"/>
          <w:szCs w:val="22"/>
        </w:rPr>
        <w:t xml:space="preserve"> pas excéder 5 mètres au faîtage </w:t>
      </w:r>
    </w:p>
    <w:p w14:paraId="304878F8" w14:textId="77777777" w:rsidR="0033130E" w:rsidRPr="007B0353" w:rsidRDefault="0033130E" w:rsidP="0033130E">
      <w:pPr>
        <w:pStyle w:val="En-tte"/>
        <w:rPr>
          <w:rFonts w:cs="Arial"/>
          <w:szCs w:val="22"/>
        </w:rPr>
      </w:pPr>
    </w:p>
    <w:p w14:paraId="675589F3" w14:textId="77777777" w:rsidR="00A557C0" w:rsidRPr="007B0353" w:rsidRDefault="008A2E61" w:rsidP="00A557C0">
      <w:pPr>
        <w:suppressAutoHyphens w:val="0"/>
        <w:overflowPunct/>
        <w:autoSpaceDE/>
        <w:autoSpaceDN w:val="0"/>
        <w:textAlignment w:val="auto"/>
        <w:rPr>
          <w:rFonts w:cs="Arial"/>
          <w:b/>
          <w:szCs w:val="22"/>
        </w:rPr>
      </w:pPr>
      <w:r w:rsidRPr="007B0353">
        <w:rPr>
          <w:rFonts w:cs="Arial"/>
          <w:b/>
          <w:szCs w:val="22"/>
        </w:rPr>
        <w:t>10.2.</w:t>
      </w:r>
      <w:r w:rsidR="0033130E" w:rsidRPr="007B0353">
        <w:rPr>
          <w:rFonts w:cs="Arial"/>
          <w:b/>
          <w:szCs w:val="22"/>
        </w:rPr>
        <w:t xml:space="preserve">En secteur </w:t>
      </w:r>
      <w:r w:rsidR="004B1A1F" w:rsidRPr="007B0353">
        <w:rPr>
          <w:rFonts w:cs="Arial"/>
          <w:b/>
          <w:szCs w:val="22"/>
        </w:rPr>
        <w:t>U</w:t>
      </w:r>
      <w:r w:rsidR="00A557C0" w:rsidRPr="007B0353">
        <w:rPr>
          <w:rFonts w:cs="Arial"/>
          <w:b/>
          <w:szCs w:val="22"/>
        </w:rPr>
        <w:t>Tb :</w:t>
      </w:r>
    </w:p>
    <w:p w14:paraId="579A1088" w14:textId="77777777" w:rsidR="00A557C0" w:rsidRPr="007B0353" w:rsidRDefault="00A557C0" w:rsidP="00A557C0">
      <w:pPr>
        <w:suppressAutoHyphens w:val="0"/>
        <w:overflowPunct/>
        <w:autoSpaceDE/>
        <w:autoSpaceDN w:val="0"/>
        <w:textAlignment w:val="auto"/>
        <w:rPr>
          <w:rFonts w:cs="Arial"/>
          <w:b/>
          <w:szCs w:val="22"/>
        </w:rPr>
      </w:pPr>
    </w:p>
    <w:p w14:paraId="4C7928C4" w14:textId="77777777" w:rsidR="0033130E" w:rsidRPr="007B0353" w:rsidRDefault="0033130E" w:rsidP="0033130E">
      <w:pPr>
        <w:pStyle w:val="En-tte"/>
        <w:rPr>
          <w:rFonts w:cs="Arial"/>
          <w:szCs w:val="22"/>
        </w:rPr>
      </w:pPr>
      <w:r w:rsidRPr="007B0353">
        <w:rPr>
          <w:rFonts w:cs="Arial"/>
          <w:szCs w:val="22"/>
        </w:rPr>
        <w:t xml:space="preserve"> </w:t>
      </w:r>
      <w:r w:rsidR="00734D2E" w:rsidRPr="007B0353">
        <w:rPr>
          <w:rFonts w:cs="Arial"/>
          <w:szCs w:val="22"/>
          <w:u w:val="single"/>
        </w:rPr>
        <w:t>Condition de mesure</w:t>
      </w:r>
      <w:r w:rsidR="00734D2E" w:rsidRPr="007B0353">
        <w:rPr>
          <w:rFonts w:cs="Arial"/>
          <w:szCs w:val="22"/>
        </w:rPr>
        <w:t xml:space="preserve"> : la hauteur de chaque façade se mesure à partir du terrain naturel jusqu’à l’égout du toit ou à l’arase de l’acrotère.  </w:t>
      </w:r>
    </w:p>
    <w:p w14:paraId="5F1DCE9A" w14:textId="77777777" w:rsidR="00076EBC" w:rsidRPr="007B0353" w:rsidRDefault="00076EBC" w:rsidP="00404475">
      <w:pPr>
        <w:pStyle w:val="En-tte"/>
        <w:jc w:val="left"/>
        <w:rPr>
          <w:rFonts w:cs="Arial"/>
          <w:szCs w:val="22"/>
        </w:rPr>
      </w:pPr>
    </w:p>
    <w:p w14:paraId="158BDD43" w14:textId="77777777" w:rsidR="00734D2E" w:rsidRPr="007B0353" w:rsidRDefault="00734D2E" w:rsidP="00A557C0">
      <w:pPr>
        <w:pStyle w:val="En-tte"/>
        <w:rPr>
          <w:rFonts w:cs="Arial"/>
          <w:szCs w:val="22"/>
        </w:rPr>
      </w:pPr>
      <w:r w:rsidRPr="007B0353">
        <w:rPr>
          <w:rFonts w:cs="Arial"/>
          <w:szCs w:val="22"/>
        </w:rPr>
        <w:t>Lorsque le terrain est en pente, la hauteur de chaque façade est mesurée par rapport à un plan parallèle au sol naturel (avant travaux), ce plan étant situé à une hauteur égale à la hauteur absolue</w:t>
      </w:r>
    </w:p>
    <w:p w14:paraId="31B41BB9" w14:textId="77777777" w:rsidR="00734D2E" w:rsidRPr="007B0353" w:rsidRDefault="00734D2E" w:rsidP="00404475">
      <w:pPr>
        <w:pStyle w:val="En-tte"/>
        <w:jc w:val="left"/>
        <w:rPr>
          <w:rFonts w:cs="Arial"/>
          <w:szCs w:val="22"/>
        </w:rPr>
      </w:pPr>
    </w:p>
    <w:p w14:paraId="65984D84" w14:textId="77777777" w:rsidR="0033130E" w:rsidRPr="007B0353" w:rsidRDefault="00734D2E" w:rsidP="00404475">
      <w:pPr>
        <w:pStyle w:val="En-tte"/>
        <w:jc w:val="left"/>
        <w:rPr>
          <w:rFonts w:cs="Arial"/>
          <w:szCs w:val="22"/>
        </w:rPr>
      </w:pPr>
      <w:r w:rsidRPr="007B0353">
        <w:rPr>
          <w:rFonts w:cs="Arial"/>
          <w:szCs w:val="22"/>
        </w:rPr>
        <w:t>La hauteur des constructions ne</w:t>
      </w:r>
      <w:r w:rsidR="0033130E" w:rsidRPr="007B0353">
        <w:rPr>
          <w:rFonts w:cs="Arial"/>
          <w:szCs w:val="22"/>
        </w:rPr>
        <w:t xml:space="preserve"> peut excéder</w:t>
      </w:r>
      <w:r w:rsidRPr="007B0353">
        <w:rPr>
          <w:rFonts w:cs="Arial"/>
          <w:szCs w:val="22"/>
        </w:rPr>
        <w:t xml:space="preserve"> 7 mètres </w:t>
      </w:r>
    </w:p>
    <w:p w14:paraId="1EE29B78" w14:textId="77777777" w:rsidR="00076EBC" w:rsidRPr="007B0353" w:rsidRDefault="00076EBC" w:rsidP="00404475">
      <w:pPr>
        <w:pStyle w:val="En-tte"/>
        <w:jc w:val="left"/>
        <w:rPr>
          <w:rFonts w:cs="Arial"/>
          <w:szCs w:val="22"/>
        </w:rPr>
      </w:pPr>
    </w:p>
    <w:p w14:paraId="76730E40" w14:textId="77777777" w:rsidR="00734D2E" w:rsidRPr="007B0353" w:rsidRDefault="00076EBC" w:rsidP="00A557C0">
      <w:pPr>
        <w:pStyle w:val="En-tte"/>
        <w:rPr>
          <w:rFonts w:cs="Arial"/>
          <w:szCs w:val="22"/>
        </w:rPr>
      </w:pPr>
      <w:r w:rsidRPr="007B0353">
        <w:rPr>
          <w:rFonts w:cs="Arial"/>
          <w:szCs w:val="22"/>
        </w:rPr>
        <w:t xml:space="preserve">Au-delà de la hauteur définie au point 1, sont autorisées les toitures dont la pente ne pourra excéder 35% maximum par rapport </w:t>
      </w:r>
      <w:proofErr w:type="gramStart"/>
      <w:r w:rsidRPr="007B0353">
        <w:rPr>
          <w:rFonts w:cs="Arial"/>
          <w:szCs w:val="22"/>
        </w:rPr>
        <w:t>au</w:t>
      </w:r>
      <w:proofErr w:type="gramEnd"/>
      <w:r w:rsidRPr="007B0353">
        <w:rPr>
          <w:rFonts w:cs="Arial"/>
          <w:szCs w:val="22"/>
        </w:rPr>
        <w:t xml:space="preserve"> plan horizontal, ainsi que toutes les superstructures nécessaires aux besoins des bâtiments (cheminées, édicules d’ascenseurs, équipement de climatisation, de chauffage, de ventilation et les antennes de réception des télécommunications, etc.).</w:t>
      </w:r>
    </w:p>
    <w:p w14:paraId="36F6AE47" w14:textId="77777777" w:rsidR="00734D2E" w:rsidRPr="007B0353" w:rsidRDefault="00734D2E" w:rsidP="00404475">
      <w:pPr>
        <w:pStyle w:val="En-tte"/>
        <w:jc w:val="left"/>
        <w:rPr>
          <w:szCs w:val="22"/>
        </w:rPr>
      </w:pPr>
    </w:p>
    <w:p w14:paraId="3088AB8A"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7" w:name="_Toc181263696"/>
      <w:r w:rsidRPr="007B0353">
        <w:rPr>
          <w:u w:val="none"/>
        </w:rPr>
        <w:t>ARTICLE UT 11 - ASPECTS EXTÉRIEURS DES CONSTRUCTIONS</w:t>
      </w:r>
      <w:bookmarkEnd w:id="207"/>
      <w:r w:rsidRPr="007B0353">
        <w:rPr>
          <w:u w:val="none"/>
        </w:rPr>
        <w:t xml:space="preserve"> </w:t>
      </w:r>
    </w:p>
    <w:p w14:paraId="0629AD7F" w14:textId="77777777" w:rsidR="00076EBC" w:rsidRPr="007B0353" w:rsidRDefault="00076EBC" w:rsidP="0033130E">
      <w:pPr>
        <w:rPr>
          <w:rFonts w:cs="Arial"/>
          <w:szCs w:val="22"/>
          <w:u w:val="single"/>
        </w:rPr>
      </w:pPr>
    </w:p>
    <w:p w14:paraId="07F184E2" w14:textId="77777777" w:rsidR="0033130E" w:rsidRPr="007B0353" w:rsidRDefault="002353C3" w:rsidP="0033130E">
      <w:pPr>
        <w:rPr>
          <w:rFonts w:cs="Arial"/>
          <w:b/>
          <w:szCs w:val="22"/>
          <w:u w:val="single"/>
        </w:rPr>
      </w:pPr>
      <w:r w:rsidRPr="007B0353">
        <w:rPr>
          <w:rFonts w:cs="Arial"/>
          <w:b/>
          <w:szCs w:val="22"/>
          <w:u w:val="single"/>
        </w:rPr>
        <w:t>11.1.</w:t>
      </w:r>
      <w:r w:rsidR="0033130E" w:rsidRPr="007B0353">
        <w:rPr>
          <w:rFonts w:cs="Arial"/>
          <w:b/>
          <w:szCs w:val="22"/>
          <w:u w:val="single"/>
        </w:rPr>
        <w:t xml:space="preserve">En secteurs </w:t>
      </w:r>
      <w:r w:rsidR="004B1A1F" w:rsidRPr="007B0353">
        <w:rPr>
          <w:rFonts w:cs="Arial"/>
          <w:b/>
          <w:szCs w:val="22"/>
          <w:u w:val="single"/>
        </w:rPr>
        <w:t>U</w:t>
      </w:r>
      <w:r w:rsidR="0033130E" w:rsidRPr="007B0353">
        <w:rPr>
          <w:rFonts w:cs="Arial"/>
          <w:b/>
          <w:szCs w:val="22"/>
          <w:u w:val="single"/>
        </w:rPr>
        <w:t xml:space="preserve">Ta et </w:t>
      </w:r>
      <w:r w:rsidR="004B1A1F" w:rsidRPr="007B0353">
        <w:rPr>
          <w:rFonts w:cs="Arial"/>
          <w:b/>
          <w:szCs w:val="22"/>
          <w:u w:val="single"/>
        </w:rPr>
        <w:t>U</w:t>
      </w:r>
      <w:r w:rsidR="00CA3381" w:rsidRPr="007B0353">
        <w:rPr>
          <w:rFonts w:cs="Arial"/>
          <w:b/>
          <w:szCs w:val="22"/>
          <w:u w:val="single"/>
        </w:rPr>
        <w:t>Ti </w:t>
      </w:r>
    </w:p>
    <w:p w14:paraId="578377DD" w14:textId="77777777" w:rsidR="0033130E" w:rsidRPr="007B0353" w:rsidRDefault="0033130E" w:rsidP="0033130E">
      <w:pPr>
        <w:pStyle w:val="En-tte"/>
      </w:pPr>
    </w:p>
    <w:p w14:paraId="699A481A" w14:textId="77777777" w:rsidR="0033130E" w:rsidRPr="007B0353" w:rsidRDefault="00F32521" w:rsidP="00F32521">
      <w:pPr>
        <w:suppressAutoHyphens w:val="0"/>
        <w:overflowPunct/>
        <w:autoSpaceDE/>
        <w:autoSpaceDN w:val="0"/>
        <w:spacing w:after="120"/>
        <w:textAlignment w:val="auto"/>
        <w:rPr>
          <w:rFonts w:cs="Arial"/>
          <w:szCs w:val="22"/>
        </w:rPr>
      </w:pPr>
      <w:r w:rsidRPr="007B0353">
        <w:rPr>
          <w:rFonts w:cs="Arial"/>
          <w:szCs w:val="22"/>
          <w:u w:val="single"/>
        </w:rPr>
        <w:t>11.1.1.</w:t>
      </w:r>
      <w:r w:rsidR="00CA3381" w:rsidRPr="007B0353">
        <w:rPr>
          <w:rFonts w:cs="Arial"/>
          <w:szCs w:val="22"/>
          <w:u w:val="single"/>
        </w:rPr>
        <w:t>Les e</w:t>
      </w:r>
      <w:r w:rsidR="0033130E" w:rsidRPr="007B0353">
        <w:rPr>
          <w:rFonts w:cs="Arial"/>
          <w:szCs w:val="22"/>
          <w:u w:val="single"/>
        </w:rPr>
        <w:t>spaces ouverts au public</w:t>
      </w:r>
    </w:p>
    <w:p w14:paraId="5ECD0016" w14:textId="77777777" w:rsidR="0033130E" w:rsidRPr="007B0353" w:rsidRDefault="0033130E" w:rsidP="00F32521">
      <w:pPr>
        <w:rPr>
          <w:rFonts w:cs="Arial"/>
          <w:szCs w:val="22"/>
        </w:rPr>
      </w:pPr>
      <w:r w:rsidRPr="007B0353">
        <w:rPr>
          <w:rFonts w:cs="Arial"/>
          <w:szCs w:val="22"/>
        </w:rPr>
        <w:t>Les parties de propriétés privées qui seront accessibles au public seront traitées en harmonie avec les espaces publics ou collectifs contigus.</w:t>
      </w:r>
    </w:p>
    <w:p w14:paraId="79892262" w14:textId="77777777" w:rsidR="0033130E" w:rsidRPr="007B0353" w:rsidRDefault="0033130E" w:rsidP="0033130E">
      <w:pPr>
        <w:spacing w:after="120"/>
        <w:ind w:left="360"/>
        <w:rPr>
          <w:rFonts w:cs="Arial"/>
          <w:szCs w:val="22"/>
        </w:rPr>
      </w:pPr>
    </w:p>
    <w:p w14:paraId="1CF8F401" w14:textId="77777777" w:rsidR="0033130E" w:rsidRPr="007B0353" w:rsidRDefault="00CA3381" w:rsidP="00CA3381">
      <w:pPr>
        <w:suppressAutoHyphens w:val="0"/>
        <w:overflowPunct/>
        <w:autoSpaceDE/>
        <w:autoSpaceDN w:val="0"/>
        <w:spacing w:after="120"/>
        <w:textAlignment w:val="auto"/>
        <w:rPr>
          <w:rFonts w:cs="Arial"/>
          <w:szCs w:val="22"/>
        </w:rPr>
      </w:pPr>
      <w:r w:rsidRPr="007B0353">
        <w:rPr>
          <w:rFonts w:cs="Arial"/>
          <w:szCs w:val="22"/>
          <w:u w:val="single"/>
        </w:rPr>
        <w:t>11.1.2.Les f</w:t>
      </w:r>
      <w:r w:rsidR="00F25D8E" w:rsidRPr="007B0353">
        <w:rPr>
          <w:rFonts w:cs="Arial"/>
          <w:szCs w:val="22"/>
          <w:u w:val="single"/>
        </w:rPr>
        <w:t>açades</w:t>
      </w:r>
      <w:r w:rsidR="00F25D8E" w:rsidRPr="007B0353">
        <w:rPr>
          <w:rFonts w:cs="Arial"/>
          <w:szCs w:val="22"/>
        </w:rPr>
        <w:t> </w:t>
      </w:r>
    </w:p>
    <w:p w14:paraId="15B57B25" w14:textId="77777777" w:rsidR="0033130E" w:rsidRPr="007B0353" w:rsidRDefault="0033130E" w:rsidP="0028054F">
      <w:pPr>
        <w:numPr>
          <w:ilvl w:val="2"/>
          <w:numId w:val="32"/>
        </w:numPr>
        <w:tabs>
          <w:tab w:val="left" w:pos="284"/>
        </w:tabs>
        <w:suppressAutoHyphens w:val="0"/>
        <w:overflowPunct/>
        <w:autoSpaceDE/>
        <w:autoSpaceDN w:val="0"/>
        <w:ind w:left="0" w:firstLine="0"/>
        <w:textAlignment w:val="auto"/>
        <w:rPr>
          <w:rFonts w:cs="Arial"/>
          <w:szCs w:val="22"/>
        </w:rPr>
      </w:pPr>
      <w:r w:rsidRPr="007B0353">
        <w:rPr>
          <w:rFonts w:cs="Arial"/>
          <w:szCs w:val="22"/>
        </w:rPr>
        <w:t>Pour l’ensemble du site de la Cagnarde, à Ollioules, des conceptions environnementales sont requises pour toutes les opérations.</w:t>
      </w:r>
      <w:r w:rsidR="00F32521" w:rsidRPr="007B0353">
        <w:rPr>
          <w:rFonts w:cs="Arial"/>
          <w:szCs w:val="22"/>
        </w:rPr>
        <w:t xml:space="preserve"> </w:t>
      </w:r>
      <w:r w:rsidRPr="007B0353">
        <w:rPr>
          <w:rFonts w:cs="Arial"/>
          <w:szCs w:val="22"/>
        </w:rPr>
        <w:t xml:space="preserve">Dans ce cadre, toutes les façades présenteront une </w:t>
      </w:r>
      <w:r w:rsidR="00F32521" w:rsidRPr="007B0353">
        <w:rPr>
          <w:rFonts w:cs="Arial"/>
          <w:szCs w:val="22"/>
        </w:rPr>
        <w:t xml:space="preserve">réponse </w:t>
      </w:r>
      <w:r w:rsidR="007B0353" w:rsidRPr="007B0353">
        <w:rPr>
          <w:rFonts w:cs="Arial"/>
          <w:szCs w:val="22"/>
        </w:rPr>
        <w:t>bioclimatique</w:t>
      </w:r>
      <w:r w:rsidR="00F32521" w:rsidRPr="007B0353">
        <w:rPr>
          <w:rFonts w:cs="Arial"/>
          <w:szCs w:val="22"/>
        </w:rPr>
        <w:t xml:space="preserve">. </w:t>
      </w:r>
      <w:r w:rsidRPr="007B0353">
        <w:rPr>
          <w:rFonts w:cs="Arial"/>
          <w:szCs w:val="22"/>
        </w:rPr>
        <w:t>En ce sens, chaque façade sera adaptée à son orientation. Les façades répétées à l’identique au Nord, Est, Sud et Ouest sont interdites. De même que les murs rideaux en produit verrier, sans protection solaire externe.</w:t>
      </w:r>
    </w:p>
    <w:p w14:paraId="6E41F76E" w14:textId="77777777" w:rsidR="00076EBC" w:rsidRPr="007B0353" w:rsidRDefault="00076EBC" w:rsidP="00076EBC">
      <w:pPr>
        <w:tabs>
          <w:tab w:val="left" w:pos="284"/>
        </w:tabs>
        <w:suppressAutoHyphens w:val="0"/>
        <w:overflowPunct/>
        <w:autoSpaceDE/>
        <w:autoSpaceDN w:val="0"/>
        <w:textAlignment w:val="auto"/>
        <w:rPr>
          <w:rFonts w:cs="Arial"/>
          <w:szCs w:val="22"/>
        </w:rPr>
      </w:pPr>
    </w:p>
    <w:p w14:paraId="73BE319E" w14:textId="77777777" w:rsidR="0033130E" w:rsidRPr="007B0353" w:rsidRDefault="0033130E" w:rsidP="0028054F">
      <w:pPr>
        <w:numPr>
          <w:ilvl w:val="2"/>
          <w:numId w:val="32"/>
        </w:numPr>
        <w:tabs>
          <w:tab w:val="left" w:pos="284"/>
        </w:tabs>
        <w:suppressAutoHyphens w:val="0"/>
        <w:overflowPunct/>
        <w:autoSpaceDE/>
        <w:autoSpaceDN w:val="0"/>
        <w:ind w:left="0" w:firstLine="0"/>
        <w:textAlignment w:val="auto"/>
        <w:rPr>
          <w:rFonts w:cs="Arial"/>
          <w:szCs w:val="22"/>
        </w:rPr>
      </w:pPr>
      <w:r w:rsidRPr="007B0353">
        <w:rPr>
          <w:rFonts w:cs="Arial"/>
          <w:szCs w:val="22"/>
        </w:rPr>
        <w:t xml:space="preserve">Pour faciliter l’adaptation climatique par des solutions type « double peau », des saillies sur voie et espaces publics sont autorisées. Cette saillie sera située à 4,50 m. </w:t>
      </w:r>
      <w:r w:rsidR="004B1A1F" w:rsidRPr="007B0353">
        <w:rPr>
          <w:rFonts w:cs="Arial"/>
          <w:szCs w:val="22"/>
        </w:rPr>
        <w:t>au-dessus</w:t>
      </w:r>
      <w:r w:rsidRPr="007B0353">
        <w:rPr>
          <w:rFonts w:cs="Arial"/>
          <w:szCs w:val="22"/>
        </w:rPr>
        <w:t xml:space="preserve"> du sol extérieur fini, la cote de la saillie n’excédera pas le 1/15° de la largeur de la voie.</w:t>
      </w:r>
    </w:p>
    <w:p w14:paraId="62826193" w14:textId="77777777" w:rsidR="00076EBC" w:rsidRPr="007B0353" w:rsidRDefault="00076EBC" w:rsidP="00076EBC">
      <w:pPr>
        <w:tabs>
          <w:tab w:val="left" w:pos="284"/>
        </w:tabs>
        <w:suppressAutoHyphens w:val="0"/>
        <w:overflowPunct/>
        <w:autoSpaceDE/>
        <w:autoSpaceDN w:val="0"/>
        <w:textAlignment w:val="auto"/>
        <w:rPr>
          <w:rFonts w:cs="Arial"/>
          <w:szCs w:val="22"/>
        </w:rPr>
      </w:pPr>
    </w:p>
    <w:p w14:paraId="3EE622E3" w14:textId="77777777" w:rsidR="0033130E" w:rsidRPr="007B0353" w:rsidRDefault="0033130E" w:rsidP="0050498A">
      <w:pPr>
        <w:numPr>
          <w:ilvl w:val="2"/>
          <w:numId w:val="32"/>
        </w:numPr>
        <w:tabs>
          <w:tab w:val="left" w:pos="284"/>
        </w:tabs>
        <w:suppressAutoHyphens w:val="0"/>
        <w:overflowPunct/>
        <w:autoSpaceDE/>
        <w:autoSpaceDN w:val="0"/>
        <w:ind w:left="0" w:firstLine="0"/>
        <w:textAlignment w:val="auto"/>
        <w:rPr>
          <w:rFonts w:cs="Arial"/>
          <w:szCs w:val="22"/>
        </w:rPr>
      </w:pPr>
      <w:r w:rsidRPr="007B0353">
        <w:rPr>
          <w:rFonts w:cs="Arial"/>
          <w:szCs w:val="22"/>
        </w:rPr>
        <w:t>Pour toutes les constructions, u</w:t>
      </w:r>
      <w:r w:rsidR="0050498A" w:rsidRPr="007B0353">
        <w:rPr>
          <w:rFonts w:cs="Arial"/>
          <w:szCs w:val="22"/>
        </w:rPr>
        <w:t xml:space="preserve">n étage en retrait est autorisé </w:t>
      </w:r>
      <w:r w:rsidRPr="007B0353">
        <w:rPr>
          <w:rFonts w:cs="Arial"/>
          <w:szCs w:val="22"/>
        </w:rPr>
        <w:t xml:space="preserve">pour le dernier </w:t>
      </w:r>
      <w:r w:rsidR="00A557C0" w:rsidRPr="007B0353">
        <w:rPr>
          <w:rFonts w:cs="Arial"/>
          <w:szCs w:val="22"/>
        </w:rPr>
        <w:t xml:space="preserve">niveau </w:t>
      </w:r>
      <w:r w:rsidRPr="007B0353">
        <w:rPr>
          <w:rFonts w:cs="Arial"/>
          <w:szCs w:val="22"/>
        </w:rPr>
        <w:t>lorsque la construction à l’alignement est imposé</w:t>
      </w:r>
      <w:r w:rsidR="003D5B24" w:rsidRPr="007B0353">
        <w:rPr>
          <w:rFonts w:cs="Arial"/>
          <w:szCs w:val="22"/>
        </w:rPr>
        <w:t>e</w:t>
      </w:r>
      <w:r w:rsidRPr="007B0353">
        <w:rPr>
          <w:rFonts w:cs="Arial"/>
          <w:szCs w:val="22"/>
        </w:rPr>
        <w:t xml:space="preserve">. Cet étage en retrait n’excédera pas la cote NGF plafond fixée au plan </w:t>
      </w:r>
      <w:r w:rsidR="0050498A" w:rsidRPr="007B0353">
        <w:rPr>
          <w:rFonts w:cs="Arial"/>
          <w:szCs w:val="22"/>
        </w:rPr>
        <w:t>de zonage.</w:t>
      </w:r>
    </w:p>
    <w:p w14:paraId="1DD53A2E" w14:textId="77777777" w:rsidR="00076EBC" w:rsidRPr="007B0353" w:rsidRDefault="00076EBC" w:rsidP="00076EBC">
      <w:pPr>
        <w:pStyle w:val="Paragraphedeliste"/>
        <w:rPr>
          <w:rFonts w:cs="Arial"/>
          <w:szCs w:val="22"/>
        </w:rPr>
      </w:pPr>
    </w:p>
    <w:p w14:paraId="1825B6C7" w14:textId="77777777" w:rsidR="0033130E" w:rsidRPr="007B0353" w:rsidRDefault="0033130E" w:rsidP="0028054F">
      <w:pPr>
        <w:numPr>
          <w:ilvl w:val="2"/>
          <w:numId w:val="32"/>
        </w:numPr>
        <w:suppressAutoHyphens w:val="0"/>
        <w:overflowPunct/>
        <w:autoSpaceDE/>
        <w:autoSpaceDN w:val="0"/>
        <w:jc w:val="left"/>
        <w:textAlignment w:val="auto"/>
        <w:rPr>
          <w:rFonts w:cs="Arial"/>
          <w:szCs w:val="22"/>
        </w:rPr>
      </w:pPr>
      <w:r w:rsidRPr="007B0353">
        <w:rPr>
          <w:rFonts w:cs="Arial"/>
          <w:szCs w:val="22"/>
        </w:rPr>
        <w:t>Traitement des rez de chaussée :</w:t>
      </w:r>
    </w:p>
    <w:p w14:paraId="79E1AF61" w14:textId="77777777" w:rsidR="0033130E" w:rsidRPr="007B0353" w:rsidRDefault="0033130E" w:rsidP="00F32521">
      <w:pPr>
        <w:rPr>
          <w:rFonts w:cs="Arial"/>
          <w:szCs w:val="22"/>
        </w:rPr>
      </w:pPr>
      <w:r w:rsidRPr="007B0353">
        <w:rPr>
          <w:rFonts w:cs="Arial"/>
          <w:szCs w:val="22"/>
        </w:rPr>
        <w:t>Sauf dispositions contraires résultant de l’application d’autres règles, la hauteur minimum du premier plancher sera de 3 mètres mesurée à partir du niveau fini de l’esp</w:t>
      </w:r>
      <w:r w:rsidR="003D5B24" w:rsidRPr="007B0353">
        <w:rPr>
          <w:rFonts w:cs="Arial"/>
          <w:szCs w:val="22"/>
        </w:rPr>
        <w:t>ace public ou collectif contigu</w:t>
      </w:r>
      <w:r w:rsidRPr="007B0353">
        <w:rPr>
          <w:rFonts w:cs="Arial"/>
          <w:szCs w:val="22"/>
        </w:rPr>
        <w:t xml:space="preserve"> à la construction.</w:t>
      </w:r>
    </w:p>
    <w:p w14:paraId="62121A31" w14:textId="77777777" w:rsidR="00076EBC" w:rsidRPr="007B0353" w:rsidRDefault="00076EBC" w:rsidP="00F32521">
      <w:pPr>
        <w:rPr>
          <w:rFonts w:cs="Arial"/>
          <w:szCs w:val="22"/>
        </w:rPr>
      </w:pPr>
    </w:p>
    <w:p w14:paraId="6B83B0AD" w14:textId="77777777" w:rsidR="0033130E" w:rsidRPr="007B0353" w:rsidRDefault="0033130E" w:rsidP="00F32521">
      <w:pPr>
        <w:rPr>
          <w:rFonts w:cs="Arial"/>
          <w:szCs w:val="22"/>
        </w:rPr>
      </w:pPr>
      <w:r w:rsidRPr="007B0353">
        <w:rPr>
          <w:rFonts w:cs="Arial"/>
          <w:szCs w:val="22"/>
        </w:rPr>
        <w:t xml:space="preserve">L'implantation des grilles de prises d'air des parkings au sol et en avant des façades est interdite. </w:t>
      </w:r>
    </w:p>
    <w:p w14:paraId="361DC5C0" w14:textId="77777777" w:rsidR="00076EBC" w:rsidRPr="007B0353" w:rsidRDefault="00076EBC" w:rsidP="00F32521">
      <w:pPr>
        <w:rPr>
          <w:rFonts w:cs="Arial"/>
          <w:szCs w:val="22"/>
        </w:rPr>
      </w:pPr>
    </w:p>
    <w:p w14:paraId="2F38159E" w14:textId="77777777" w:rsidR="0033130E" w:rsidRPr="007B0353" w:rsidRDefault="0033130E" w:rsidP="00F32521">
      <w:pPr>
        <w:rPr>
          <w:rFonts w:cs="Arial"/>
          <w:szCs w:val="22"/>
        </w:rPr>
      </w:pPr>
      <w:r w:rsidRPr="007B0353">
        <w:rPr>
          <w:rFonts w:cs="Arial"/>
          <w:szCs w:val="22"/>
        </w:rPr>
        <w:t xml:space="preserve">Les vitrines et enseignes des locaux d'activités professionnelles et/ou commerciales devront être conformes au règlement communal de la publicité. </w:t>
      </w:r>
    </w:p>
    <w:p w14:paraId="15A21116" w14:textId="77777777" w:rsidR="0033130E" w:rsidRPr="007B0353" w:rsidRDefault="0033130E" w:rsidP="0033130E">
      <w:pPr>
        <w:rPr>
          <w:rFonts w:cs="Arial"/>
          <w:szCs w:val="22"/>
        </w:rPr>
      </w:pPr>
    </w:p>
    <w:p w14:paraId="057645CC" w14:textId="77777777" w:rsidR="0033130E" w:rsidRPr="007B0353" w:rsidRDefault="00CA3381" w:rsidP="00CA3381">
      <w:pPr>
        <w:suppressAutoHyphens w:val="0"/>
        <w:overflowPunct/>
        <w:autoSpaceDE/>
        <w:autoSpaceDN w:val="0"/>
        <w:jc w:val="left"/>
        <w:textAlignment w:val="auto"/>
        <w:rPr>
          <w:rFonts w:cs="Arial"/>
          <w:szCs w:val="22"/>
        </w:rPr>
      </w:pPr>
      <w:r w:rsidRPr="007B0353">
        <w:rPr>
          <w:rFonts w:cs="Arial"/>
          <w:szCs w:val="22"/>
          <w:u w:val="single"/>
        </w:rPr>
        <w:t>11.1.3.Les c</w:t>
      </w:r>
      <w:r w:rsidR="0033130E" w:rsidRPr="007B0353">
        <w:rPr>
          <w:rFonts w:cs="Arial"/>
          <w:szCs w:val="22"/>
          <w:u w:val="single"/>
        </w:rPr>
        <w:t>ouvertures</w:t>
      </w:r>
      <w:r w:rsidRPr="007B0353">
        <w:rPr>
          <w:rFonts w:cs="Arial"/>
          <w:szCs w:val="22"/>
        </w:rPr>
        <w:t> </w:t>
      </w:r>
    </w:p>
    <w:p w14:paraId="25605D8E" w14:textId="77777777" w:rsidR="00CA3381" w:rsidRPr="007B0353" w:rsidRDefault="00CA3381" w:rsidP="00CA3381">
      <w:pPr>
        <w:suppressAutoHyphens w:val="0"/>
        <w:overflowPunct/>
        <w:autoSpaceDE/>
        <w:autoSpaceDN w:val="0"/>
        <w:textAlignment w:val="auto"/>
        <w:rPr>
          <w:rFonts w:cs="Arial"/>
          <w:szCs w:val="22"/>
        </w:rPr>
      </w:pPr>
    </w:p>
    <w:p w14:paraId="7CF1DE22" w14:textId="77777777" w:rsidR="0033130E" w:rsidRPr="007B0353" w:rsidRDefault="00CA3381" w:rsidP="00CA3381">
      <w:pPr>
        <w:suppressAutoHyphens w:val="0"/>
        <w:overflowPunct/>
        <w:autoSpaceDE/>
        <w:autoSpaceDN w:val="0"/>
        <w:textAlignment w:val="auto"/>
        <w:rPr>
          <w:rFonts w:cs="Arial"/>
          <w:szCs w:val="22"/>
        </w:rPr>
      </w:pPr>
      <w:r w:rsidRPr="007B0353">
        <w:rPr>
          <w:rFonts w:cs="Arial"/>
          <w:szCs w:val="22"/>
        </w:rPr>
        <w:t>L</w:t>
      </w:r>
      <w:r w:rsidR="0033130E" w:rsidRPr="007B0353">
        <w:rPr>
          <w:rFonts w:cs="Arial"/>
          <w:szCs w:val="22"/>
        </w:rPr>
        <w:t>es toitures terrasses de préférence végétalisées devront permettre une rétention des eaux de pluie, et cela que la toiture soit accessible ou non.</w:t>
      </w:r>
    </w:p>
    <w:p w14:paraId="65E3BE7A" w14:textId="77777777" w:rsidR="0033130E" w:rsidRPr="007B0353" w:rsidRDefault="0033130E" w:rsidP="00CA3381">
      <w:pPr>
        <w:rPr>
          <w:rFonts w:cs="Arial"/>
          <w:szCs w:val="22"/>
        </w:rPr>
      </w:pPr>
      <w:r w:rsidRPr="007B0353">
        <w:rPr>
          <w:rFonts w:cs="Arial"/>
          <w:szCs w:val="22"/>
        </w:rPr>
        <w:lastRenderedPageBreak/>
        <w:t>Dans tous les cas de figure, la couverture sera aménagée pour const</w:t>
      </w:r>
      <w:r w:rsidR="00076EBC" w:rsidRPr="007B0353">
        <w:rPr>
          <w:rFonts w:cs="Arial"/>
          <w:szCs w:val="22"/>
        </w:rPr>
        <w:t>ituer une « cinquième façade »</w:t>
      </w:r>
      <w:r w:rsidRPr="007B0353">
        <w:rPr>
          <w:rFonts w:cs="Arial"/>
          <w:szCs w:val="22"/>
        </w:rPr>
        <w:t>.</w:t>
      </w:r>
    </w:p>
    <w:p w14:paraId="6D0F3F89" w14:textId="77777777" w:rsidR="00CA3381" w:rsidRPr="007B0353" w:rsidRDefault="00CA3381" w:rsidP="00CA3381">
      <w:pPr>
        <w:suppressAutoHyphens w:val="0"/>
        <w:overflowPunct/>
        <w:autoSpaceDE/>
        <w:autoSpaceDN w:val="0"/>
        <w:textAlignment w:val="auto"/>
        <w:rPr>
          <w:rFonts w:cs="Arial"/>
          <w:szCs w:val="22"/>
        </w:rPr>
      </w:pPr>
    </w:p>
    <w:p w14:paraId="7D055637" w14:textId="77777777" w:rsidR="0033130E" w:rsidRPr="007B0353" w:rsidRDefault="00076EBC" w:rsidP="00CA3381">
      <w:pPr>
        <w:suppressAutoHyphens w:val="0"/>
        <w:overflowPunct/>
        <w:autoSpaceDE/>
        <w:autoSpaceDN w:val="0"/>
        <w:textAlignment w:val="auto"/>
        <w:rPr>
          <w:rFonts w:cs="Arial"/>
          <w:szCs w:val="22"/>
        </w:rPr>
      </w:pPr>
      <w:r w:rsidRPr="007B0353">
        <w:rPr>
          <w:rFonts w:cs="Arial"/>
          <w:szCs w:val="22"/>
        </w:rPr>
        <w:t>T</w:t>
      </w:r>
      <w:r w:rsidR="0033130E" w:rsidRPr="007B0353">
        <w:rPr>
          <w:rFonts w:cs="Arial"/>
          <w:szCs w:val="22"/>
        </w:rPr>
        <w:t>outes les saillies et/ou édicules techniques seront traités</w:t>
      </w:r>
      <w:r w:rsidR="00CA3381" w:rsidRPr="007B0353">
        <w:rPr>
          <w:rFonts w:cs="Arial"/>
          <w:szCs w:val="22"/>
        </w:rPr>
        <w:t xml:space="preserve"> </w:t>
      </w:r>
      <w:r w:rsidR="0033130E" w:rsidRPr="007B0353">
        <w:rPr>
          <w:rFonts w:cs="Arial"/>
          <w:szCs w:val="22"/>
        </w:rPr>
        <w:t>de façon à s’intégrer dans le volume de la construction. Toute superstructure technique en toiture sera implant</w:t>
      </w:r>
      <w:r w:rsidR="00CA3381" w:rsidRPr="007B0353">
        <w:rPr>
          <w:rFonts w:cs="Arial"/>
          <w:szCs w:val="22"/>
        </w:rPr>
        <w:t>ée en retrait de la façade de 3</w:t>
      </w:r>
      <w:r w:rsidR="0033130E" w:rsidRPr="007B0353">
        <w:rPr>
          <w:rFonts w:cs="Arial"/>
          <w:szCs w:val="22"/>
        </w:rPr>
        <w:t xml:space="preserve"> m au minimum du nu des façades et ne</w:t>
      </w:r>
      <w:r w:rsidR="00CA3381" w:rsidRPr="007B0353">
        <w:rPr>
          <w:rFonts w:cs="Arial"/>
          <w:szCs w:val="22"/>
        </w:rPr>
        <w:t xml:space="preserve"> pourront excéder de plus de 1,5 m </w:t>
      </w:r>
      <w:r w:rsidR="0033130E" w:rsidRPr="007B0353">
        <w:rPr>
          <w:rFonts w:cs="Arial"/>
          <w:szCs w:val="22"/>
        </w:rPr>
        <w:t>la hauteur définie</w:t>
      </w:r>
      <w:r w:rsidRPr="007B0353">
        <w:rPr>
          <w:rFonts w:cs="Arial"/>
          <w:szCs w:val="22"/>
        </w:rPr>
        <w:t xml:space="preserve"> à l’article UT10.1</w:t>
      </w:r>
      <w:r w:rsidR="0033130E" w:rsidRPr="007B0353">
        <w:rPr>
          <w:rFonts w:cs="Arial"/>
          <w:szCs w:val="22"/>
        </w:rPr>
        <w:t>.</w:t>
      </w:r>
    </w:p>
    <w:p w14:paraId="50C9681A" w14:textId="77777777" w:rsidR="00CA3381" w:rsidRPr="007B0353" w:rsidRDefault="00CA3381" w:rsidP="00CA3381">
      <w:pPr>
        <w:suppressAutoHyphens w:val="0"/>
        <w:overflowPunct/>
        <w:autoSpaceDE/>
        <w:autoSpaceDN w:val="0"/>
        <w:textAlignment w:val="auto"/>
        <w:rPr>
          <w:rFonts w:cs="Arial"/>
          <w:szCs w:val="22"/>
        </w:rPr>
      </w:pPr>
    </w:p>
    <w:p w14:paraId="59AB8B7B" w14:textId="77777777" w:rsidR="0033130E" w:rsidRPr="007B0353" w:rsidRDefault="0033130E" w:rsidP="00CA3381">
      <w:pPr>
        <w:suppressAutoHyphens w:val="0"/>
        <w:overflowPunct/>
        <w:autoSpaceDE/>
        <w:autoSpaceDN w:val="0"/>
        <w:textAlignment w:val="auto"/>
        <w:rPr>
          <w:rFonts w:cs="Arial"/>
          <w:szCs w:val="22"/>
        </w:rPr>
      </w:pPr>
      <w:r w:rsidRPr="007B0353">
        <w:rPr>
          <w:rFonts w:cs="Arial"/>
          <w:szCs w:val="22"/>
        </w:rPr>
        <w:t>Autres couvertures : des sur-toitures sont possibles</w:t>
      </w:r>
      <w:r w:rsidR="00076EBC" w:rsidRPr="007B0353">
        <w:rPr>
          <w:rFonts w:cs="Arial"/>
          <w:szCs w:val="22"/>
        </w:rPr>
        <w:t xml:space="preserve">, sous réserve de </w:t>
      </w:r>
      <w:r w:rsidR="00A557C0" w:rsidRPr="007B0353">
        <w:rPr>
          <w:rFonts w:cs="Arial"/>
          <w:szCs w:val="22"/>
        </w:rPr>
        <w:t>respecter</w:t>
      </w:r>
      <w:r w:rsidR="00076EBC" w:rsidRPr="007B0353">
        <w:rPr>
          <w:rFonts w:cs="Arial"/>
          <w:szCs w:val="22"/>
        </w:rPr>
        <w:t xml:space="preserve"> les dispositions ci-dessus.</w:t>
      </w:r>
    </w:p>
    <w:p w14:paraId="2512C5F3" w14:textId="77777777" w:rsidR="0033130E" w:rsidRPr="007B0353" w:rsidRDefault="0033130E" w:rsidP="002353C3">
      <w:pPr>
        <w:ind w:left="426" w:hanging="66"/>
        <w:rPr>
          <w:rFonts w:cs="Arial"/>
          <w:szCs w:val="22"/>
        </w:rPr>
      </w:pPr>
    </w:p>
    <w:p w14:paraId="5C40D411" w14:textId="77777777" w:rsidR="00F25D8E" w:rsidRPr="007B0353" w:rsidRDefault="00CA3381" w:rsidP="00CA3381">
      <w:pPr>
        <w:pStyle w:val="En-tte"/>
        <w:rPr>
          <w:rFonts w:cs="Arial"/>
          <w:szCs w:val="22"/>
        </w:rPr>
      </w:pPr>
      <w:r w:rsidRPr="007B0353">
        <w:rPr>
          <w:rFonts w:cs="Arial"/>
          <w:szCs w:val="22"/>
          <w:u w:val="single"/>
        </w:rPr>
        <w:t>11.1.4 Les clôtures</w:t>
      </w:r>
    </w:p>
    <w:p w14:paraId="3E147362" w14:textId="77777777" w:rsidR="00F25D8E" w:rsidRPr="007B0353" w:rsidRDefault="00F25D8E" w:rsidP="00CA3381">
      <w:pPr>
        <w:pStyle w:val="En-tte"/>
        <w:rPr>
          <w:szCs w:val="22"/>
        </w:rPr>
      </w:pPr>
      <w:r w:rsidRPr="007B0353">
        <w:rPr>
          <w:szCs w:val="22"/>
        </w:rPr>
        <w:t xml:space="preserve">Les clôtures doivent s’harmoniser avec l’architecture des bâtiments et de l’environnement existant. Les clôtures, tant à l’alignement que sur les limites séparatives sont constituées soit par des grillages verts ou des grilles, soit par un mur bahut surmonté d’un grillage, éventuellement doublé de haies vives, le tout ne devant pas dépasser 2 mètres de hauteur. </w:t>
      </w:r>
    </w:p>
    <w:p w14:paraId="319B3CF6" w14:textId="77777777" w:rsidR="00F25D8E" w:rsidRPr="007B0353" w:rsidRDefault="00F25D8E" w:rsidP="00CA3381">
      <w:pPr>
        <w:pStyle w:val="En-tte"/>
        <w:rPr>
          <w:szCs w:val="22"/>
        </w:rPr>
      </w:pPr>
      <w:r w:rsidRPr="007B0353">
        <w:rPr>
          <w:szCs w:val="22"/>
        </w:rPr>
        <w:t>Dans le cas d’un mur bahut surmonté d’un grillage ou d’une grille, le mur bahut devra avoir une hauteur maximale de 0,80 mètre. Ces dispositions ne s’appliquent pas dans le cas d’un projet d’une autre nature, sous réserve qu’il soit justifié pour des motifs de composition d’ensemble ou d’architecture. Il est recommandé de consulter l’architecte conseil de la Commune.</w:t>
      </w:r>
    </w:p>
    <w:p w14:paraId="2B7E7259" w14:textId="77777777" w:rsidR="00F25D8E" w:rsidRPr="007B0353" w:rsidRDefault="00F25D8E" w:rsidP="00CA3381">
      <w:pPr>
        <w:pStyle w:val="En-tte"/>
        <w:rPr>
          <w:szCs w:val="22"/>
        </w:rPr>
      </w:pPr>
    </w:p>
    <w:p w14:paraId="2CF59707" w14:textId="77777777" w:rsidR="00F25D8E" w:rsidRPr="007B0353" w:rsidRDefault="00F25D8E" w:rsidP="00CA3381">
      <w:pPr>
        <w:pStyle w:val="En-tte"/>
        <w:rPr>
          <w:szCs w:val="22"/>
        </w:rPr>
      </w:pPr>
      <w:r w:rsidRPr="007B0353">
        <w:rPr>
          <w:szCs w:val="22"/>
        </w:rPr>
        <w:t>Les murs de clôture devront être enduits dans des tons choisis parmi ceux de la palette déposée en mairie.</w:t>
      </w:r>
    </w:p>
    <w:p w14:paraId="64AFA116" w14:textId="77777777" w:rsidR="00F25D8E" w:rsidRPr="007B0353" w:rsidRDefault="00F25D8E" w:rsidP="00CA3381">
      <w:pPr>
        <w:pStyle w:val="En-tte"/>
        <w:jc w:val="left"/>
        <w:rPr>
          <w:szCs w:val="22"/>
        </w:rPr>
      </w:pPr>
    </w:p>
    <w:p w14:paraId="40C3B603" w14:textId="77777777" w:rsidR="00F25D8E" w:rsidRPr="007B0353" w:rsidRDefault="00F25D8E" w:rsidP="00CA3381">
      <w:pPr>
        <w:pStyle w:val="En-tte"/>
        <w:rPr>
          <w:szCs w:val="22"/>
        </w:rPr>
      </w:pPr>
      <w:r w:rsidRPr="007B0353">
        <w:rPr>
          <w:szCs w:val="22"/>
        </w:rPr>
        <w:t>En bordure des voies, l’édification de murs de clôtures traditionnels en pierre ou en maçonnerie enduite est toutefois admise à condition qu’ils permettent une harmonie avec la typologie locale et que leur hauteur ne dépasse pas 1,80 mètre, sauf reconstitution d’un mur existant ayant une hauteur supérieure.</w:t>
      </w:r>
    </w:p>
    <w:p w14:paraId="2F2A75F2" w14:textId="77777777" w:rsidR="00F25D8E" w:rsidRPr="007B0353" w:rsidRDefault="00F25D8E" w:rsidP="00CA3381">
      <w:pPr>
        <w:pStyle w:val="En-tte"/>
        <w:rPr>
          <w:szCs w:val="22"/>
        </w:rPr>
      </w:pPr>
      <w:r w:rsidRPr="007B0353">
        <w:rPr>
          <w:szCs w:val="22"/>
        </w:rPr>
        <w:t>Dans le cas de prolongement de murs de clôture existant à condition qu’ils s’harmonisent, par l’emploi de mêmes matériaux, avec la ou les constructions existantes sur la propriété.</w:t>
      </w:r>
    </w:p>
    <w:p w14:paraId="0AFB8B20" w14:textId="77777777" w:rsidR="00F25D8E" w:rsidRPr="007B0353" w:rsidRDefault="00F25D8E" w:rsidP="00CA3381">
      <w:pPr>
        <w:pStyle w:val="En-tte"/>
        <w:rPr>
          <w:szCs w:val="22"/>
        </w:rPr>
      </w:pPr>
    </w:p>
    <w:p w14:paraId="6F1505AA" w14:textId="77777777" w:rsidR="00F25D8E" w:rsidRPr="007B0353" w:rsidRDefault="00F25D8E" w:rsidP="00CA3381">
      <w:pPr>
        <w:pStyle w:val="En-tte"/>
        <w:rPr>
          <w:szCs w:val="22"/>
        </w:rPr>
      </w:pPr>
      <w:r w:rsidRPr="007B0353">
        <w:rPr>
          <w:szCs w:val="22"/>
        </w:rPr>
        <w:t>Dans tous les cas, les murs en pierres visibles depuis la voie doivent être maintenus et/ou restaurés à l’identique.</w:t>
      </w:r>
    </w:p>
    <w:p w14:paraId="1487500F" w14:textId="77777777" w:rsidR="00F25D8E" w:rsidRPr="007B0353" w:rsidRDefault="00F25D8E" w:rsidP="00CA3381">
      <w:pPr>
        <w:pStyle w:val="En-tte"/>
        <w:jc w:val="left"/>
        <w:rPr>
          <w:szCs w:val="22"/>
        </w:rPr>
      </w:pPr>
    </w:p>
    <w:p w14:paraId="26170852" w14:textId="77777777" w:rsidR="00F25D8E" w:rsidRPr="007B0353" w:rsidRDefault="00F25D8E" w:rsidP="00CA3381">
      <w:pPr>
        <w:pStyle w:val="En-tte"/>
        <w:jc w:val="left"/>
        <w:rPr>
          <w:szCs w:val="22"/>
        </w:rPr>
      </w:pPr>
      <w:r w:rsidRPr="007B0353">
        <w:rPr>
          <w:szCs w:val="22"/>
        </w:rPr>
        <w:t>Les talus et murs, y compris les murs de soutènement, doivent s’intégrer dans le paysage en ce qui concerne leur profil en travers ou en long et leur traitement.</w:t>
      </w:r>
    </w:p>
    <w:p w14:paraId="5CA70675" w14:textId="77777777" w:rsidR="00F25D8E" w:rsidRPr="007B0353" w:rsidRDefault="00F25D8E" w:rsidP="00CA3381">
      <w:pPr>
        <w:pStyle w:val="En-tte"/>
        <w:rPr>
          <w:rFonts w:cs="Arial"/>
          <w:highlight w:val="yellow"/>
        </w:rPr>
      </w:pPr>
    </w:p>
    <w:p w14:paraId="0EAF9A16" w14:textId="77777777" w:rsidR="002353C3" w:rsidRPr="007B0353" w:rsidRDefault="002353C3" w:rsidP="00CA3381">
      <w:pPr>
        <w:pStyle w:val="En-tte"/>
        <w:rPr>
          <w:rFonts w:cs="Arial"/>
        </w:rPr>
      </w:pPr>
      <w:r w:rsidRPr="007B0353">
        <w:rPr>
          <w:rFonts w:cs="Arial"/>
        </w:rPr>
        <w:t>Des hauteurs différentes pourront être admises pour des raisons de sécurité nationale, sans dépasser 3 mètres.</w:t>
      </w:r>
    </w:p>
    <w:p w14:paraId="01B700D5" w14:textId="77777777" w:rsidR="0033130E" w:rsidRPr="007B0353" w:rsidRDefault="0033130E" w:rsidP="0033130E">
      <w:pPr>
        <w:ind w:left="360"/>
        <w:rPr>
          <w:rFonts w:cs="Arial"/>
          <w:szCs w:val="22"/>
        </w:rPr>
      </w:pPr>
    </w:p>
    <w:p w14:paraId="64A79FC0" w14:textId="77777777" w:rsidR="0033130E" w:rsidRPr="007B0353" w:rsidRDefault="00CA3381" w:rsidP="0033130E">
      <w:pPr>
        <w:rPr>
          <w:rFonts w:cs="Arial"/>
          <w:szCs w:val="22"/>
        </w:rPr>
      </w:pPr>
      <w:r w:rsidRPr="007B0353">
        <w:rPr>
          <w:rFonts w:cs="Arial"/>
          <w:szCs w:val="22"/>
          <w:u w:val="single"/>
        </w:rPr>
        <w:t>11.1.5 Les bâtiments signaux</w:t>
      </w:r>
      <w:r w:rsidRPr="007B0353">
        <w:rPr>
          <w:rFonts w:cs="Arial"/>
          <w:szCs w:val="22"/>
        </w:rPr>
        <w:t> </w:t>
      </w:r>
    </w:p>
    <w:p w14:paraId="0DA887AF" w14:textId="77777777" w:rsidR="0033130E" w:rsidRPr="007B0353" w:rsidRDefault="004C30CC" w:rsidP="00CA3381">
      <w:pPr>
        <w:suppressAutoHyphens w:val="0"/>
        <w:overflowPunct/>
        <w:autoSpaceDE/>
        <w:autoSpaceDN w:val="0"/>
        <w:textAlignment w:val="auto"/>
        <w:rPr>
          <w:rFonts w:cs="Arial"/>
          <w:szCs w:val="22"/>
        </w:rPr>
      </w:pPr>
      <w:r w:rsidRPr="007B0353">
        <w:rPr>
          <w:rFonts w:cs="Arial"/>
          <w:szCs w:val="22"/>
        </w:rPr>
        <w:t xml:space="preserve">Trois îlots sont concernés et définis au plan de </w:t>
      </w:r>
      <w:r w:rsidR="00DB111C" w:rsidRPr="007B0353">
        <w:rPr>
          <w:rFonts w:cs="Arial"/>
          <w:szCs w:val="22"/>
        </w:rPr>
        <w:t>zonage</w:t>
      </w:r>
      <w:r w:rsidR="00CA3381" w:rsidRPr="007B0353">
        <w:rPr>
          <w:rFonts w:cs="Arial"/>
          <w:szCs w:val="22"/>
        </w:rPr>
        <w:t>.</w:t>
      </w:r>
      <w:r w:rsidRPr="007B0353">
        <w:rPr>
          <w:rFonts w:cs="Arial"/>
          <w:szCs w:val="22"/>
        </w:rPr>
        <w:t xml:space="preserve"> Ces bâtiments </w:t>
      </w:r>
      <w:r w:rsidR="0033130E" w:rsidRPr="007B0353">
        <w:rPr>
          <w:rFonts w:cs="Arial"/>
          <w:szCs w:val="22"/>
        </w:rPr>
        <w:t xml:space="preserve">auront valeur de point de repère aux accès de la Cagnarde. </w:t>
      </w:r>
    </w:p>
    <w:p w14:paraId="156A0384" w14:textId="77777777" w:rsidR="00CA3381" w:rsidRPr="007B0353" w:rsidRDefault="00CA3381" w:rsidP="00CA3381">
      <w:pPr>
        <w:rPr>
          <w:rFonts w:cs="Arial"/>
          <w:szCs w:val="22"/>
        </w:rPr>
      </w:pPr>
    </w:p>
    <w:p w14:paraId="1F15A89C" w14:textId="77777777" w:rsidR="0033130E" w:rsidRPr="007B0353" w:rsidRDefault="0033130E" w:rsidP="00CA3381">
      <w:pPr>
        <w:rPr>
          <w:rFonts w:cs="Arial"/>
          <w:szCs w:val="22"/>
        </w:rPr>
      </w:pPr>
      <w:r w:rsidRPr="007B0353">
        <w:rPr>
          <w:rFonts w:cs="Arial"/>
          <w:szCs w:val="22"/>
        </w:rPr>
        <w:t>Cette spécificité autorise une hauteur supplémentaire (voir article 10), mais ne dispense pas du respect des règles du présent article.</w:t>
      </w:r>
    </w:p>
    <w:p w14:paraId="1CF2315B" w14:textId="77777777" w:rsidR="00CA3381" w:rsidRPr="007B0353" w:rsidRDefault="00CA3381" w:rsidP="00CA3381">
      <w:pPr>
        <w:rPr>
          <w:rFonts w:cs="Arial"/>
          <w:szCs w:val="22"/>
        </w:rPr>
      </w:pPr>
    </w:p>
    <w:p w14:paraId="125C2AE1" w14:textId="77777777" w:rsidR="00CA3381" w:rsidRPr="007B0353" w:rsidRDefault="00CA3381" w:rsidP="00CA3381">
      <w:pPr>
        <w:rPr>
          <w:rFonts w:cs="Arial"/>
          <w:szCs w:val="22"/>
        </w:rPr>
      </w:pPr>
      <w:r w:rsidRPr="007B0353">
        <w:rPr>
          <w:rFonts w:cs="Arial"/>
          <w:szCs w:val="22"/>
          <w:u w:val="single"/>
        </w:rPr>
        <w:t>11.1.6 Les couleurs</w:t>
      </w:r>
      <w:r w:rsidRPr="007B0353">
        <w:rPr>
          <w:rFonts w:cs="Arial"/>
          <w:szCs w:val="22"/>
        </w:rPr>
        <w:t xml:space="preserve"> </w:t>
      </w:r>
    </w:p>
    <w:p w14:paraId="74E5C3C4" w14:textId="77777777" w:rsidR="0033130E" w:rsidRPr="007B0353" w:rsidRDefault="0033130E" w:rsidP="00CA3381">
      <w:pPr>
        <w:rPr>
          <w:rFonts w:cs="Arial"/>
          <w:szCs w:val="22"/>
        </w:rPr>
      </w:pPr>
      <w:r w:rsidRPr="007B0353">
        <w:rPr>
          <w:rFonts w:cs="Arial"/>
          <w:szCs w:val="22"/>
        </w:rPr>
        <w:t xml:space="preserve">Une unité chromatique assurera la cohérence du pôle technologique. </w:t>
      </w:r>
    </w:p>
    <w:p w14:paraId="2D9421BA" w14:textId="77777777" w:rsidR="0033130E" w:rsidRPr="007B0353" w:rsidRDefault="0033130E" w:rsidP="00CA3381">
      <w:pPr>
        <w:rPr>
          <w:rFonts w:cs="Arial"/>
          <w:szCs w:val="22"/>
        </w:rPr>
      </w:pPr>
      <w:r w:rsidRPr="007B0353">
        <w:rPr>
          <w:rFonts w:cs="Arial"/>
          <w:szCs w:val="22"/>
        </w:rPr>
        <w:t xml:space="preserve">Tous les bâtiments auront leurs façades maçonnées dans une harmonie unitaire. </w:t>
      </w:r>
    </w:p>
    <w:p w14:paraId="26DEA939" w14:textId="77777777" w:rsidR="0033130E" w:rsidRPr="007B0353" w:rsidRDefault="0033130E" w:rsidP="00CA3381">
      <w:pPr>
        <w:rPr>
          <w:rFonts w:cs="Arial"/>
          <w:szCs w:val="22"/>
        </w:rPr>
      </w:pPr>
      <w:r w:rsidRPr="007B0353">
        <w:rPr>
          <w:rFonts w:cs="Arial"/>
          <w:szCs w:val="22"/>
        </w:rPr>
        <w:t>Cela n’exclu</w:t>
      </w:r>
      <w:r w:rsidR="002353C3" w:rsidRPr="007B0353">
        <w:rPr>
          <w:rFonts w:cs="Arial"/>
          <w:szCs w:val="22"/>
        </w:rPr>
        <w:t>t</w:t>
      </w:r>
      <w:r w:rsidRPr="007B0353">
        <w:rPr>
          <w:rFonts w:cs="Arial"/>
          <w:szCs w:val="22"/>
        </w:rPr>
        <w:t xml:space="preserve"> pas l’usage de matériaux naturels laissés bruts; bois naturellement imputrescible, terre cuite teinte claire, pierre calcaire blanche, zinc, cuivre, acier traité contre la corrosion …, dans le cas de matériaux naturels laissés bruts la pérennité devra être garantie.</w:t>
      </w:r>
    </w:p>
    <w:p w14:paraId="470EC294" w14:textId="77777777" w:rsidR="006120E5" w:rsidRPr="007B0353" w:rsidRDefault="006120E5" w:rsidP="00CA3381">
      <w:pPr>
        <w:rPr>
          <w:rFonts w:cs="Arial"/>
          <w:szCs w:val="22"/>
        </w:rPr>
      </w:pPr>
    </w:p>
    <w:p w14:paraId="1C4B7D90" w14:textId="77777777" w:rsidR="00CA3381" w:rsidRPr="007B0353" w:rsidRDefault="00CA3381" w:rsidP="00CA3381">
      <w:pPr>
        <w:rPr>
          <w:rFonts w:cs="Arial"/>
          <w:szCs w:val="22"/>
        </w:rPr>
      </w:pPr>
      <w:r w:rsidRPr="007B0353">
        <w:rPr>
          <w:rFonts w:cs="Arial"/>
          <w:szCs w:val="22"/>
          <w:u w:val="single"/>
        </w:rPr>
        <w:t>11.1.7. Le traitement des abords de l’autoroute</w:t>
      </w:r>
      <w:r w:rsidRPr="007B0353">
        <w:rPr>
          <w:rFonts w:cs="Arial"/>
          <w:szCs w:val="22"/>
        </w:rPr>
        <w:t> </w:t>
      </w:r>
    </w:p>
    <w:p w14:paraId="171CAFF8" w14:textId="77777777" w:rsidR="0033130E" w:rsidRPr="007B0353" w:rsidRDefault="0033130E" w:rsidP="00CA3381">
      <w:pPr>
        <w:rPr>
          <w:rFonts w:cs="Arial"/>
          <w:szCs w:val="22"/>
        </w:rPr>
      </w:pPr>
      <w:r w:rsidRPr="007B0353">
        <w:rPr>
          <w:rFonts w:cs="Arial"/>
          <w:szCs w:val="22"/>
        </w:rPr>
        <w:t xml:space="preserve">Toutes constructions annexes et stationnements seront interdits dans la bande </w:t>
      </w:r>
      <w:r w:rsidR="00AA4940" w:rsidRPr="007B0353">
        <w:rPr>
          <w:rFonts w:cs="Arial"/>
          <w:szCs w:val="22"/>
        </w:rPr>
        <w:t>de 50 m de recul de l’autoroute</w:t>
      </w:r>
      <w:r w:rsidR="002353C3" w:rsidRPr="007B0353">
        <w:rPr>
          <w:rFonts w:cs="Arial"/>
          <w:szCs w:val="22"/>
        </w:rPr>
        <w:t xml:space="preserve"> qui recevra prioritairement un traitement paysager et naturel à l’exception des infrastructures nécessaires au fonctionnement de la zone (acoustiques et hydrauliques).</w:t>
      </w:r>
    </w:p>
    <w:p w14:paraId="4297687A" w14:textId="77777777" w:rsidR="00DD4B9A" w:rsidRPr="007B0353" w:rsidRDefault="00DD4B9A" w:rsidP="0033130E">
      <w:pPr>
        <w:rPr>
          <w:rFonts w:cs="Arial"/>
          <w:szCs w:val="22"/>
          <w:u w:val="single"/>
        </w:rPr>
      </w:pPr>
    </w:p>
    <w:p w14:paraId="458FF0AE" w14:textId="77777777" w:rsidR="0033130E" w:rsidRPr="007B0353" w:rsidRDefault="002353C3" w:rsidP="0033130E">
      <w:pPr>
        <w:rPr>
          <w:rFonts w:cs="Arial"/>
          <w:b/>
          <w:szCs w:val="22"/>
          <w:u w:val="single"/>
        </w:rPr>
      </w:pPr>
      <w:r w:rsidRPr="007B0353">
        <w:rPr>
          <w:rFonts w:cs="Arial"/>
          <w:b/>
          <w:szCs w:val="22"/>
          <w:u w:val="single"/>
        </w:rPr>
        <w:t xml:space="preserve">11.2. </w:t>
      </w:r>
      <w:r w:rsidR="0033130E" w:rsidRPr="007B0353">
        <w:rPr>
          <w:rFonts w:cs="Arial"/>
          <w:b/>
          <w:szCs w:val="22"/>
          <w:u w:val="single"/>
        </w:rPr>
        <w:t xml:space="preserve">En secteur </w:t>
      </w:r>
      <w:r w:rsidR="004B1A1F" w:rsidRPr="007B0353">
        <w:rPr>
          <w:rFonts w:cs="Arial"/>
          <w:b/>
          <w:szCs w:val="22"/>
          <w:u w:val="single"/>
        </w:rPr>
        <w:t>U</w:t>
      </w:r>
      <w:r w:rsidR="0033130E" w:rsidRPr="007B0353">
        <w:rPr>
          <w:rFonts w:cs="Arial"/>
          <w:b/>
          <w:szCs w:val="22"/>
          <w:u w:val="single"/>
        </w:rPr>
        <w:t>Tb :</w:t>
      </w:r>
    </w:p>
    <w:p w14:paraId="3E110D51" w14:textId="77777777" w:rsidR="0033130E" w:rsidRPr="007B0353" w:rsidRDefault="0033130E" w:rsidP="0033130E">
      <w:pPr>
        <w:pStyle w:val="En-tte"/>
        <w:rPr>
          <w:szCs w:val="22"/>
        </w:rPr>
      </w:pPr>
    </w:p>
    <w:p w14:paraId="2F38A88E" w14:textId="77777777" w:rsidR="0033130E" w:rsidRPr="007B0353" w:rsidRDefault="00CA3381" w:rsidP="00CA3381">
      <w:pPr>
        <w:pStyle w:val="En-tte"/>
        <w:tabs>
          <w:tab w:val="left" w:pos="567"/>
        </w:tabs>
        <w:jc w:val="left"/>
        <w:rPr>
          <w:szCs w:val="22"/>
          <w:u w:val="single"/>
        </w:rPr>
      </w:pPr>
      <w:r w:rsidRPr="007B0353">
        <w:rPr>
          <w:szCs w:val="22"/>
          <w:u w:val="single"/>
        </w:rPr>
        <w:t>11.2.1. L’a</w:t>
      </w:r>
      <w:r w:rsidR="0033130E" w:rsidRPr="007B0353">
        <w:rPr>
          <w:szCs w:val="22"/>
          <w:u w:val="single"/>
        </w:rPr>
        <w:t>spect général</w:t>
      </w:r>
    </w:p>
    <w:p w14:paraId="2BA7180B" w14:textId="77777777" w:rsidR="0033130E" w:rsidRPr="007B0353" w:rsidRDefault="0033130E" w:rsidP="0033130E">
      <w:pPr>
        <w:pStyle w:val="En-tte"/>
        <w:ind w:left="284"/>
        <w:jc w:val="left"/>
        <w:rPr>
          <w:szCs w:val="22"/>
        </w:rPr>
      </w:pPr>
    </w:p>
    <w:p w14:paraId="44522A46" w14:textId="77777777" w:rsidR="0033130E" w:rsidRPr="007B0353" w:rsidRDefault="0033130E" w:rsidP="00CA3381">
      <w:pPr>
        <w:pStyle w:val="En-tte"/>
        <w:jc w:val="left"/>
        <w:rPr>
          <w:szCs w:val="22"/>
        </w:rPr>
      </w:pPr>
      <w:r w:rsidRPr="007B0353">
        <w:rPr>
          <w:szCs w:val="22"/>
        </w:rPr>
        <w:t>Les constructions sur toutes leur</w:t>
      </w:r>
      <w:r w:rsidR="003D5B24" w:rsidRPr="007B0353">
        <w:rPr>
          <w:szCs w:val="22"/>
        </w:rPr>
        <w:t>s</w:t>
      </w:r>
      <w:r w:rsidRPr="007B0353">
        <w:rPr>
          <w:szCs w:val="22"/>
        </w:rPr>
        <w:t xml:space="preserve"> faces doivent présenter un aspect en harmonie avec le site, le paysage, les lieux, les formes, les matériaux.</w:t>
      </w:r>
    </w:p>
    <w:p w14:paraId="1F2C95D3" w14:textId="77777777" w:rsidR="0033130E" w:rsidRPr="007B0353" w:rsidRDefault="0033130E" w:rsidP="0033130E">
      <w:pPr>
        <w:pStyle w:val="En-tte"/>
        <w:ind w:left="284"/>
        <w:jc w:val="left"/>
        <w:rPr>
          <w:szCs w:val="22"/>
        </w:rPr>
      </w:pPr>
    </w:p>
    <w:p w14:paraId="0C7C83B1" w14:textId="77777777" w:rsidR="0033130E" w:rsidRPr="007B0353" w:rsidRDefault="00CA3381" w:rsidP="00CA3381">
      <w:pPr>
        <w:pStyle w:val="En-tte"/>
        <w:jc w:val="left"/>
        <w:rPr>
          <w:szCs w:val="22"/>
          <w:u w:val="single"/>
        </w:rPr>
      </w:pPr>
      <w:r w:rsidRPr="007B0353">
        <w:rPr>
          <w:szCs w:val="22"/>
          <w:u w:val="single"/>
        </w:rPr>
        <w:t>11.2.2</w:t>
      </w:r>
      <w:r w:rsidR="0033130E" w:rsidRPr="007B0353">
        <w:rPr>
          <w:szCs w:val="22"/>
          <w:u w:val="single"/>
        </w:rPr>
        <w:t xml:space="preserve"> </w:t>
      </w:r>
      <w:r w:rsidRPr="007B0353">
        <w:rPr>
          <w:szCs w:val="22"/>
          <w:u w:val="single"/>
        </w:rPr>
        <w:t>Les f</w:t>
      </w:r>
      <w:r w:rsidR="0033130E" w:rsidRPr="007B0353">
        <w:rPr>
          <w:szCs w:val="22"/>
          <w:u w:val="single"/>
        </w:rPr>
        <w:t xml:space="preserve">açades - Revêtements </w:t>
      </w:r>
    </w:p>
    <w:p w14:paraId="1FD4CE15" w14:textId="77777777" w:rsidR="0033130E" w:rsidRPr="007B0353" w:rsidRDefault="0033130E" w:rsidP="0033130E">
      <w:pPr>
        <w:pStyle w:val="En-tte"/>
        <w:jc w:val="left"/>
        <w:rPr>
          <w:szCs w:val="22"/>
        </w:rPr>
      </w:pPr>
    </w:p>
    <w:p w14:paraId="41F2B89F" w14:textId="77777777" w:rsidR="0033130E" w:rsidRPr="007B0353" w:rsidRDefault="0033130E" w:rsidP="00CA3381">
      <w:pPr>
        <w:pStyle w:val="En-tte"/>
        <w:rPr>
          <w:szCs w:val="22"/>
        </w:rPr>
      </w:pPr>
      <w:r w:rsidRPr="007B0353">
        <w:rPr>
          <w:szCs w:val="22"/>
        </w:rPr>
        <w:t>Toutes les façades d’un bâtiment doivent être traitées avec simplicité. La couleur des matériaux de construction ou des enduits doit être choisie parmi celles de la palette déposée en mairie.</w:t>
      </w:r>
    </w:p>
    <w:p w14:paraId="17A1800F" w14:textId="77777777" w:rsidR="0033130E" w:rsidRPr="007B0353" w:rsidRDefault="0033130E" w:rsidP="00CA3381">
      <w:pPr>
        <w:pStyle w:val="En-tte"/>
        <w:jc w:val="left"/>
        <w:rPr>
          <w:szCs w:val="22"/>
        </w:rPr>
      </w:pPr>
    </w:p>
    <w:p w14:paraId="29BA8030" w14:textId="77777777" w:rsidR="00CA3381" w:rsidRPr="007B0353" w:rsidRDefault="00CA3381" w:rsidP="00CA3381">
      <w:pPr>
        <w:pStyle w:val="En-tte"/>
        <w:jc w:val="left"/>
        <w:rPr>
          <w:szCs w:val="22"/>
          <w:u w:val="single"/>
        </w:rPr>
      </w:pPr>
      <w:r w:rsidRPr="007B0353">
        <w:rPr>
          <w:szCs w:val="22"/>
          <w:u w:val="single"/>
        </w:rPr>
        <w:t>11.2.3. Les couvertures</w:t>
      </w:r>
    </w:p>
    <w:p w14:paraId="72D488E0" w14:textId="77777777" w:rsidR="0033130E" w:rsidRPr="007B0353" w:rsidRDefault="0033130E" w:rsidP="00CA3381">
      <w:pPr>
        <w:pStyle w:val="En-tte"/>
        <w:suppressLineNumbers w:val="0"/>
        <w:tabs>
          <w:tab w:val="clear" w:pos="4819"/>
          <w:tab w:val="center" w:pos="709"/>
          <w:tab w:val="right" w:pos="9072"/>
        </w:tabs>
        <w:suppressAutoHyphens w:val="0"/>
        <w:overflowPunct/>
        <w:autoSpaceDE/>
        <w:autoSpaceDN w:val="0"/>
        <w:jc w:val="left"/>
        <w:textAlignment w:val="auto"/>
        <w:rPr>
          <w:szCs w:val="22"/>
        </w:rPr>
      </w:pPr>
    </w:p>
    <w:p w14:paraId="5E93F89A" w14:textId="77777777" w:rsidR="0033130E" w:rsidRPr="007B0353" w:rsidRDefault="0033130E" w:rsidP="00CA3381">
      <w:pPr>
        <w:pStyle w:val="En-tte"/>
        <w:rPr>
          <w:szCs w:val="22"/>
        </w:rPr>
      </w:pPr>
      <w:r w:rsidRPr="007B0353">
        <w:rPr>
          <w:szCs w:val="22"/>
        </w:rPr>
        <w:t>Les couvertures seront simples, généralement à une ou deux pentes, leur inclinaison devra varier entre 30 et 35% sans excéder cette dernière. Les tuiles doivent être du type canal, rondes ou tuiles romanes.</w:t>
      </w:r>
    </w:p>
    <w:p w14:paraId="6DB51644" w14:textId="77777777" w:rsidR="0033130E" w:rsidRPr="007B0353" w:rsidRDefault="0033130E" w:rsidP="00CA3381">
      <w:pPr>
        <w:pStyle w:val="En-tte"/>
        <w:jc w:val="left"/>
        <w:rPr>
          <w:szCs w:val="22"/>
        </w:rPr>
      </w:pPr>
    </w:p>
    <w:p w14:paraId="5724253D" w14:textId="3C2CB1BC" w:rsidR="0033130E" w:rsidRPr="00B7335F" w:rsidRDefault="0033130E" w:rsidP="00CA3381">
      <w:pPr>
        <w:pStyle w:val="En-tte"/>
        <w:rPr>
          <w:szCs w:val="22"/>
        </w:rPr>
      </w:pPr>
      <w:r w:rsidRPr="007B0353">
        <w:rPr>
          <w:szCs w:val="22"/>
        </w:rPr>
        <w:t>Certaines couvertures en matériaux contemporains avec terrasse sont toutefois autorisées,</w:t>
      </w:r>
      <w:r w:rsidR="00014978">
        <w:rPr>
          <w:szCs w:val="22"/>
        </w:rPr>
        <w:t xml:space="preserve"> si </w:t>
      </w:r>
      <w:r w:rsidR="00014978" w:rsidRPr="00B7335F">
        <w:rPr>
          <w:szCs w:val="22"/>
        </w:rPr>
        <w:t>elles n’excèdent pas 25% maximum de la superficie de la toiture de la construction autorisée</w:t>
      </w:r>
      <w:r w:rsidRPr="00B7335F">
        <w:rPr>
          <w:szCs w:val="22"/>
        </w:rPr>
        <w:t>.</w:t>
      </w:r>
    </w:p>
    <w:p w14:paraId="20B57CCA" w14:textId="77777777" w:rsidR="0033130E" w:rsidRPr="007B0353" w:rsidRDefault="0033130E" w:rsidP="0033130E">
      <w:pPr>
        <w:pStyle w:val="En-tte"/>
        <w:ind w:left="284"/>
        <w:jc w:val="left"/>
        <w:rPr>
          <w:szCs w:val="22"/>
        </w:rPr>
      </w:pPr>
    </w:p>
    <w:p w14:paraId="6D810CE0" w14:textId="77777777" w:rsidR="0033130E" w:rsidRPr="007B0353" w:rsidRDefault="00CA3381" w:rsidP="00CA3381">
      <w:pPr>
        <w:pStyle w:val="En-tte"/>
        <w:suppressLineNumbers w:val="0"/>
        <w:tabs>
          <w:tab w:val="clear" w:pos="4819"/>
          <w:tab w:val="center" w:pos="4536"/>
          <w:tab w:val="right" w:pos="9072"/>
        </w:tabs>
        <w:suppressAutoHyphens w:val="0"/>
        <w:overflowPunct/>
        <w:autoSpaceDE/>
        <w:autoSpaceDN w:val="0"/>
        <w:jc w:val="left"/>
        <w:textAlignment w:val="auto"/>
        <w:rPr>
          <w:szCs w:val="22"/>
          <w:u w:val="single"/>
        </w:rPr>
      </w:pPr>
      <w:r w:rsidRPr="007B0353">
        <w:rPr>
          <w:szCs w:val="22"/>
          <w:u w:val="single"/>
        </w:rPr>
        <w:t xml:space="preserve">11.2.4. </w:t>
      </w:r>
      <w:r w:rsidR="0033130E" w:rsidRPr="007B0353">
        <w:rPr>
          <w:szCs w:val="22"/>
          <w:u w:val="single"/>
        </w:rPr>
        <w:t>Les souches</w:t>
      </w:r>
    </w:p>
    <w:p w14:paraId="0AD7CFC2" w14:textId="77777777" w:rsidR="0033130E" w:rsidRPr="007B0353" w:rsidRDefault="0033130E" w:rsidP="0033130E">
      <w:pPr>
        <w:pStyle w:val="En-tte"/>
        <w:jc w:val="left"/>
        <w:rPr>
          <w:szCs w:val="22"/>
        </w:rPr>
      </w:pPr>
    </w:p>
    <w:p w14:paraId="144A0BFD" w14:textId="77777777" w:rsidR="0033130E" w:rsidRPr="007B0353" w:rsidRDefault="0033130E" w:rsidP="00CA3381">
      <w:pPr>
        <w:pStyle w:val="En-tte"/>
        <w:rPr>
          <w:szCs w:val="22"/>
        </w:rPr>
      </w:pPr>
      <w:r w:rsidRPr="007B0353">
        <w:rPr>
          <w:szCs w:val="22"/>
        </w:rPr>
        <w:t xml:space="preserve">Les souches doivent être simples, sans couronnement et sans ornementation. Elles doivent </w:t>
      </w:r>
      <w:r w:rsidR="007B0353" w:rsidRPr="007B0353">
        <w:rPr>
          <w:szCs w:val="22"/>
        </w:rPr>
        <w:t>êtres enduits</w:t>
      </w:r>
      <w:r w:rsidRPr="007B0353">
        <w:rPr>
          <w:szCs w:val="22"/>
        </w:rPr>
        <w:t xml:space="preserve"> avec les mêmes enduits que les façades. Elles doivent être implantées judicieusement de manière à éviter les hauteurs de souche trop grandes.</w:t>
      </w:r>
    </w:p>
    <w:p w14:paraId="77BA9976" w14:textId="77777777" w:rsidR="0033130E" w:rsidRPr="007B0353" w:rsidRDefault="0033130E" w:rsidP="0033130E">
      <w:pPr>
        <w:pStyle w:val="En-tte"/>
        <w:ind w:left="284"/>
        <w:jc w:val="left"/>
        <w:rPr>
          <w:szCs w:val="22"/>
        </w:rPr>
      </w:pPr>
    </w:p>
    <w:p w14:paraId="4C9E38AE" w14:textId="77777777" w:rsidR="0033130E" w:rsidRPr="007B0353" w:rsidRDefault="00CA3381" w:rsidP="00CA3381">
      <w:pPr>
        <w:pStyle w:val="En-tte"/>
        <w:suppressLineNumbers w:val="0"/>
        <w:tabs>
          <w:tab w:val="clear" w:pos="4819"/>
          <w:tab w:val="center" w:pos="851"/>
          <w:tab w:val="right" w:pos="9072"/>
        </w:tabs>
        <w:suppressAutoHyphens w:val="0"/>
        <w:overflowPunct/>
        <w:autoSpaceDE/>
        <w:autoSpaceDN w:val="0"/>
        <w:textAlignment w:val="auto"/>
        <w:rPr>
          <w:szCs w:val="22"/>
          <w:u w:val="single"/>
        </w:rPr>
      </w:pPr>
      <w:r w:rsidRPr="007B0353">
        <w:rPr>
          <w:szCs w:val="22"/>
          <w:u w:val="single"/>
        </w:rPr>
        <w:t xml:space="preserve">11.2.5. </w:t>
      </w:r>
      <w:r w:rsidR="0033130E" w:rsidRPr="007B0353">
        <w:rPr>
          <w:szCs w:val="22"/>
          <w:u w:val="single"/>
        </w:rPr>
        <w:t>Aménagements extérieurs</w:t>
      </w:r>
    </w:p>
    <w:p w14:paraId="6CF14BF1" w14:textId="77777777" w:rsidR="0033130E" w:rsidRPr="007B0353" w:rsidRDefault="0033130E" w:rsidP="0033130E">
      <w:pPr>
        <w:pStyle w:val="En-tte"/>
        <w:ind w:left="284"/>
        <w:rPr>
          <w:szCs w:val="22"/>
        </w:rPr>
      </w:pPr>
    </w:p>
    <w:p w14:paraId="7FFB497E" w14:textId="77777777" w:rsidR="0033130E" w:rsidRPr="007B0353" w:rsidRDefault="0033130E" w:rsidP="00CA3381">
      <w:pPr>
        <w:pStyle w:val="En-tte"/>
        <w:rPr>
          <w:szCs w:val="22"/>
        </w:rPr>
      </w:pPr>
      <w:r w:rsidRPr="007B0353">
        <w:rPr>
          <w:szCs w:val="22"/>
        </w:rPr>
        <w:t>La couleur des menuiseries et des volets sera choisie parmi celles de la palette déposée en mairie.</w:t>
      </w:r>
    </w:p>
    <w:p w14:paraId="663F6B2B" w14:textId="77777777" w:rsidR="0033130E" w:rsidRPr="007B0353" w:rsidRDefault="0033130E" w:rsidP="00CA3381">
      <w:pPr>
        <w:pStyle w:val="En-tte"/>
        <w:rPr>
          <w:szCs w:val="22"/>
        </w:rPr>
      </w:pPr>
    </w:p>
    <w:p w14:paraId="29FF4F54" w14:textId="77777777" w:rsidR="0033130E" w:rsidRPr="007B0353" w:rsidRDefault="0033130E" w:rsidP="00CA3381">
      <w:pPr>
        <w:pStyle w:val="En-tte"/>
        <w:jc w:val="left"/>
        <w:rPr>
          <w:szCs w:val="22"/>
        </w:rPr>
      </w:pPr>
      <w:r w:rsidRPr="007B0353">
        <w:rPr>
          <w:szCs w:val="22"/>
        </w:rPr>
        <w:t>Les a</w:t>
      </w:r>
      <w:r w:rsidR="002F7415" w:rsidRPr="007B0353">
        <w:rPr>
          <w:szCs w:val="22"/>
        </w:rPr>
        <w:t>nnexes et garages devront être contigus</w:t>
      </w:r>
      <w:r w:rsidRPr="007B0353">
        <w:rPr>
          <w:szCs w:val="22"/>
        </w:rPr>
        <w:t xml:space="preserve"> aux constructions principales sauf considération particulière liée notamment à la topographie du terrain ou à la forme de la parcelle.</w:t>
      </w:r>
    </w:p>
    <w:p w14:paraId="429302E9" w14:textId="77777777" w:rsidR="0033130E" w:rsidRPr="007B0353" w:rsidRDefault="0033130E" w:rsidP="0033130E">
      <w:pPr>
        <w:pStyle w:val="En-tte"/>
        <w:ind w:left="284"/>
        <w:rPr>
          <w:szCs w:val="22"/>
        </w:rPr>
      </w:pPr>
    </w:p>
    <w:p w14:paraId="1CE383BB" w14:textId="77777777" w:rsidR="0033130E" w:rsidRPr="007B0353" w:rsidRDefault="00CA3381" w:rsidP="00CA3381">
      <w:pPr>
        <w:pStyle w:val="En-tte"/>
        <w:suppressLineNumbers w:val="0"/>
        <w:tabs>
          <w:tab w:val="clear" w:pos="4819"/>
          <w:tab w:val="center" w:pos="4536"/>
          <w:tab w:val="right" w:pos="9072"/>
        </w:tabs>
        <w:suppressAutoHyphens w:val="0"/>
        <w:overflowPunct/>
        <w:autoSpaceDE/>
        <w:autoSpaceDN w:val="0"/>
        <w:textAlignment w:val="auto"/>
        <w:rPr>
          <w:szCs w:val="22"/>
          <w:u w:val="single"/>
        </w:rPr>
      </w:pPr>
      <w:r w:rsidRPr="007B0353">
        <w:rPr>
          <w:szCs w:val="22"/>
          <w:u w:val="single"/>
        </w:rPr>
        <w:t xml:space="preserve">11.2.6. </w:t>
      </w:r>
      <w:r w:rsidR="0033130E" w:rsidRPr="007B0353">
        <w:rPr>
          <w:szCs w:val="22"/>
          <w:u w:val="single"/>
        </w:rPr>
        <w:t>Les clôtures, talus, murs de soutènement</w:t>
      </w:r>
    </w:p>
    <w:p w14:paraId="5F4163AA" w14:textId="77777777" w:rsidR="0033130E" w:rsidRPr="007B0353" w:rsidRDefault="0033130E" w:rsidP="0033130E">
      <w:pPr>
        <w:pStyle w:val="En-tte"/>
        <w:ind w:left="284"/>
        <w:rPr>
          <w:szCs w:val="22"/>
        </w:rPr>
      </w:pPr>
    </w:p>
    <w:p w14:paraId="6A995C94" w14:textId="77777777" w:rsidR="0033130E" w:rsidRPr="007B0353" w:rsidRDefault="0033130E" w:rsidP="00CA3381">
      <w:pPr>
        <w:pStyle w:val="En-tte"/>
        <w:rPr>
          <w:szCs w:val="22"/>
        </w:rPr>
      </w:pPr>
      <w:r w:rsidRPr="007B0353">
        <w:rPr>
          <w:szCs w:val="22"/>
        </w:rPr>
        <w:t xml:space="preserve">Les clôtures doivent s’harmoniser avec l’architecture des bâtiments et de l’environnement existant. Les clôtures, tant à l’alignement que sur les limites séparatives sont constituées soit par des grillages verts ou des grilles, soit par un mur bahut surmonté d’un grillage, éventuellement doublé de haies vives, le tout ne devant pas dépasser </w:t>
      </w:r>
      <w:r w:rsidR="00CA3381" w:rsidRPr="007B0353">
        <w:rPr>
          <w:szCs w:val="22"/>
        </w:rPr>
        <w:t>2</w:t>
      </w:r>
      <w:r w:rsidRPr="007B0353">
        <w:rPr>
          <w:szCs w:val="22"/>
        </w:rPr>
        <w:t xml:space="preserve"> mètres de hauteur. Dans le cas d’un mur bahut surmonté d’un grillage ou d’une grille, le mur bahut devra avoir une hauteur maximale de 0,80 mètre. Ces dispositions ne s’appliquent pas dans le cas d’un projet d’une autre nature, sous réserve qu’il soit justifié pour des motifs de composition d’ensemble ou d’architecture. Il est recommandé de consulter l’architecte conseil de la Commune.</w:t>
      </w:r>
    </w:p>
    <w:p w14:paraId="18818238" w14:textId="77777777" w:rsidR="0033130E" w:rsidRPr="007B0353" w:rsidRDefault="0033130E" w:rsidP="0033130E">
      <w:pPr>
        <w:pStyle w:val="En-tte"/>
        <w:ind w:left="284"/>
        <w:rPr>
          <w:szCs w:val="22"/>
        </w:rPr>
      </w:pPr>
    </w:p>
    <w:p w14:paraId="3B6D59C3" w14:textId="77777777" w:rsidR="0033130E" w:rsidRPr="007B0353" w:rsidRDefault="0033130E" w:rsidP="00CA3381">
      <w:pPr>
        <w:pStyle w:val="En-tte"/>
        <w:jc w:val="left"/>
        <w:rPr>
          <w:szCs w:val="22"/>
        </w:rPr>
      </w:pPr>
      <w:r w:rsidRPr="007B0353">
        <w:rPr>
          <w:szCs w:val="22"/>
        </w:rPr>
        <w:t>Les murs de clôture devront être enduits dans des tons choisis parmi ceux de la palette déposée en mairie.</w:t>
      </w:r>
    </w:p>
    <w:p w14:paraId="6D196940" w14:textId="77777777" w:rsidR="0033130E" w:rsidRPr="007B0353" w:rsidRDefault="0033130E" w:rsidP="00CA3381">
      <w:pPr>
        <w:pStyle w:val="En-tte"/>
        <w:jc w:val="left"/>
        <w:rPr>
          <w:szCs w:val="22"/>
        </w:rPr>
      </w:pPr>
    </w:p>
    <w:p w14:paraId="02E7AD2C" w14:textId="77777777" w:rsidR="006C62F0" w:rsidRPr="007B0353" w:rsidRDefault="006C62F0" w:rsidP="006C62F0">
      <w:pPr>
        <w:tabs>
          <w:tab w:val="left" w:pos="2060"/>
        </w:tabs>
        <w:spacing w:before="60"/>
      </w:pPr>
      <w:r w:rsidRPr="007B0353">
        <w:t>L’édification ou la surélévation d’une clôture située en bordure des voies est toutefois autorisée sous les conditions cumulatives suivantes :</w:t>
      </w:r>
    </w:p>
    <w:p w14:paraId="0CEB1A46" w14:textId="77777777" w:rsidR="006C62F0" w:rsidRPr="007B0353" w:rsidRDefault="006C62F0" w:rsidP="00E86F3F">
      <w:pPr>
        <w:numPr>
          <w:ilvl w:val="0"/>
          <w:numId w:val="59"/>
        </w:numPr>
        <w:tabs>
          <w:tab w:val="left" w:pos="993"/>
        </w:tabs>
        <w:spacing w:before="60"/>
        <w:ind w:hanging="11"/>
      </w:pPr>
      <w:r w:rsidRPr="007B0353">
        <w:t>être en pierre ou en maçonnerie enduite</w:t>
      </w:r>
    </w:p>
    <w:p w14:paraId="325BA621" w14:textId="77777777" w:rsidR="006C62F0" w:rsidRPr="007B0353" w:rsidRDefault="006C62F0" w:rsidP="00E86F3F">
      <w:pPr>
        <w:numPr>
          <w:ilvl w:val="0"/>
          <w:numId w:val="59"/>
        </w:numPr>
        <w:tabs>
          <w:tab w:val="left" w:pos="993"/>
        </w:tabs>
        <w:spacing w:before="60"/>
        <w:ind w:hanging="11"/>
      </w:pPr>
      <w:r w:rsidRPr="007B0353">
        <w:t xml:space="preserve">la hauteur totale ne doit pas dépasser 1,80 mètre </w:t>
      </w:r>
    </w:p>
    <w:p w14:paraId="01012164" w14:textId="77777777" w:rsidR="006C62F0" w:rsidRPr="007B0353" w:rsidRDefault="006C62F0" w:rsidP="00E86F3F">
      <w:pPr>
        <w:numPr>
          <w:ilvl w:val="0"/>
          <w:numId w:val="59"/>
        </w:numPr>
        <w:tabs>
          <w:tab w:val="left" w:pos="993"/>
        </w:tabs>
        <w:spacing w:before="60"/>
        <w:ind w:hanging="11"/>
      </w:pPr>
      <w:r w:rsidRPr="007B0353">
        <w:t>être dans le prolongement de murs de clôtures existantes ou en bordure des voies classées bruyantes identifiées par le PLU</w:t>
      </w:r>
    </w:p>
    <w:p w14:paraId="236AA2A7" w14:textId="77777777" w:rsidR="006C62F0" w:rsidRPr="007B0353" w:rsidRDefault="006C62F0" w:rsidP="00E86F3F">
      <w:pPr>
        <w:numPr>
          <w:ilvl w:val="0"/>
          <w:numId w:val="59"/>
        </w:numPr>
        <w:tabs>
          <w:tab w:val="left" w:pos="993"/>
        </w:tabs>
        <w:spacing w:before="60"/>
        <w:ind w:hanging="11"/>
      </w:pPr>
      <w:r w:rsidRPr="007B0353">
        <w:t>s’harmoniser avec la ou les constructions existantes sur la propriété. Les mêmes matériaux devront être utilisés.</w:t>
      </w:r>
    </w:p>
    <w:p w14:paraId="4CEEAE08" w14:textId="77777777" w:rsidR="006C62F0" w:rsidRPr="007B0353" w:rsidRDefault="006C62F0" w:rsidP="00E86F3F">
      <w:pPr>
        <w:numPr>
          <w:ilvl w:val="0"/>
          <w:numId w:val="59"/>
        </w:numPr>
        <w:tabs>
          <w:tab w:val="left" w:pos="993"/>
        </w:tabs>
        <w:spacing w:before="60"/>
        <w:ind w:hanging="11"/>
      </w:pPr>
      <w:r w:rsidRPr="007B0353">
        <w:t>dans le respect de la typologie locale et sous réserve que le traitement et les dimensions de l’ouvrage ne compromettent pas sa parfaite intégration paysagère.</w:t>
      </w:r>
    </w:p>
    <w:p w14:paraId="7B974FEE" w14:textId="77777777" w:rsidR="006C62F0" w:rsidRPr="007B0353" w:rsidRDefault="006C62F0" w:rsidP="006C62F0">
      <w:pPr>
        <w:tabs>
          <w:tab w:val="left" w:pos="2060"/>
        </w:tabs>
        <w:spacing w:before="60"/>
      </w:pPr>
    </w:p>
    <w:p w14:paraId="76E2544B" w14:textId="77777777" w:rsidR="006C62F0" w:rsidRPr="007B0353" w:rsidRDefault="006C62F0" w:rsidP="006C62F0">
      <w:pPr>
        <w:tabs>
          <w:tab w:val="left" w:pos="2060"/>
        </w:tabs>
        <w:spacing w:before="60"/>
      </w:pPr>
      <w:r w:rsidRPr="007B0353">
        <w:t>Les murs existants en pierres doivent être maintenus et/ou restaurés à l’identique.</w:t>
      </w:r>
    </w:p>
    <w:p w14:paraId="63C8C4BE" w14:textId="77777777" w:rsidR="006C62F0" w:rsidRPr="007B0353" w:rsidRDefault="006C62F0" w:rsidP="00CA3381">
      <w:pPr>
        <w:pStyle w:val="En-tte"/>
        <w:jc w:val="left"/>
        <w:rPr>
          <w:szCs w:val="22"/>
        </w:rPr>
      </w:pPr>
    </w:p>
    <w:p w14:paraId="2830A4D6" w14:textId="68CA0681" w:rsidR="0033130E" w:rsidRDefault="0033130E" w:rsidP="00CA3381">
      <w:pPr>
        <w:pStyle w:val="En-tte"/>
        <w:jc w:val="left"/>
        <w:rPr>
          <w:szCs w:val="22"/>
        </w:rPr>
      </w:pPr>
      <w:r w:rsidRPr="007B0353">
        <w:rPr>
          <w:szCs w:val="22"/>
        </w:rPr>
        <w:t>Les talus et murs, y compris les murs de soutènement, doivent s’intégrer dans le paysage en ce qui concerne leur profil en travers ou en long et leur traitement.</w:t>
      </w:r>
    </w:p>
    <w:p w14:paraId="1F9FE4B5" w14:textId="77777777" w:rsidR="0056671C" w:rsidRPr="00845941" w:rsidRDefault="0056671C" w:rsidP="0056671C">
      <w:pPr>
        <w:tabs>
          <w:tab w:val="left" w:pos="2060"/>
        </w:tabs>
        <w:rPr>
          <w:color w:val="000000" w:themeColor="text1"/>
        </w:rPr>
      </w:pPr>
    </w:p>
    <w:p w14:paraId="6D306A39" w14:textId="77777777" w:rsidR="0033130E" w:rsidRPr="007B0353" w:rsidRDefault="0033130E" w:rsidP="0033130E">
      <w:pPr>
        <w:pStyle w:val="En-tte"/>
        <w:ind w:left="284"/>
        <w:jc w:val="left"/>
        <w:rPr>
          <w:szCs w:val="22"/>
        </w:rPr>
      </w:pPr>
      <w:r w:rsidRPr="007B0353">
        <w:rPr>
          <w:szCs w:val="22"/>
        </w:rPr>
        <w:t xml:space="preserve">  </w:t>
      </w:r>
    </w:p>
    <w:p w14:paraId="75680DA8" w14:textId="77777777" w:rsidR="0033130E" w:rsidRPr="007B0353" w:rsidRDefault="00CA3381" w:rsidP="00CA3381">
      <w:pPr>
        <w:pStyle w:val="En-tte"/>
        <w:keepNext/>
        <w:suppressLineNumbers w:val="0"/>
        <w:tabs>
          <w:tab w:val="clear" w:pos="4819"/>
          <w:tab w:val="center" w:pos="709"/>
          <w:tab w:val="right" w:pos="9072"/>
        </w:tabs>
        <w:suppressAutoHyphens w:val="0"/>
        <w:overflowPunct/>
        <w:autoSpaceDE/>
        <w:autoSpaceDN w:val="0"/>
        <w:jc w:val="left"/>
        <w:textAlignment w:val="auto"/>
        <w:rPr>
          <w:szCs w:val="22"/>
          <w:u w:val="single"/>
        </w:rPr>
      </w:pPr>
      <w:r w:rsidRPr="007B0353">
        <w:rPr>
          <w:szCs w:val="22"/>
          <w:u w:val="single"/>
        </w:rPr>
        <w:t xml:space="preserve">11.2.7. </w:t>
      </w:r>
      <w:r w:rsidR="0033130E" w:rsidRPr="007B0353">
        <w:rPr>
          <w:szCs w:val="22"/>
          <w:u w:val="single"/>
        </w:rPr>
        <w:t>Les portails d’accès véhicules</w:t>
      </w:r>
    </w:p>
    <w:p w14:paraId="33E0D719" w14:textId="77777777" w:rsidR="0033130E" w:rsidRPr="007B0353" w:rsidRDefault="0033130E" w:rsidP="0033130E">
      <w:pPr>
        <w:pStyle w:val="En-tte"/>
        <w:keepNext/>
        <w:ind w:left="360"/>
        <w:jc w:val="left"/>
        <w:rPr>
          <w:i/>
          <w:szCs w:val="22"/>
        </w:rPr>
      </w:pPr>
    </w:p>
    <w:p w14:paraId="53A8B7AB" w14:textId="77777777" w:rsidR="0033130E" w:rsidRPr="007B0353" w:rsidRDefault="0033130E" w:rsidP="00CA3381">
      <w:pPr>
        <w:pStyle w:val="En-tte"/>
        <w:keepNext/>
        <w:jc w:val="left"/>
        <w:rPr>
          <w:szCs w:val="22"/>
        </w:rPr>
      </w:pPr>
      <w:r w:rsidRPr="007B0353">
        <w:rPr>
          <w:szCs w:val="22"/>
        </w:rPr>
        <w:t>Ils seront établis avec un recul de cinq mètres au moins de l’alignement de la voie publique ou de la limite d’emprise de la voie privée.</w:t>
      </w:r>
    </w:p>
    <w:p w14:paraId="0A9AEFF2" w14:textId="77777777" w:rsidR="0033130E" w:rsidRPr="007B0353" w:rsidRDefault="0033130E" w:rsidP="0033130E">
      <w:pPr>
        <w:rPr>
          <w:b/>
        </w:rPr>
      </w:pPr>
    </w:p>
    <w:p w14:paraId="74F3BBB3" w14:textId="77777777" w:rsidR="003D5B24" w:rsidRPr="007B0353" w:rsidRDefault="003D5B24" w:rsidP="0033130E">
      <w:pPr>
        <w:rPr>
          <w:b/>
        </w:rPr>
      </w:pPr>
    </w:p>
    <w:p w14:paraId="4574C959" w14:textId="66FD82B9"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8" w:name="_Toc181263697"/>
      <w:r w:rsidRPr="007B0353">
        <w:rPr>
          <w:u w:val="none"/>
        </w:rPr>
        <w:t>ARTICLE UT</w:t>
      </w:r>
      <w:r w:rsidR="00330B6C">
        <w:rPr>
          <w:u w:val="none"/>
        </w:rPr>
        <w:t xml:space="preserve"> </w:t>
      </w:r>
      <w:r w:rsidRPr="007B0353">
        <w:rPr>
          <w:u w:val="none"/>
        </w:rPr>
        <w:t>12 – OBLIGATIONS IMPOSÉES AUX CONSTRUCTEURS EN MATIÈRE DE RÉALISATION D’AIRES DE STATIONNEMENT</w:t>
      </w:r>
      <w:bookmarkEnd w:id="208"/>
      <w:r w:rsidRPr="007B0353">
        <w:rPr>
          <w:u w:val="none"/>
        </w:rPr>
        <w:t xml:space="preserve"> </w:t>
      </w:r>
    </w:p>
    <w:p w14:paraId="2C5D36F9" w14:textId="77777777" w:rsidR="0033130E" w:rsidRPr="007B0353" w:rsidRDefault="0004403E" w:rsidP="0004403E">
      <w:pPr>
        <w:tabs>
          <w:tab w:val="left" w:pos="567"/>
          <w:tab w:val="left" w:pos="1985"/>
        </w:tabs>
        <w:rPr>
          <w:rFonts w:cs="Arial"/>
          <w:b/>
          <w:szCs w:val="22"/>
        </w:rPr>
      </w:pPr>
      <w:r w:rsidRPr="007B0353">
        <w:rPr>
          <w:rFonts w:cs="Arial"/>
          <w:b/>
          <w:szCs w:val="22"/>
          <w:u w:val="single"/>
        </w:rPr>
        <w:t>12.1.</w:t>
      </w:r>
      <w:r w:rsidR="003D5B24" w:rsidRPr="007B0353">
        <w:rPr>
          <w:rFonts w:cs="Arial"/>
          <w:b/>
          <w:szCs w:val="22"/>
          <w:u w:val="single"/>
        </w:rPr>
        <w:t xml:space="preserve"> </w:t>
      </w:r>
      <w:r w:rsidR="0033130E" w:rsidRPr="007B0353">
        <w:rPr>
          <w:rFonts w:cs="Arial"/>
          <w:b/>
          <w:szCs w:val="22"/>
          <w:u w:val="single"/>
        </w:rPr>
        <w:t xml:space="preserve">Dispositions applicables en zones </w:t>
      </w:r>
      <w:r w:rsidR="00AA4940" w:rsidRPr="007B0353">
        <w:rPr>
          <w:rFonts w:cs="Arial"/>
          <w:b/>
          <w:szCs w:val="22"/>
          <w:u w:val="single"/>
        </w:rPr>
        <w:t>U</w:t>
      </w:r>
      <w:r w:rsidR="0033130E" w:rsidRPr="007B0353">
        <w:rPr>
          <w:rFonts w:cs="Arial"/>
          <w:b/>
          <w:szCs w:val="22"/>
          <w:u w:val="single"/>
        </w:rPr>
        <w:t xml:space="preserve">Ta et </w:t>
      </w:r>
      <w:r w:rsidR="00AA4940" w:rsidRPr="007B0353">
        <w:rPr>
          <w:rFonts w:cs="Arial"/>
          <w:b/>
          <w:szCs w:val="22"/>
          <w:u w:val="single"/>
        </w:rPr>
        <w:t>U</w:t>
      </w:r>
      <w:r w:rsidR="0033130E" w:rsidRPr="007B0353">
        <w:rPr>
          <w:rFonts w:cs="Arial"/>
          <w:b/>
          <w:szCs w:val="22"/>
          <w:u w:val="single"/>
        </w:rPr>
        <w:t>Ti :</w:t>
      </w:r>
    </w:p>
    <w:p w14:paraId="59B2B5CC" w14:textId="77777777" w:rsidR="0033130E" w:rsidRPr="007B0353" w:rsidRDefault="0033130E" w:rsidP="00FC32FF">
      <w:pPr>
        <w:rPr>
          <w:rFonts w:cs="Arial"/>
          <w:szCs w:val="22"/>
        </w:rPr>
      </w:pPr>
    </w:p>
    <w:p w14:paraId="37F52A54" w14:textId="77777777" w:rsidR="0033130E" w:rsidRPr="007B0353" w:rsidRDefault="0033130E" w:rsidP="00E86F3F">
      <w:pPr>
        <w:pStyle w:val="Paragraphedeliste10"/>
        <w:numPr>
          <w:ilvl w:val="2"/>
          <w:numId w:val="54"/>
        </w:numPr>
        <w:ind w:left="0" w:firstLine="0"/>
        <w:rPr>
          <w:rFonts w:cs="Arial"/>
          <w:sz w:val="22"/>
          <w:szCs w:val="22"/>
        </w:rPr>
      </w:pPr>
      <w:r w:rsidRPr="007B0353">
        <w:rPr>
          <w:rFonts w:cs="Arial"/>
          <w:sz w:val="22"/>
          <w:szCs w:val="22"/>
        </w:rPr>
        <w:t xml:space="preserve">Le stationnement des véhicules est assuré hors des voies ouvertes à la circulation publique (soit sur l’unité foncière de la ou des constructions, soit dans les parkings collectifs), tant pour les besoins directs </w:t>
      </w:r>
      <w:r w:rsidR="0050498A" w:rsidRPr="007B0353">
        <w:rPr>
          <w:rFonts w:cs="Arial"/>
          <w:sz w:val="22"/>
          <w:szCs w:val="22"/>
        </w:rPr>
        <w:t>du T</w:t>
      </w:r>
      <w:r w:rsidR="00AA4940" w:rsidRPr="007B0353">
        <w:rPr>
          <w:rFonts w:cs="Arial"/>
          <w:sz w:val="22"/>
          <w:szCs w:val="22"/>
        </w:rPr>
        <w:t>echnopole</w:t>
      </w:r>
      <w:r w:rsidRPr="007B0353">
        <w:rPr>
          <w:rFonts w:cs="Arial"/>
          <w:sz w:val="22"/>
          <w:szCs w:val="22"/>
        </w:rPr>
        <w:t>, que pour ceux des activités économiques (personnel, véhicules de livraison ou de service).</w:t>
      </w:r>
    </w:p>
    <w:p w14:paraId="53659C7A" w14:textId="77777777" w:rsidR="0033130E" w:rsidRPr="007B0353" w:rsidRDefault="0033130E" w:rsidP="00CA3381">
      <w:pPr>
        <w:pStyle w:val="Paragraphedeliste10"/>
        <w:ind w:left="0"/>
        <w:rPr>
          <w:rFonts w:cs="Arial"/>
          <w:sz w:val="22"/>
          <w:szCs w:val="22"/>
        </w:rPr>
      </w:pPr>
      <w:r w:rsidRPr="007B0353">
        <w:rPr>
          <w:rFonts w:cs="Arial"/>
          <w:sz w:val="22"/>
          <w:szCs w:val="22"/>
        </w:rPr>
        <w:t>Les places de stationnement, lorsqu’elles sont réalisées sur l’unité foncière</w:t>
      </w:r>
      <w:r w:rsidR="007B6B5F" w:rsidRPr="007B0353">
        <w:rPr>
          <w:rFonts w:cs="Arial"/>
          <w:sz w:val="22"/>
          <w:szCs w:val="22"/>
        </w:rPr>
        <w:t xml:space="preserve"> de la ou des constructions</w:t>
      </w:r>
      <w:r w:rsidRPr="007B0353">
        <w:rPr>
          <w:rFonts w:cs="Arial"/>
          <w:sz w:val="22"/>
          <w:szCs w:val="22"/>
        </w:rPr>
        <w:t xml:space="preserve"> doivent être réalisées à 80% en sous-sol des constructions.</w:t>
      </w:r>
    </w:p>
    <w:p w14:paraId="7C30C47E" w14:textId="77777777" w:rsidR="0033130E" w:rsidRPr="007B0353" w:rsidRDefault="0033130E" w:rsidP="00CA3381">
      <w:pPr>
        <w:pStyle w:val="Paragraphedeliste10"/>
        <w:ind w:left="0"/>
        <w:rPr>
          <w:rFonts w:cs="Arial"/>
          <w:sz w:val="22"/>
          <w:szCs w:val="22"/>
        </w:rPr>
      </w:pPr>
      <w:r w:rsidRPr="007B0353">
        <w:rPr>
          <w:rFonts w:cs="Arial"/>
          <w:sz w:val="22"/>
          <w:szCs w:val="22"/>
        </w:rPr>
        <w:t>Les places de stationnement des parkings communs, hors unité foncière de la ou des constructions, peuvent être réalisées sous forme de bâti, en tout ou partie en élévation, sous réserve que le traitement des façades similaire à celui des bâtiments accueillants des bureaux, des équipements hô</w:t>
      </w:r>
      <w:r w:rsidR="0050498A" w:rsidRPr="007B0353">
        <w:rPr>
          <w:rFonts w:cs="Arial"/>
          <w:sz w:val="22"/>
          <w:szCs w:val="22"/>
        </w:rPr>
        <w:t>teliers, de l’habitat, permette</w:t>
      </w:r>
      <w:r w:rsidRPr="007B0353">
        <w:rPr>
          <w:rFonts w:cs="Arial"/>
          <w:sz w:val="22"/>
          <w:szCs w:val="22"/>
        </w:rPr>
        <w:t xml:space="preserve"> ainsi d’en masquer la fonctionnalité et la destination.</w:t>
      </w:r>
    </w:p>
    <w:p w14:paraId="75EEFD3F" w14:textId="77777777" w:rsidR="0033130E" w:rsidRPr="007B0353" w:rsidRDefault="0033130E" w:rsidP="00752175">
      <w:pPr>
        <w:pStyle w:val="Paragraphedeliste10"/>
        <w:ind w:left="284"/>
        <w:rPr>
          <w:rFonts w:cs="Arial"/>
          <w:sz w:val="22"/>
          <w:szCs w:val="22"/>
        </w:rPr>
      </w:pPr>
    </w:p>
    <w:p w14:paraId="6C76543E" w14:textId="77777777" w:rsidR="0033130E" w:rsidRPr="007B0353" w:rsidRDefault="00CA3381" w:rsidP="00CA3381">
      <w:pPr>
        <w:pStyle w:val="Paragraphedeliste10"/>
        <w:tabs>
          <w:tab w:val="left" w:pos="709"/>
        </w:tabs>
        <w:ind w:left="0"/>
        <w:rPr>
          <w:rFonts w:cs="Arial"/>
          <w:sz w:val="22"/>
          <w:szCs w:val="22"/>
        </w:rPr>
      </w:pPr>
      <w:r w:rsidRPr="007B0353">
        <w:rPr>
          <w:rFonts w:cs="Arial"/>
          <w:sz w:val="22"/>
          <w:szCs w:val="22"/>
        </w:rPr>
        <w:t xml:space="preserve">12.1.2. </w:t>
      </w:r>
      <w:r w:rsidR="0033130E" w:rsidRPr="007B0353">
        <w:rPr>
          <w:rFonts w:cs="Arial"/>
          <w:sz w:val="22"/>
          <w:szCs w:val="22"/>
        </w:rPr>
        <w:t xml:space="preserve">Lorsqu’une construction comporte plusieurs destinations, le nombre total des emplacements de stationnement exigibles sera déterminé en appliquant à chacune d’elles la norme qui lui est propre.   </w:t>
      </w:r>
    </w:p>
    <w:p w14:paraId="128AC031" w14:textId="77777777" w:rsidR="0033130E" w:rsidRPr="007B0353" w:rsidRDefault="0033130E" w:rsidP="00752175">
      <w:pPr>
        <w:ind w:left="284"/>
        <w:rPr>
          <w:rFonts w:cs="Arial"/>
          <w:szCs w:val="22"/>
        </w:rPr>
      </w:pPr>
    </w:p>
    <w:p w14:paraId="6FFBE067" w14:textId="77777777" w:rsidR="0033130E" w:rsidRPr="007B0353" w:rsidRDefault="00CA3381" w:rsidP="00CA3381">
      <w:pPr>
        <w:suppressAutoHyphens w:val="0"/>
        <w:overflowPunct/>
        <w:autoSpaceDE/>
        <w:autoSpaceDN w:val="0"/>
        <w:textAlignment w:val="auto"/>
        <w:rPr>
          <w:rFonts w:cs="Arial"/>
          <w:szCs w:val="22"/>
        </w:rPr>
      </w:pPr>
      <w:r w:rsidRPr="007B0353">
        <w:rPr>
          <w:rFonts w:cs="Arial"/>
          <w:szCs w:val="22"/>
        </w:rPr>
        <w:t>12.1.2.</w:t>
      </w:r>
      <w:r w:rsidR="0004403E" w:rsidRPr="007B0353">
        <w:rPr>
          <w:rFonts w:cs="Arial"/>
          <w:szCs w:val="22"/>
        </w:rPr>
        <w:t xml:space="preserve"> </w:t>
      </w:r>
      <w:r w:rsidR="0033130E" w:rsidRPr="007B0353">
        <w:rPr>
          <w:rFonts w:cs="Arial"/>
          <w:szCs w:val="22"/>
        </w:rPr>
        <w:t>Les places de stationnement, hormis celles correspondant à des aires de livraison, doivent être réalisées majoritairement en sous-sol des constructions sans être inférieur à 80% des besoins de stationnement.</w:t>
      </w:r>
    </w:p>
    <w:p w14:paraId="2CDCCFFF" w14:textId="77777777" w:rsidR="00CA3381" w:rsidRDefault="00CA3381" w:rsidP="0033130E">
      <w:pPr>
        <w:tabs>
          <w:tab w:val="left" w:pos="1134"/>
          <w:tab w:val="left" w:pos="1985"/>
        </w:tabs>
        <w:rPr>
          <w:rFonts w:cs="Arial"/>
          <w:szCs w:val="22"/>
          <w:u w:val="single"/>
        </w:rPr>
      </w:pPr>
    </w:p>
    <w:p w14:paraId="2E2437CA" w14:textId="77777777" w:rsidR="003D5B24" w:rsidRPr="007B0353" w:rsidRDefault="003D5B24" w:rsidP="0033130E">
      <w:pPr>
        <w:tabs>
          <w:tab w:val="left" w:pos="1134"/>
          <w:tab w:val="left" w:pos="1985"/>
        </w:tabs>
        <w:rPr>
          <w:rFonts w:cs="Arial"/>
          <w:szCs w:val="22"/>
          <w:u w:val="single"/>
        </w:rPr>
      </w:pPr>
    </w:p>
    <w:p w14:paraId="3E7D052B" w14:textId="77777777" w:rsidR="0033130E" w:rsidRPr="007B0353" w:rsidRDefault="0033130E" w:rsidP="0033130E">
      <w:pPr>
        <w:tabs>
          <w:tab w:val="left" w:pos="1134"/>
          <w:tab w:val="left" w:pos="1985"/>
        </w:tabs>
        <w:rPr>
          <w:rFonts w:cs="Arial"/>
          <w:szCs w:val="22"/>
        </w:rPr>
      </w:pPr>
      <w:r w:rsidRPr="007B0353">
        <w:rPr>
          <w:rFonts w:cs="Arial"/>
          <w:szCs w:val="22"/>
          <w:u w:val="single"/>
        </w:rPr>
        <w:t>Calcul des normes</w:t>
      </w:r>
      <w:r w:rsidRPr="007B0353">
        <w:rPr>
          <w:rFonts w:cs="Arial"/>
          <w:szCs w:val="22"/>
        </w:rPr>
        <w:t> :</w:t>
      </w:r>
    </w:p>
    <w:p w14:paraId="5D3C12B8" w14:textId="77777777" w:rsidR="0033130E" w:rsidRPr="007B0353" w:rsidRDefault="0033130E" w:rsidP="0033130E">
      <w:pPr>
        <w:tabs>
          <w:tab w:val="left" w:pos="426"/>
          <w:tab w:val="left" w:pos="1134"/>
          <w:tab w:val="left" w:pos="1985"/>
        </w:tabs>
        <w:ind w:left="709"/>
        <w:rPr>
          <w:rFonts w:cs="Arial"/>
          <w:szCs w:val="22"/>
        </w:rPr>
      </w:pPr>
    </w:p>
    <w:p w14:paraId="64A6FD59" w14:textId="77777777" w:rsidR="0033130E" w:rsidRPr="007B0353" w:rsidRDefault="0033130E" w:rsidP="0033130E">
      <w:pPr>
        <w:tabs>
          <w:tab w:val="left" w:pos="1134"/>
          <w:tab w:val="left" w:pos="1985"/>
        </w:tabs>
        <w:rPr>
          <w:rFonts w:cs="Arial"/>
          <w:szCs w:val="22"/>
        </w:rPr>
      </w:pPr>
      <w:r w:rsidRPr="007B0353">
        <w:rPr>
          <w:rFonts w:cs="Arial"/>
          <w:szCs w:val="22"/>
        </w:rPr>
        <w:lastRenderedPageBreak/>
        <w:t>Lorsque le calcul du nombre de places de stationnement comporte une décimale, on arrondit systématiquement au chiffre supérieur.</w:t>
      </w:r>
    </w:p>
    <w:p w14:paraId="75523DBC" w14:textId="77777777" w:rsidR="0033130E" w:rsidRPr="007B0353" w:rsidRDefault="0033130E" w:rsidP="0033130E">
      <w:pPr>
        <w:ind w:left="547"/>
        <w:rPr>
          <w:rFonts w:cs="Arial"/>
          <w:szCs w:val="22"/>
        </w:rPr>
      </w:pPr>
    </w:p>
    <w:p w14:paraId="6F173F8B" w14:textId="77777777" w:rsidR="0033130E" w:rsidRPr="007B0353" w:rsidRDefault="00DD4B9A" w:rsidP="00C95168">
      <w:pPr>
        <w:tabs>
          <w:tab w:val="left" w:pos="426"/>
          <w:tab w:val="left" w:pos="1134"/>
          <w:tab w:val="left" w:pos="1985"/>
        </w:tabs>
        <w:rPr>
          <w:rFonts w:cs="Arial"/>
          <w:szCs w:val="22"/>
        </w:rPr>
      </w:pPr>
      <w:r w:rsidRPr="007B0353">
        <w:rPr>
          <w:rFonts w:cs="Arial"/>
          <w:szCs w:val="22"/>
        </w:rPr>
        <w:t xml:space="preserve">- </w:t>
      </w:r>
      <w:r w:rsidR="0033130E" w:rsidRPr="007B0353">
        <w:rPr>
          <w:rFonts w:cs="Arial"/>
          <w:szCs w:val="22"/>
        </w:rPr>
        <w:t xml:space="preserve">Constructions à usage d’habitation susceptibles d’être autorisées dans la zone : 2 places par logement. </w:t>
      </w:r>
    </w:p>
    <w:p w14:paraId="69EDA736" w14:textId="77777777" w:rsidR="0033130E" w:rsidRPr="007B0353" w:rsidRDefault="0033130E" w:rsidP="0033130E">
      <w:pPr>
        <w:ind w:left="1114"/>
        <w:rPr>
          <w:rFonts w:cs="Arial"/>
          <w:szCs w:val="22"/>
        </w:rPr>
      </w:pPr>
    </w:p>
    <w:p w14:paraId="5D34BC39" w14:textId="77777777" w:rsidR="0033130E" w:rsidRPr="007B0353" w:rsidRDefault="00DD4B9A" w:rsidP="0033130E">
      <w:pPr>
        <w:rPr>
          <w:rFonts w:cs="Arial"/>
          <w:szCs w:val="22"/>
        </w:rPr>
      </w:pPr>
      <w:r w:rsidRPr="007B0353">
        <w:rPr>
          <w:rFonts w:cs="Arial"/>
          <w:szCs w:val="22"/>
        </w:rPr>
        <w:t xml:space="preserve">- </w:t>
      </w:r>
      <w:r w:rsidR="0033130E" w:rsidRPr="007B0353">
        <w:rPr>
          <w:rFonts w:cs="Arial"/>
          <w:szCs w:val="22"/>
        </w:rPr>
        <w:t>Constructions à usage d'activités :</w:t>
      </w:r>
    </w:p>
    <w:p w14:paraId="4B25CF57" w14:textId="77777777" w:rsidR="0033130E" w:rsidRPr="007B0353" w:rsidRDefault="0033130E" w:rsidP="0033130E">
      <w:pPr>
        <w:rPr>
          <w:rFonts w:cs="Arial"/>
          <w:szCs w:val="22"/>
        </w:rPr>
      </w:pPr>
    </w:p>
    <w:p w14:paraId="04902762" w14:textId="77777777" w:rsidR="0033130E" w:rsidRPr="007B0353" w:rsidRDefault="0033130E" w:rsidP="0028054F">
      <w:pPr>
        <w:numPr>
          <w:ilvl w:val="0"/>
          <w:numId w:val="48"/>
        </w:numPr>
        <w:tabs>
          <w:tab w:val="left" w:pos="426"/>
          <w:tab w:val="left" w:pos="1134"/>
          <w:tab w:val="left" w:pos="1985"/>
        </w:tabs>
        <w:suppressAutoHyphens w:val="0"/>
        <w:overflowPunct/>
        <w:autoSpaceDE/>
        <w:autoSpaceDN w:val="0"/>
        <w:textAlignment w:val="auto"/>
        <w:rPr>
          <w:rFonts w:cs="Arial"/>
          <w:szCs w:val="22"/>
        </w:rPr>
      </w:pPr>
      <w:r w:rsidRPr="007B0353">
        <w:rPr>
          <w:rFonts w:cs="Arial"/>
          <w:szCs w:val="22"/>
        </w:rPr>
        <w:t xml:space="preserve">Construction à usage de </w:t>
      </w:r>
      <w:r w:rsidR="00AA4940" w:rsidRPr="007B0353">
        <w:rPr>
          <w:rFonts w:cs="Arial"/>
          <w:szCs w:val="22"/>
        </w:rPr>
        <w:t>commerce et de services</w:t>
      </w:r>
      <w:r w:rsidRPr="007B0353">
        <w:rPr>
          <w:rFonts w:cs="Arial"/>
          <w:szCs w:val="22"/>
        </w:rPr>
        <w:t> : 1 place de stationne</w:t>
      </w:r>
      <w:r w:rsidR="0050498A" w:rsidRPr="007B0353">
        <w:rPr>
          <w:rFonts w:cs="Arial"/>
          <w:szCs w:val="22"/>
        </w:rPr>
        <w:t xml:space="preserve">ment par tranche entamée </w:t>
      </w:r>
      <w:r w:rsidR="00392BF5" w:rsidRPr="007B0353">
        <w:rPr>
          <w:rFonts w:cs="Arial"/>
          <w:szCs w:val="22"/>
        </w:rPr>
        <w:t>de 30</w:t>
      </w:r>
      <w:r w:rsidRPr="007B0353">
        <w:rPr>
          <w:rFonts w:cs="Arial"/>
          <w:szCs w:val="22"/>
        </w:rPr>
        <w:t>m² de surface de plancher.</w:t>
      </w:r>
    </w:p>
    <w:p w14:paraId="294387DC" w14:textId="77777777" w:rsidR="0033130E" w:rsidRPr="007B0353" w:rsidRDefault="0033130E" w:rsidP="0033130E">
      <w:pPr>
        <w:tabs>
          <w:tab w:val="left" w:pos="426"/>
          <w:tab w:val="left" w:pos="1134"/>
          <w:tab w:val="left" w:pos="1985"/>
        </w:tabs>
        <w:ind w:left="709"/>
        <w:rPr>
          <w:rFonts w:cs="Arial"/>
          <w:szCs w:val="22"/>
        </w:rPr>
      </w:pPr>
    </w:p>
    <w:p w14:paraId="643CA129" w14:textId="77777777" w:rsidR="0033130E" w:rsidRPr="007B0353" w:rsidRDefault="0033130E" w:rsidP="0028054F">
      <w:pPr>
        <w:numPr>
          <w:ilvl w:val="0"/>
          <w:numId w:val="48"/>
        </w:numPr>
        <w:tabs>
          <w:tab w:val="left" w:pos="426"/>
          <w:tab w:val="left" w:pos="1134"/>
          <w:tab w:val="left" w:pos="1985"/>
        </w:tabs>
        <w:suppressAutoHyphens w:val="0"/>
        <w:overflowPunct/>
        <w:autoSpaceDE/>
        <w:autoSpaceDN w:val="0"/>
        <w:textAlignment w:val="auto"/>
        <w:rPr>
          <w:rFonts w:cs="Arial"/>
          <w:szCs w:val="22"/>
        </w:rPr>
      </w:pPr>
      <w:r w:rsidRPr="007B0353">
        <w:rPr>
          <w:rFonts w:cs="Arial"/>
          <w:szCs w:val="22"/>
        </w:rPr>
        <w:t>Construction à usage de commerce d’une surface de pla</w:t>
      </w:r>
      <w:r w:rsidR="00392BF5" w:rsidRPr="007B0353">
        <w:rPr>
          <w:rFonts w:cs="Arial"/>
          <w:szCs w:val="22"/>
        </w:rPr>
        <w:t>ncher inférieure ou égale à 200</w:t>
      </w:r>
      <w:r w:rsidRPr="007B0353">
        <w:rPr>
          <w:rFonts w:cs="Arial"/>
          <w:szCs w:val="22"/>
        </w:rPr>
        <w:t>m² : 1 place de stationnement par tranche entamée de 30 m² de surface de plancher de l'établissement (vente ou accueil + réserves).</w:t>
      </w:r>
    </w:p>
    <w:p w14:paraId="04FF8567" w14:textId="77777777" w:rsidR="0033130E" w:rsidRPr="007B0353" w:rsidRDefault="0033130E" w:rsidP="0033130E">
      <w:pPr>
        <w:tabs>
          <w:tab w:val="left" w:pos="426"/>
          <w:tab w:val="left" w:pos="1134"/>
          <w:tab w:val="left" w:pos="1985"/>
        </w:tabs>
        <w:ind w:left="709"/>
        <w:rPr>
          <w:rFonts w:cs="Arial"/>
          <w:szCs w:val="22"/>
        </w:rPr>
      </w:pPr>
    </w:p>
    <w:p w14:paraId="59AD7C49" w14:textId="77777777" w:rsidR="0033130E" w:rsidRPr="007B0353" w:rsidRDefault="0033130E" w:rsidP="0028054F">
      <w:pPr>
        <w:numPr>
          <w:ilvl w:val="0"/>
          <w:numId w:val="48"/>
        </w:numPr>
        <w:tabs>
          <w:tab w:val="left" w:pos="426"/>
          <w:tab w:val="left" w:pos="1134"/>
          <w:tab w:val="left" w:pos="1985"/>
        </w:tabs>
        <w:suppressAutoHyphens w:val="0"/>
        <w:overflowPunct/>
        <w:autoSpaceDE/>
        <w:autoSpaceDN w:val="0"/>
        <w:textAlignment w:val="auto"/>
        <w:rPr>
          <w:rFonts w:cs="Arial"/>
          <w:szCs w:val="22"/>
        </w:rPr>
      </w:pPr>
      <w:r w:rsidRPr="007B0353">
        <w:rPr>
          <w:rFonts w:cs="Arial"/>
          <w:szCs w:val="22"/>
        </w:rPr>
        <w:t>Construction à usage de commerce d’une surface de plancher supérieure à 200m² : 2 places de stationnement par tranche entamée de 25 m² de surface de plancher de l'établissement (vente ou accueil + réserves).</w:t>
      </w:r>
    </w:p>
    <w:p w14:paraId="6F85DB60" w14:textId="77777777" w:rsidR="0033130E" w:rsidRPr="007B0353" w:rsidRDefault="0033130E" w:rsidP="0033130E">
      <w:pPr>
        <w:tabs>
          <w:tab w:val="left" w:pos="426"/>
          <w:tab w:val="left" w:pos="1134"/>
          <w:tab w:val="left" w:pos="1985"/>
        </w:tabs>
        <w:ind w:left="709"/>
        <w:rPr>
          <w:rFonts w:cs="Arial"/>
          <w:szCs w:val="22"/>
        </w:rPr>
      </w:pPr>
    </w:p>
    <w:p w14:paraId="7D3DF06D" w14:textId="77777777" w:rsidR="0033130E" w:rsidRPr="007B0353" w:rsidRDefault="0033130E" w:rsidP="0028054F">
      <w:pPr>
        <w:numPr>
          <w:ilvl w:val="0"/>
          <w:numId w:val="48"/>
        </w:numPr>
        <w:tabs>
          <w:tab w:val="left" w:pos="426"/>
          <w:tab w:val="left" w:pos="1134"/>
          <w:tab w:val="left" w:pos="1985"/>
        </w:tabs>
        <w:suppressAutoHyphens w:val="0"/>
        <w:overflowPunct/>
        <w:autoSpaceDE/>
        <w:autoSpaceDN w:val="0"/>
        <w:textAlignment w:val="auto"/>
        <w:rPr>
          <w:rFonts w:cs="Arial"/>
          <w:szCs w:val="22"/>
        </w:rPr>
      </w:pPr>
      <w:r w:rsidRPr="007B0353">
        <w:rPr>
          <w:rFonts w:cs="Arial"/>
          <w:szCs w:val="22"/>
        </w:rPr>
        <w:t>Constructions à vocation d'activités hôtelières et para-hôtelières : 1 place pour 2 chambres ; concernant les autocars, 1 aire de dépose pour 50 à 150 chambres et 1 place de stationnement par tranche de 50 chambres au-delà de 50 chambres.</w:t>
      </w:r>
    </w:p>
    <w:p w14:paraId="4C3D7DDB" w14:textId="77777777" w:rsidR="00AA4940" w:rsidRPr="007B0353" w:rsidRDefault="00AA4940" w:rsidP="00AA4940">
      <w:pPr>
        <w:pStyle w:val="Paragraphedeliste"/>
        <w:rPr>
          <w:rFonts w:cs="Arial"/>
          <w:szCs w:val="22"/>
        </w:rPr>
      </w:pPr>
    </w:p>
    <w:p w14:paraId="6E1228ED" w14:textId="77777777" w:rsidR="00AA4940" w:rsidRPr="007B0353" w:rsidRDefault="008251E5" w:rsidP="0028054F">
      <w:pPr>
        <w:numPr>
          <w:ilvl w:val="0"/>
          <w:numId w:val="48"/>
        </w:numPr>
        <w:tabs>
          <w:tab w:val="left" w:pos="426"/>
          <w:tab w:val="left" w:pos="1134"/>
          <w:tab w:val="left" w:pos="1985"/>
        </w:tabs>
        <w:suppressAutoHyphens w:val="0"/>
        <w:overflowPunct/>
        <w:autoSpaceDE/>
        <w:autoSpaceDN w:val="0"/>
        <w:textAlignment w:val="auto"/>
        <w:rPr>
          <w:rFonts w:cs="Arial"/>
          <w:szCs w:val="22"/>
        </w:rPr>
      </w:pPr>
      <w:r w:rsidRPr="007B0353">
        <w:rPr>
          <w:rFonts w:cs="Arial"/>
          <w:szCs w:val="22"/>
        </w:rPr>
        <w:t>Logements</w:t>
      </w:r>
      <w:r w:rsidR="00AA4940" w:rsidRPr="007B0353">
        <w:rPr>
          <w:rFonts w:cs="Arial"/>
          <w:szCs w:val="22"/>
        </w:rPr>
        <w:t xml:space="preserve"> : 1 place par </w:t>
      </w:r>
      <w:r w:rsidRPr="007B0353">
        <w:rPr>
          <w:rFonts w:cs="Arial"/>
          <w:szCs w:val="22"/>
        </w:rPr>
        <w:t>logemen</w:t>
      </w:r>
      <w:r w:rsidR="00AA4940" w:rsidRPr="007B0353">
        <w:rPr>
          <w:rFonts w:cs="Arial"/>
          <w:szCs w:val="22"/>
        </w:rPr>
        <w:t>t.</w:t>
      </w:r>
    </w:p>
    <w:p w14:paraId="49B8FB4A" w14:textId="77777777" w:rsidR="0033130E" w:rsidRPr="007B0353" w:rsidRDefault="0033130E" w:rsidP="0033130E">
      <w:pPr>
        <w:ind w:left="1114" w:hanging="567"/>
        <w:rPr>
          <w:rFonts w:cs="Arial"/>
          <w:szCs w:val="22"/>
        </w:rPr>
      </w:pPr>
    </w:p>
    <w:p w14:paraId="1E68A4E6" w14:textId="4934142F" w:rsidR="003C619E" w:rsidRPr="003A2DA8" w:rsidRDefault="003C619E" w:rsidP="0033130E">
      <w:pPr>
        <w:ind w:left="120"/>
        <w:rPr>
          <w:rFonts w:cs="Arial"/>
          <w:szCs w:val="22"/>
        </w:rPr>
      </w:pPr>
      <w:r w:rsidRPr="003A2DA8">
        <w:rPr>
          <w:rFonts w:cs="Arial"/>
          <w:szCs w:val="22"/>
        </w:rPr>
        <w:t>Il est imposé une place par 20 m² de surface de plancher pour les constructions à usage de bureaux ou de service. Ce ratio est porté à une place par tranche de 35 m² de surface de plancher si le stationnement est totalement intégré au bâtiment.</w:t>
      </w:r>
    </w:p>
    <w:p w14:paraId="40BDCA17" w14:textId="77777777" w:rsidR="003C619E" w:rsidRDefault="003C619E" w:rsidP="0033130E">
      <w:pPr>
        <w:ind w:left="120"/>
        <w:rPr>
          <w:rFonts w:cs="Arial"/>
          <w:szCs w:val="22"/>
        </w:rPr>
      </w:pPr>
    </w:p>
    <w:p w14:paraId="588D3500" w14:textId="79A73351" w:rsidR="0033130E" w:rsidRPr="007B0353" w:rsidRDefault="0033130E" w:rsidP="0033130E">
      <w:pPr>
        <w:ind w:left="120"/>
        <w:rPr>
          <w:rFonts w:cs="Arial"/>
          <w:szCs w:val="22"/>
        </w:rPr>
      </w:pPr>
      <w:r w:rsidRPr="007B0353">
        <w:rPr>
          <w:rFonts w:cs="Arial"/>
          <w:szCs w:val="22"/>
        </w:rPr>
        <w:t>Constructions à usage d’enseignement, de recherche, d’activités de haute technologie et d'équipement public ou collectif : il sera prévu un nombre de place de stationnement correspondant aux caractéristiques de l’opération de construction.</w:t>
      </w:r>
    </w:p>
    <w:p w14:paraId="3C372927" w14:textId="77777777" w:rsidR="0033130E" w:rsidRPr="007B0353" w:rsidRDefault="0033130E" w:rsidP="0033130E">
      <w:pPr>
        <w:tabs>
          <w:tab w:val="left" w:pos="426"/>
          <w:tab w:val="left" w:pos="1134"/>
          <w:tab w:val="left" w:pos="1985"/>
        </w:tabs>
        <w:rPr>
          <w:rFonts w:cs="Arial"/>
          <w:szCs w:val="22"/>
        </w:rPr>
      </w:pPr>
    </w:p>
    <w:p w14:paraId="2B328314" w14:textId="77777777" w:rsidR="0033130E" w:rsidRPr="007B0353" w:rsidRDefault="0004403E" w:rsidP="0033130E">
      <w:pPr>
        <w:tabs>
          <w:tab w:val="left" w:pos="426"/>
          <w:tab w:val="left" w:pos="1134"/>
          <w:tab w:val="left" w:pos="1985"/>
        </w:tabs>
        <w:rPr>
          <w:rFonts w:cs="Arial"/>
          <w:b/>
          <w:szCs w:val="22"/>
        </w:rPr>
      </w:pPr>
      <w:r w:rsidRPr="007B0353">
        <w:rPr>
          <w:rFonts w:cs="Arial"/>
          <w:b/>
          <w:szCs w:val="22"/>
          <w:u w:val="single"/>
        </w:rPr>
        <w:t>12.</w:t>
      </w:r>
      <w:r w:rsidR="0033130E" w:rsidRPr="007B0353">
        <w:rPr>
          <w:rFonts w:cs="Arial"/>
          <w:b/>
          <w:szCs w:val="22"/>
          <w:u w:val="single"/>
        </w:rPr>
        <w:t xml:space="preserve">2. Disposition applicable en zone </w:t>
      </w:r>
      <w:r w:rsidR="00AA4940" w:rsidRPr="007B0353">
        <w:rPr>
          <w:rFonts w:cs="Arial"/>
          <w:b/>
          <w:szCs w:val="22"/>
          <w:u w:val="single"/>
        </w:rPr>
        <w:t>U</w:t>
      </w:r>
      <w:r w:rsidR="0033130E" w:rsidRPr="007B0353">
        <w:rPr>
          <w:rFonts w:cs="Arial"/>
          <w:b/>
          <w:szCs w:val="22"/>
          <w:u w:val="single"/>
        </w:rPr>
        <w:t>Tb</w:t>
      </w:r>
      <w:r w:rsidR="0033130E" w:rsidRPr="007B0353">
        <w:rPr>
          <w:rFonts w:cs="Arial"/>
          <w:b/>
          <w:szCs w:val="22"/>
        </w:rPr>
        <w:t xml:space="preserve"> : </w:t>
      </w:r>
    </w:p>
    <w:p w14:paraId="4BDB5BCC" w14:textId="77777777" w:rsidR="0033130E" w:rsidRPr="007B0353" w:rsidRDefault="0033130E" w:rsidP="0033130E">
      <w:pPr>
        <w:tabs>
          <w:tab w:val="left" w:pos="426"/>
          <w:tab w:val="left" w:pos="1134"/>
          <w:tab w:val="left" w:pos="1985"/>
        </w:tabs>
        <w:rPr>
          <w:rFonts w:cs="Arial"/>
          <w:szCs w:val="22"/>
        </w:rPr>
      </w:pPr>
    </w:p>
    <w:p w14:paraId="395D9087" w14:textId="77777777" w:rsidR="0033130E" w:rsidRDefault="0033130E" w:rsidP="0033130E">
      <w:pPr>
        <w:tabs>
          <w:tab w:val="left" w:pos="426"/>
          <w:tab w:val="left" w:pos="1134"/>
          <w:tab w:val="left" w:pos="1985"/>
        </w:tabs>
        <w:rPr>
          <w:rFonts w:cs="Arial"/>
          <w:szCs w:val="22"/>
        </w:rPr>
      </w:pPr>
      <w:r w:rsidRPr="007B0353">
        <w:rPr>
          <w:rFonts w:cs="Arial"/>
          <w:szCs w:val="22"/>
        </w:rPr>
        <w:t>Constructions à usage d’habitation : minimum 2 places par logement.</w:t>
      </w:r>
    </w:p>
    <w:p w14:paraId="10BA3A65" w14:textId="77777777" w:rsidR="00A13BBE" w:rsidRDefault="00A13BBE" w:rsidP="0033130E">
      <w:pPr>
        <w:tabs>
          <w:tab w:val="left" w:pos="426"/>
          <w:tab w:val="left" w:pos="1134"/>
          <w:tab w:val="left" w:pos="1985"/>
        </w:tabs>
        <w:rPr>
          <w:rFonts w:cs="Arial"/>
          <w:szCs w:val="22"/>
          <w:highlight w:val="yellow"/>
        </w:rPr>
      </w:pPr>
    </w:p>
    <w:p w14:paraId="2AAB0289" w14:textId="1721787B" w:rsidR="005879D0" w:rsidRPr="003A2DA8" w:rsidRDefault="005879D0" w:rsidP="005879D0">
      <w:pPr>
        <w:spacing w:before="60"/>
      </w:pPr>
      <w:r w:rsidRPr="003A2DA8">
        <w:t>Pour toute opération de plus de deux logements, il doit être prévu des aires de stationnement destinées aux visiteurs à raison d’1 place par tranche entamée de deux logements</w:t>
      </w:r>
      <w:r w:rsidR="00E06DAB" w:rsidRPr="003A2DA8">
        <w:t>.</w:t>
      </w:r>
    </w:p>
    <w:p w14:paraId="557E68B4" w14:textId="77777777" w:rsidR="0033130E" w:rsidRPr="007B0353" w:rsidRDefault="0033130E" w:rsidP="0033130E">
      <w:pPr>
        <w:tabs>
          <w:tab w:val="left" w:pos="426"/>
          <w:tab w:val="left" w:pos="1134"/>
          <w:tab w:val="left" w:pos="1985"/>
        </w:tabs>
        <w:rPr>
          <w:rFonts w:cs="Arial"/>
          <w:szCs w:val="22"/>
        </w:rPr>
      </w:pPr>
    </w:p>
    <w:p w14:paraId="6D839D2D" w14:textId="77777777" w:rsidR="003D5B24" w:rsidRPr="007B0353" w:rsidRDefault="003D5B24" w:rsidP="0033130E">
      <w:pPr>
        <w:tabs>
          <w:tab w:val="left" w:pos="426"/>
          <w:tab w:val="left" w:pos="1134"/>
          <w:tab w:val="left" w:pos="1985"/>
        </w:tabs>
        <w:rPr>
          <w:rFonts w:cs="Arial"/>
          <w:szCs w:val="22"/>
        </w:rPr>
      </w:pPr>
    </w:p>
    <w:p w14:paraId="6D31B4BE"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09" w:name="_Toc181263698"/>
      <w:r w:rsidRPr="007B0353">
        <w:rPr>
          <w:u w:val="none"/>
        </w:rPr>
        <w:t>ARTICLE UT 13 – OBLIGATIONS IMPOSÉES AUX CONSTRUCTEURS EN MATIÈRE DE RÉALISATION D’ESPACES LIBRES, D’AIRES DE JEUX ET DE LOISIRS, ET DE PLANTATIONS</w:t>
      </w:r>
      <w:bookmarkEnd w:id="209"/>
      <w:r w:rsidRPr="007B0353">
        <w:rPr>
          <w:u w:val="none"/>
        </w:rPr>
        <w:t xml:space="preserve"> </w:t>
      </w:r>
    </w:p>
    <w:p w14:paraId="26EFBE5B" w14:textId="77777777" w:rsidR="003D5B24" w:rsidRPr="007B0353" w:rsidRDefault="003D5B24" w:rsidP="008D23A5">
      <w:pPr>
        <w:suppressAutoHyphens w:val="0"/>
        <w:overflowPunct/>
        <w:autoSpaceDE/>
        <w:autoSpaceDN w:val="0"/>
        <w:textAlignment w:val="auto"/>
        <w:rPr>
          <w:rFonts w:cs="Arial"/>
          <w:b/>
          <w:szCs w:val="22"/>
        </w:rPr>
      </w:pPr>
    </w:p>
    <w:p w14:paraId="56668119" w14:textId="77777777" w:rsidR="0033130E" w:rsidRPr="007B0353" w:rsidRDefault="008D23A5" w:rsidP="008D23A5">
      <w:pPr>
        <w:suppressAutoHyphens w:val="0"/>
        <w:overflowPunct/>
        <w:autoSpaceDE/>
        <w:autoSpaceDN w:val="0"/>
        <w:textAlignment w:val="auto"/>
        <w:rPr>
          <w:rFonts w:cs="Arial"/>
          <w:b/>
          <w:szCs w:val="22"/>
        </w:rPr>
      </w:pPr>
      <w:r w:rsidRPr="007B0353">
        <w:rPr>
          <w:rFonts w:cs="Arial"/>
          <w:b/>
          <w:szCs w:val="22"/>
        </w:rPr>
        <w:t>13.1</w:t>
      </w:r>
      <w:r w:rsidR="00C95168" w:rsidRPr="007B0353">
        <w:rPr>
          <w:rFonts w:cs="Arial"/>
          <w:b/>
          <w:szCs w:val="22"/>
        </w:rPr>
        <w:t xml:space="preserve">. </w:t>
      </w:r>
      <w:r w:rsidR="0033130E" w:rsidRPr="007B0353">
        <w:rPr>
          <w:rFonts w:cs="Arial"/>
          <w:b/>
          <w:szCs w:val="22"/>
        </w:rPr>
        <w:t xml:space="preserve">En secteurs </w:t>
      </w:r>
      <w:r w:rsidR="00AA4940" w:rsidRPr="007B0353">
        <w:rPr>
          <w:rFonts w:cs="Arial"/>
          <w:b/>
          <w:szCs w:val="22"/>
        </w:rPr>
        <w:t>U</w:t>
      </w:r>
      <w:r w:rsidR="0033130E" w:rsidRPr="007B0353">
        <w:rPr>
          <w:rFonts w:cs="Arial"/>
          <w:b/>
          <w:szCs w:val="22"/>
        </w:rPr>
        <w:t xml:space="preserve">Ta et </w:t>
      </w:r>
      <w:r w:rsidR="00AA4940" w:rsidRPr="007B0353">
        <w:rPr>
          <w:rFonts w:cs="Arial"/>
          <w:b/>
          <w:szCs w:val="22"/>
        </w:rPr>
        <w:t>U</w:t>
      </w:r>
      <w:r w:rsidR="0033130E" w:rsidRPr="007B0353">
        <w:rPr>
          <w:rFonts w:cs="Arial"/>
          <w:b/>
          <w:szCs w:val="22"/>
        </w:rPr>
        <w:t>Ti :</w:t>
      </w:r>
    </w:p>
    <w:p w14:paraId="35738655" w14:textId="77777777" w:rsidR="0033130E" w:rsidRPr="007B0353" w:rsidRDefault="0033130E" w:rsidP="0033130E">
      <w:pPr>
        <w:pStyle w:val="En-tte"/>
      </w:pPr>
    </w:p>
    <w:p w14:paraId="2BF53416" w14:textId="77777777" w:rsidR="0033130E" w:rsidRPr="007B0353" w:rsidRDefault="0033130E" w:rsidP="008D23A5">
      <w:pPr>
        <w:spacing w:line="240" w:lineRule="atLeast"/>
        <w:rPr>
          <w:rFonts w:cs="Arial"/>
          <w:szCs w:val="22"/>
        </w:rPr>
      </w:pPr>
      <w:r w:rsidRPr="007B0353">
        <w:rPr>
          <w:rFonts w:cs="Arial"/>
          <w:szCs w:val="22"/>
        </w:rPr>
        <w:t>Les espaces verts et espaces libres devront être aménagés suivant des dispositions qui les rendent inaccessibles aux véhicules automobiles, sauf aux véhicules d'urgence et d'entretien. Ils devront être plantés d'arbres ou d’arbustes correspondant à la végétation méditerranéenne et plus particulièrement à la flore locale. Les arbres de haute tige devront être plantés avec une hauteur significative.</w:t>
      </w:r>
    </w:p>
    <w:p w14:paraId="78DBF539" w14:textId="77777777" w:rsidR="0033130E" w:rsidRPr="007B0353" w:rsidRDefault="0033130E" w:rsidP="008D23A5">
      <w:pPr>
        <w:spacing w:line="240" w:lineRule="atLeast"/>
        <w:rPr>
          <w:rFonts w:cs="Arial"/>
          <w:szCs w:val="22"/>
        </w:rPr>
      </w:pPr>
    </w:p>
    <w:p w14:paraId="295B859E" w14:textId="77777777" w:rsidR="003D5B24" w:rsidRPr="007B0353" w:rsidRDefault="003D5B24" w:rsidP="008D23A5">
      <w:pPr>
        <w:spacing w:line="240" w:lineRule="atLeast"/>
        <w:rPr>
          <w:rFonts w:cs="Arial"/>
          <w:szCs w:val="22"/>
        </w:rPr>
      </w:pPr>
    </w:p>
    <w:p w14:paraId="3721C641" w14:textId="77777777" w:rsidR="0033130E" w:rsidRPr="007B0353" w:rsidRDefault="0033130E" w:rsidP="008D23A5">
      <w:pPr>
        <w:spacing w:line="240" w:lineRule="atLeast"/>
        <w:rPr>
          <w:rFonts w:cs="Arial"/>
          <w:szCs w:val="22"/>
        </w:rPr>
      </w:pPr>
      <w:r w:rsidRPr="007B0353">
        <w:rPr>
          <w:rFonts w:cs="Arial"/>
          <w:szCs w:val="22"/>
        </w:rPr>
        <w:t xml:space="preserve">Les espaces verts devront être traités </w:t>
      </w:r>
      <w:proofErr w:type="gramStart"/>
      <w:r w:rsidRPr="007B0353">
        <w:rPr>
          <w:rFonts w:cs="Arial"/>
          <w:szCs w:val="22"/>
        </w:rPr>
        <w:t>de manière à ce</w:t>
      </w:r>
      <w:proofErr w:type="gramEnd"/>
      <w:r w:rsidRPr="007B0353">
        <w:rPr>
          <w:rFonts w:cs="Arial"/>
          <w:szCs w:val="22"/>
        </w:rPr>
        <w:t xml:space="preserve"> que la végétation soit structurante, au même titre que l'architecture, et non simplement décorative. Lorsque la végétalisation est pratiquée sous forme de massifs, ces derniers devront avoir une superficie minimum de 50 mètres carrés et une largeur minimum de 4,00 mètres. Les voies privées ou collectives doivent être obligatoirement végétalisées par des arbres de haute tige.</w:t>
      </w:r>
    </w:p>
    <w:p w14:paraId="25BF8CDF" w14:textId="77777777" w:rsidR="0033130E" w:rsidRPr="007B0353" w:rsidRDefault="0033130E" w:rsidP="008D23A5">
      <w:pPr>
        <w:spacing w:line="240" w:lineRule="atLeast"/>
        <w:rPr>
          <w:rFonts w:cs="Arial"/>
          <w:szCs w:val="22"/>
        </w:rPr>
      </w:pPr>
    </w:p>
    <w:p w14:paraId="408C1802" w14:textId="77777777" w:rsidR="0033130E" w:rsidRPr="007B0353" w:rsidRDefault="00746F2F" w:rsidP="0033130E">
      <w:pPr>
        <w:tabs>
          <w:tab w:val="left" w:pos="1134"/>
          <w:tab w:val="left" w:pos="1985"/>
        </w:tabs>
        <w:rPr>
          <w:rFonts w:cs="Arial"/>
          <w:szCs w:val="22"/>
        </w:rPr>
      </w:pPr>
      <w:r w:rsidRPr="007B0353">
        <w:rPr>
          <w:rFonts w:cs="Arial"/>
          <w:szCs w:val="22"/>
        </w:rPr>
        <w:t>Un boisement tampon sera maintenu ou rétabli entre le secteur UTb, à vocation d’habitat, et la zone à vocation technopolitaine et services associés.</w:t>
      </w:r>
    </w:p>
    <w:p w14:paraId="5981EC20" w14:textId="77777777" w:rsidR="00746F2F" w:rsidRPr="007B0353" w:rsidRDefault="00746F2F" w:rsidP="0033130E">
      <w:pPr>
        <w:tabs>
          <w:tab w:val="left" w:pos="1134"/>
          <w:tab w:val="left" w:pos="1985"/>
        </w:tabs>
        <w:rPr>
          <w:rFonts w:cs="Arial"/>
          <w:szCs w:val="22"/>
        </w:rPr>
      </w:pPr>
    </w:p>
    <w:p w14:paraId="684C7AF0" w14:textId="77777777" w:rsidR="0033130E" w:rsidRPr="007B0353" w:rsidRDefault="008D23A5" w:rsidP="008D23A5">
      <w:pPr>
        <w:suppressAutoHyphens w:val="0"/>
        <w:overflowPunct/>
        <w:autoSpaceDE/>
        <w:autoSpaceDN w:val="0"/>
        <w:textAlignment w:val="auto"/>
        <w:rPr>
          <w:rFonts w:cs="Arial"/>
          <w:b/>
          <w:szCs w:val="22"/>
        </w:rPr>
      </w:pPr>
      <w:r w:rsidRPr="007B0353">
        <w:rPr>
          <w:rFonts w:cs="Arial"/>
          <w:b/>
          <w:szCs w:val="22"/>
        </w:rPr>
        <w:t>13.2.</w:t>
      </w:r>
      <w:r w:rsidR="0033130E" w:rsidRPr="007B0353">
        <w:rPr>
          <w:rFonts w:cs="Arial"/>
          <w:b/>
          <w:szCs w:val="22"/>
        </w:rPr>
        <w:t xml:space="preserve">En secteur </w:t>
      </w:r>
      <w:r w:rsidR="00AA4940" w:rsidRPr="007B0353">
        <w:rPr>
          <w:rFonts w:cs="Arial"/>
          <w:b/>
          <w:szCs w:val="22"/>
        </w:rPr>
        <w:t>U</w:t>
      </w:r>
      <w:r w:rsidR="0033130E" w:rsidRPr="007B0353">
        <w:rPr>
          <w:rFonts w:cs="Arial"/>
          <w:b/>
          <w:szCs w:val="22"/>
        </w:rPr>
        <w:t>Tb :</w:t>
      </w:r>
    </w:p>
    <w:p w14:paraId="591537EE" w14:textId="77777777" w:rsidR="0033130E" w:rsidRPr="007B0353" w:rsidRDefault="0033130E" w:rsidP="0033130E">
      <w:pPr>
        <w:spacing w:line="240" w:lineRule="atLeast"/>
        <w:ind w:left="360"/>
        <w:rPr>
          <w:rFonts w:cs="Arial"/>
          <w:szCs w:val="22"/>
        </w:rPr>
      </w:pPr>
    </w:p>
    <w:p w14:paraId="1E0F9123" w14:textId="77777777" w:rsidR="0033130E" w:rsidRPr="007B0353" w:rsidRDefault="0033130E" w:rsidP="008D23A5">
      <w:pPr>
        <w:spacing w:line="240" w:lineRule="atLeast"/>
        <w:rPr>
          <w:rFonts w:cs="Arial"/>
          <w:szCs w:val="22"/>
        </w:rPr>
      </w:pPr>
      <w:r w:rsidRPr="007B0353">
        <w:rPr>
          <w:rFonts w:cs="Arial"/>
          <w:szCs w:val="22"/>
        </w:rPr>
        <w:t>40% de la superficie des terrains doivent être traités en espaces non imperméabilisés et plantés (oliviers, cyprès, …).</w:t>
      </w:r>
    </w:p>
    <w:p w14:paraId="563F9FDD" w14:textId="77777777" w:rsidR="0033130E" w:rsidRPr="007B0353" w:rsidRDefault="0033130E" w:rsidP="008D23A5">
      <w:pPr>
        <w:spacing w:line="240" w:lineRule="atLeast"/>
        <w:rPr>
          <w:rFonts w:cs="Arial"/>
          <w:szCs w:val="22"/>
        </w:rPr>
      </w:pPr>
    </w:p>
    <w:p w14:paraId="61E4CB4F" w14:textId="77777777" w:rsidR="0033130E" w:rsidRPr="007B0353" w:rsidRDefault="0033130E" w:rsidP="008D23A5">
      <w:pPr>
        <w:spacing w:line="240" w:lineRule="atLeast"/>
        <w:rPr>
          <w:rFonts w:cs="Arial"/>
          <w:szCs w:val="22"/>
        </w:rPr>
      </w:pPr>
      <w:r w:rsidRPr="007B0353">
        <w:rPr>
          <w:rFonts w:cs="Arial"/>
          <w:szCs w:val="22"/>
        </w:rPr>
        <w:t>Les lotissements devront comporter 10% de la superficie à lotir en espaces communs et plantés.</w:t>
      </w:r>
    </w:p>
    <w:p w14:paraId="2158705D" w14:textId="77777777" w:rsidR="0033130E" w:rsidRPr="007B0353" w:rsidRDefault="0033130E" w:rsidP="008D23A5">
      <w:pPr>
        <w:spacing w:line="240" w:lineRule="atLeast"/>
        <w:rPr>
          <w:rFonts w:cs="Arial"/>
          <w:szCs w:val="22"/>
        </w:rPr>
      </w:pPr>
    </w:p>
    <w:p w14:paraId="58DB7162" w14:textId="77777777" w:rsidR="0033130E" w:rsidRPr="007B0353" w:rsidRDefault="0033130E" w:rsidP="008D23A5">
      <w:pPr>
        <w:spacing w:line="240" w:lineRule="atLeast"/>
        <w:rPr>
          <w:rFonts w:cs="Arial"/>
          <w:szCs w:val="22"/>
        </w:rPr>
      </w:pPr>
      <w:r w:rsidRPr="007B0353">
        <w:rPr>
          <w:rFonts w:cs="Arial"/>
          <w:szCs w:val="22"/>
        </w:rPr>
        <w:t xml:space="preserve">Les aires de stationnement de plus de </w:t>
      </w:r>
      <w:r w:rsidR="00AA4940" w:rsidRPr="007B0353">
        <w:rPr>
          <w:rFonts w:cs="Arial"/>
          <w:szCs w:val="22"/>
        </w:rPr>
        <w:t>3</w:t>
      </w:r>
      <w:r w:rsidRPr="007B0353">
        <w:rPr>
          <w:rFonts w:cs="Arial"/>
          <w:szCs w:val="22"/>
        </w:rPr>
        <w:t xml:space="preserve"> véhicules devront être planté</w:t>
      </w:r>
      <w:r w:rsidR="00AA4940" w:rsidRPr="007B0353">
        <w:rPr>
          <w:rFonts w:cs="Arial"/>
          <w:szCs w:val="22"/>
        </w:rPr>
        <w:t>e</w:t>
      </w:r>
      <w:r w:rsidRPr="007B0353">
        <w:rPr>
          <w:rFonts w:cs="Arial"/>
          <w:szCs w:val="22"/>
        </w:rPr>
        <w:t>s d’un arbre pour quatre places.</w:t>
      </w:r>
    </w:p>
    <w:p w14:paraId="75998F05" w14:textId="77777777" w:rsidR="0033130E" w:rsidRPr="007B0353" w:rsidRDefault="0033130E" w:rsidP="0033130E">
      <w:pPr>
        <w:rPr>
          <w:b/>
        </w:rPr>
      </w:pPr>
    </w:p>
    <w:p w14:paraId="1F10AB87" w14:textId="77777777" w:rsidR="0033130E" w:rsidRPr="007B0353" w:rsidRDefault="0033130E" w:rsidP="00AA4940">
      <w:pPr>
        <w:pStyle w:val="Titre3"/>
        <w:pBdr>
          <w:top w:val="single" w:sz="2" w:space="1" w:color="000000"/>
          <w:left w:val="single" w:sz="2" w:space="1" w:color="000000"/>
          <w:bottom w:val="single" w:sz="2" w:space="1" w:color="000000"/>
          <w:right w:val="single" w:sz="2" w:space="1" w:color="000000"/>
        </w:pBdr>
        <w:jc w:val="left"/>
        <w:rPr>
          <w:u w:val="none"/>
        </w:rPr>
      </w:pPr>
      <w:bookmarkStart w:id="210" w:name="_Toc181263699"/>
      <w:r w:rsidRPr="007B0353">
        <w:rPr>
          <w:u w:val="none"/>
        </w:rPr>
        <w:t xml:space="preserve">ARTICLE UT 14 – </w:t>
      </w:r>
      <w:r w:rsidR="00C95168" w:rsidRPr="007B0353">
        <w:rPr>
          <w:u w:val="none"/>
        </w:rPr>
        <w:t>COEFFICIENT D’OCCUPATION DES SOLS</w:t>
      </w:r>
      <w:bookmarkEnd w:id="210"/>
    </w:p>
    <w:p w14:paraId="5D91257F" w14:textId="77777777" w:rsidR="00BF44B8" w:rsidRPr="007B0353" w:rsidRDefault="00BF44B8" w:rsidP="00BF44B8">
      <w:pPr>
        <w:pStyle w:val="Retraitnormal"/>
        <w:ind w:left="0"/>
        <w:rPr>
          <w:rFonts w:cs="Arial"/>
          <w:strike/>
        </w:rPr>
      </w:pPr>
      <w:r w:rsidRPr="007B0353">
        <w:rPr>
          <w:rFonts w:cs="Arial"/>
        </w:rPr>
        <w:t>Non réglementé.</w:t>
      </w:r>
    </w:p>
    <w:p w14:paraId="24584F9B" w14:textId="77777777" w:rsidR="0033130E" w:rsidRPr="007B0353" w:rsidRDefault="0033130E" w:rsidP="0033130E">
      <w:pPr>
        <w:rPr>
          <w:b/>
        </w:rPr>
      </w:pPr>
    </w:p>
    <w:p w14:paraId="6AF2B84F"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11" w:name="_Toc181263700"/>
      <w:r w:rsidRPr="007B0353">
        <w:rPr>
          <w:u w:val="none"/>
        </w:rPr>
        <w:t>ARTICLE UT 15 – OBLIGATIONS IMPOSÉES EN MATIÈRE DE PERFORMANCE ÉNERGÉTIQUES ET ENVIRONNEMENTALES</w:t>
      </w:r>
      <w:bookmarkEnd w:id="211"/>
    </w:p>
    <w:p w14:paraId="7C95A814" w14:textId="77777777" w:rsidR="0033130E" w:rsidRPr="007B0353" w:rsidRDefault="0033130E" w:rsidP="0033130E">
      <w:pPr>
        <w:suppressAutoHyphens w:val="0"/>
        <w:overflowPunct/>
        <w:autoSpaceDE/>
        <w:autoSpaceDN w:val="0"/>
        <w:jc w:val="left"/>
      </w:pPr>
      <w:r w:rsidRPr="007B0353">
        <w:t>Non réglementé.</w:t>
      </w:r>
    </w:p>
    <w:p w14:paraId="145E115D" w14:textId="77777777" w:rsidR="0033130E" w:rsidRPr="007B0353" w:rsidRDefault="0033130E" w:rsidP="0033130E">
      <w:pPr>
        <w:suppressAutoHyphens w:val="0"/>
        <w:overflowPunct/>
        <w:autoSpaceDE/>
        <w:autoSpaceDN w:val="0"/>
        <w:jc w:val="left"/>
      </w:pPr>
    </w:p>
    <w:p w14:paraId="77CCC744" w14:textId="77777777" w:rsidR="0033130E" w:rsidRPr="007B0353" w:rsidRDefault="0033130E" w:rsidP="0033130E">
      <w:pPr>
        <w:pStyle w:val="Titre3"/>
        <w:pBdr>
          <w:top w:val="single" w:sz="2" w:space="1" w:color="000000"/>
          <w:left w:val="single" w:sz="2" w:space="1" w:color="000000"/>
          <w:bottom w:val="single" w:sz="2" w:space="1" w:color="000000"/>
          <w:right w:val="single" w:sz="2" w:space="1" w:color="000000"/>
        </w:pBdr>
        <w:jc w:val="left"/>
        <w:rPr>
          <w:u w:val="none"/>
        </w:rPr>
      </w:pPr>
      <w:bookmarkStart w:id="212" w:name="_Toc181263701"/>
      <w:r w:rsidRPr="007B0353">
        <w:rPr>
          <w:u w:val="none"/>
        </w:rPr>
        <w:t>ARTICLE UT 16 – OBLIGATIONS IMPOSÉES EN MATIÈRE D’INFRASTRUCTURES ET RÉSEAUX DE COMMUNICATIONS ÉLECTRONIQUES</w:t>
      </w:r>
      <w:bookmarkEnd w:id="212"/>
    </w:p>
    <w:p w14:paraId="06057B89" w14:textId="77777777" w:rsidR="0033130E" w:rsidRPr="007B0353" w:rsidRDefault="0033130E" w:rsidP="0033130E">
      <w:pPr>
        <w:suppressAutoHyphens w:val="0"/>
        <w:overflowPunct/>
        <w:autoSpaceDE/>
        <w:autoSpaceDN w:val="0"/>
        <w:jc w:val="left"/>
      </w:pPr>
      <w:r w:rsidRPr="007B0353">
        <w:t>Non réglementé.</w:t>
      </w:r>
    </w:p>
    <w:p w14:paraId="1B60E5C1" w14:textId="77777777" w:rsidR="0033130E" w:rsidRPr="007B0353" w:rsidRDefault="0033130E" w:rsidP="0033130E">
      <w:pPr>
        <w:suppressAutoHyphens w:val="0"/>
        <w:overflowPunct/>
        <w:autoSpaceDE/>
        <w:autoSpaceDN w:val="0"/>
        <w:jc w:val="left"/>
        <w:rPr>
          <w:rFonts w:eastAsia="ヒラギノ角ゴ Pro W3"/>
          <w:b/>
          <w:iCs/>
          <w:smallCaps/>
          <w:sz w:val="28"/>
          <w:szCs w:val="22"/>
        </w:rPr>
      </w:pPr>
    </w:p>
    <w:p w14:paraId="6F5ACC51" w14:textId="5C2486B6" w:rsidR="0033130E" w:rsidRPr="007B0353" w:rsidRDefault="0033130E" w:rsidP="0033130E"/>
    <w:p w14:paraId="095D29E7" w14:textId="77777777" w:rsidR="00543A8A" w:rsidRPr="007B0353" w:rsidRDefault="0033130E">
      <w:pPr>
        <w:suppressAutoHyphens w:val="0"/>
        <w:overflowPunct/>
        <w:autoSpaceDE/>
        <w:jc w:val="left"/>
        <w:textAlignment w:val="auto"/>
        <w:rPr>
          <w:rFonts w:eastAsia="ヒラギノ角ゴ Pro W3"/>
          <w:b/>
          <w:iCs/>
          <w:smallCaps/>
          <w:sz w:val="28"/>
          <w:szCs w:val="22"/>
        </w:rPr>
      </w:pPr>
      <w:r w:rsidRPr="007B0353">
        <w:rPr>
          <w:rFonts w:eastAsia="ヒラギノ角ゴ Pro W3"/>
          <w:b/>
          <w:iCs/>
          <w:smallCaps/>
          <w:sz w:val="28"/>
          <w:szCs w:val="22"/>
        </w:rPr>
        <w:br w:type="page"/>
      </w:r>
    </w:p>
    <w:p w14:paraId="561D3ABD" w14:textId="77777777" w:rsidR="006E6378" w:rsidRPr="007B0353" w:rsidRDefault="00541828" w:rsidP="000E7E04">
      <w:pPr>
        <w:pStyle w:val="Titre2"/>
      </w:pPr>
      <w:bookmarkStart w:id="213" w:name="_Toc181262632"/>
      <w:bookmarkStart w:id="214" w:name="_Toc181263702"/>
      <w:bookmarkStart w:id="215" w:name="_Toc215667558"/>
      <w:r w:rsidRPr="007B0353">
        <w:lastRenderedPageBreak/>
        <w:t>Z</w:t>
      </w:r>
      <w:r w:rsidR="006E6378" w:rsidRPr="007B0353">
        <w:t>ONE UX</w:t>
      </w:r>
      <w:bookmarkEnd w:id="213"/>
      <w:bookmarkEnd w:id="214"/>
      <w:bookmarkEnd w:id="215"/>
    </w:p>
    <w:p w14:paraId="3A634ADD" w14:textId="77777777" w:rsidR="006E6378" w:rsidRPr="007B0353" w:rsidRDefault="006E6378" w:rsidP="006E6378">
      <w:r w:rsidRPr="007B0353">
        <w:t xml:space="preserve">La zone UX </w:t>
      </w:r>
      <w:r w:rsidR="009163A4" w:rsidRPr="007B0353">
        <w:t>correspond à des activités exercées pour les besoins de la défense nationale.</w:t>
      </w:r>
      <w:r w:rsidRPr="007B0353">
        <w:t xml:space="preserve"> </w:t>
      </w:r>
    </w:p>
    <w:p w14:paraId="0E3BD0D6" w14:textId="77777777" w:rsidR="006E6378" w:rsidRPr="007B0353" w:rsidRDefault="006E6378" w:rsidP="006E6378"/>
    <w:p w14:paraId="27C75F56" w14:textId="77777777" w:rsidR="006E6378" w:rsidRPr="007B0353" w:rsidRDefault="006E6378" w:rsidP="00537A0B">
      <w:pPr>
        <w:pStyle w:val="Titre3"/>
        <w:pBdr>
          <w:top w:val="single" w:sz="1" w:space="1" w:color="000000"/>
          <w:left w:val="single" w:sz="1" w:space="1" w:color="000000"/>
          <w:bottom w:val="single" w:sz="1" w:space="1" w:color="000000"/>
          <w:right w:val="single" w:sz="1" w:space="1" w:color="000000"/>
        </w:pBdr>
        <w:jc w:val="left"/>
        <w:rPr>
          <w:u w:val="none"/>
        </w:rPr>
      </w:pPr>
      <w:bookmarkStart w:id="216" w:name="_Toc181263703"/>
      <w:r w:rsidRPr="007B0353">
        <w:rPr>
          <w:u w:val="none"/>
        </w:rPr>
        <w:t>ARTICLE UX 1 - OCCUPATIONS ET UTILISATIONS DU SOL INTERDITES</w:t>
      </w:r>
      <w:bookmarkEnd w:id="216"/>
    </w:p>
    <w:p w14:paraId="26A1258F" w14:textId="77777777" w:rsidR="006E6378" w:rsidRPr="007B0353" w:rsidRDefault="006E6378" w:rsidP="004B5E8D">
      <w:r w:rsidRPr="007B0353">
        <w:rPr>
          <w:rFonts w:cs="Arial"/>
          <w:color w:val="000000"/>
        </w:rPr>
        <w:t>Sont interdites les occupations e</w:t>
      </w:r>
      <w:r w:rsidR="0051538B" w:rsidRPr="007B0353">
        <w:rPr>
          <w:rFonts w:cs="Arial"/>
          <w:color w:val="000000"/>
        </w:rPr>
        <w:t xml:space="preserve">t utilisations </w:t>
      </w:r>
      <w:r w:rsidRPr="007B0353">
        <w:t xml:space="preserve">du sol non autorisées </w:t>
      </w:r>
      <w:r w:rsidR="003D5B24" w:rsidRPr="007B0353">
        <w:t>au titre de l’article UX2</w:t>
      </w:r>
      <w:r w:rsidRPr="007B0353">
        <w:t xml:space="preserve">. </w:t>
      </w:r>
    </w:p>
    <w:p w14:paraId="0F2AA516" w14:textId="77777777" w:rsidR="006E6378" w:rsidRPr="007B0353" w:rsidRDefault="006E6378" w:rsidP="006E6378">
      <w:pPr>
        <w:rPr>
          <w:rFonts w:cs="Arial"/>
          <w:color w:val="000000"/>
        </w:rPr>
      </w:pPr>
    </w:p>
    <w:p w14:paraId="720BF111"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17" w:name="_Toc181263704"/>
      <w:r w:rsidRPr="007B0353">
        <w:rPr>
          <w:u w:val="none"/>
        </w:rPr>
        <w:t xml:space="preserve">ARTICLE UX 2 - OCCUPATION ET UTILISATIONS DU SOL SOUMISES </w:t>
      </w:r>
      <w:r w:rsidR="00C32E00" w:rsidRPr="007B0353">
        <w:rPr>
          <w:u w:val="none"/>
        </w:rPr>
        <w:t>À</w:t>
      </w:r>
      <w:r w:rsidRPr="007B0353">
        <w:rPr>
          <w:u w:val="none"/>
        </w:rPr>
        <w:t xml:space="preserve"> DES CONDITIONS </w:t>
      </w:r>
      <w:r w:rsidR="00C32E00" w:rsidRPr="007B0353">
        <w:rPr>
          <w:u w:val="none"/>
        </w:rPr>
        <w:t>PARTICULIÈRES</w:t>
      </w:r>
      <w:bookmarkEnd w:id="217"/>
    </w:p>
    <w:p w14:paraId="4F2BFC3B" w14:textId="77777777" w:rsidR="006E6378" w:rsidRPr="007B0353" w:rsidRDefault="003D5B24" w:rsidP="006E6378">
      <w:pPr>
        <w:rPr>
          <w:rFonts w:cs="Arial"/>
          <w:color w:val="000000"/>
        </w:rPr>
      </w:pPr>
      <w:r w:rsidRPr="007B0353">
        <w:rPr>
          <w:rFonts w:cs="Arial"/>
          <w:color w:val="000000"/>
        </w:rPr>
        <w:t>Sont autorisés les occupations et utilisations du sol nécessaires ou en lien avec le service public de la défense.</w:t>
      </w:r>
    </w:p>
    <w:p w14:paraId="6578425E" w14:textId="77777777" w:rsidR="006E6378" w:rsidRPr="007B0353" w:rsidRDefault="006E6378" w:rsidP="006E6378"/>
    <w:p w14:paraId="5196EF4E"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18" w:name="_Toc181263705"/>
      <w:r w:rsidRPr="007B0353">
        <w:rPr>
          <w:u w:val="none"/>
        </w:rPr>
        <w:t xml:space="preserve">ARTICLE UX3 – CONDITIONS DE DESSERTE DES TERRAINS PAR LES VOIES PUBLIQUES OU </w:t>
      </w:r>
      <w:r w:rsidR="00C32E00" w:rsidRPr="007B0353">
        <w:rPr>
          <w:u w:val="none"/>
        </w:rPr>
        <w:t>PRIVÉES</w:t>
      </w:r>
      <w:r w:rsidRPr="007B0353">
        <w:rPr>
          <w:u w:val="none"/>
        </w:rPr>
        <w:t xml:space="preserve"> ET D’</w:t>
      </w:r>
      <w:r w:rsidR="00C32E00" w:rsidRPr="007B0353">
        <w:rPr>
          <w:u w:val="none"/>
        </w:rPr>
        <w:t>ACCÈS</w:t>
      </w:r>
      <w:r w:rsidRPr="007B0353">
        <w:rPr>
          <w:u w:val="none"/>
        </w:rPr>
        <w:t xml:space="preserve"> AUX VOIES OUVERTES AU PUBLIC</w:t>
      </w:r>
      <w:bookmarkEnd w:id="218"/>
    </w:p>
    <w:p w14:paraId="26677767" w14:textId="77777777" w:rsidR="006E6378" w:rsidRPr="007B0353" w:rsidRDefault="0051538B" w:rsidP="006E6378">
      <w:pPr>
        <w:pStyle w:val="Retraitnormal"/>
        <w:ind w:left="0"/>
      </w:pPr>
      <w:r w:rsidRPr="007B0353">
        <w:t>Non</w:t>
      </w:r>
      <w:r w:rsidR="006E6378" w:rsidRPr="007B0353">
        <w:t xml:space="preserve"> réglementé. </w:t>
      </w:r>
    </w:p>
    <w:p w14:paraId="6A5C6BC1" w14:textId="77777777" w:rsidR="006E6378" w:rsidRPr="007B0353" w:rsidRDefault="006E6378" w:rsidP="006E6378">
      <w:pPr>
        <w:pStyle w:val="Retraitnormal"/>
        <w:ind w:left="0"/>
      </w:pPr>
    </w:p>
    <w:p w14:paraId="769EB3EF"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19" w:name="_Toc181263706"/>
      <w:r w:rsidRPr="007B0353">
        <w:rPr>
          <w:u w:val="none"/>
        </w:rPr>
        <w:t>ARTICLE UX 4 – CONDITIONS DE DESSERTE DES TERRAINS PAR LES RESEAUX PUBLICS D’EAU, D’</w:t>
      </w:r>
      <w:r w:rsidR="00C32E00" w:rsidRPr="007B0353">
        <w:rPr>
          <w:u w:val="none"/>
        </w:rPr>
        <w:t>ÉLECTRICITÉ</w:t>
      </w:r>
      <w:r w:rsidRPr="007B0353">
        <w:rPr>
          <w:u w:val="none"/>
        </w:rPr>
        <w:t xml:space="preserve"> ET D’ASSAINISSEMENT</w:t>
      </w:r>
      <w:bookmarkEnd w:id="219"/>
    </w:p>
    <w:p w14:paraId="4169DC73" w14:textId="77777777" w:rsidR="0051538B" w:rsidRPr="007B0353" w:rsidRDefault="0051538B" w:rsidP="0051538B">
      <w:pPr>
        <w:pStyle w:val="Retraitnormal"/>
        <w:ind w:left="0"/>
      </w:pPr>
      <w:r w:rsidRPr="007B0353">
        <w:t xml:space="preserve">Non réglementé. </w:t>
      </w:r>
    </w:p>
    <w:p w14:paraId="153AEEBD" w14:textId="77777777" w:rsidR="006E6378" w:rsidRPr="007B0353" w:rsidRDefault="006E6378" w:rsidP="006E6378"/>
    <w:p w14:paraId="10E57CAA"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0" w:name="_Toc181263707"/>
      <w:r w:rsidRPr="007B0353">
        <w:rPr>
          <w:u w:val="none"/>
        </w:rPr>
        <w:t>A</w:t>
      </w:r>
      <w:r w:rsidR="002958E4" w:rsidRPr="007B0353">
        <w:rPr>
          <w:u w:val="none"/>
        </w:rPr>
        <w:t>R</w:t>
      </w:r>
      <w:r w:rsidRPr="007B0353">
        <w:rPr>
          <w:u w:val="none"/>
        </w:rPr>
        <w:t xml:space="preserve">TICLE UX 5 – </w:t>
      </w:r>
      <w:r w:rsidR="00C95168" w:rsidRPr="007B0353">
        <w:rPr>
          <w:u w:val="none"/>
        </w:rPr>
        <w:t>SUPERFICIE MINIMALE DES TERRAINS</w:t>
      </w:r>
      <w:bookmarkEnd w:id="220"/>
    </w:p>
    <w:p w14:paraId="4EEC3B7B" w14:textId="77777777" w:rsidR="006E6378" w:rsidRPr="007B0353" w:rsidRDefault="00C95168" w:rsidP="006E6378">
      <w:pPr>
        <w:rPr>
          <w:rFonts w:cs="Arial"/>
          <w:color w:val="000000"/>
        </w:rPr>
      </w:pPr>
      <w:r w:rsidRPr="007B0353">
        <w:rPr>
          <w:rFonts w:cs="Arial"/>
          <w:color w:val="000000"/>
        </w:rPr>
        <w:t>Sans objet.</w:t>
      </w:r>
    </w:p>
    <w:p w14:paraId="57B2C096" w14:textId="77777777" w:rsidR="00C95168" w:rsidRPr="007B0353" w:rsidRDefault="00C95168" w:rsidP="006E6378">
      <w:pPr>
        <w:rPr>
          <w:rFonts w:cs="Arial"/>
          <w:color w:val="000000"/>
        </w:rPr>
      </w:pPr>
    </w:p>
    <w:p w14:paraId="7F9331B3"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1" w:name="_Toc181263708"/>
      <w:r w:rsidRPr="007B0353">
        <w:rPr>
          <w:u w:val="none"/>
        </w:rPr>
        <w:t>ARTICLE UX 6 - IMPLANTATION DES CONSTRUCTIONS PAR RAPPORT AUX VOIES ET EMPRISES PUBLIQUES</w:t>
      </w:r>
      <w:bookmarkEnd w:id="221"/>
    </w:p>
    <w:p w14:paraId="4CE69FDB" w14:textId="77777777" w:rsidR="006E6378" w:rsidRPr="007B0353" w:rsidRDefault="00AA7955" w:rsidP="0051538B">
      <w:pPr>
        <w:pStyle w:val="Corpsdetexte"/>
      </w:pPr>
      <w:r w:rsidRPr="007B0353">
        <w:t>Non réglementé.</w:t>
      </w:r>
    </w:p>
    <w:p w14:paraId="468F69E7" w14:textId="77777777" w:rsidR="0051538B" w:rsidRPr="007B0353" w:rsidRDefault="0051538B" w:rsidP="0051538B">
      <w:pPr>
        <w:rPr>
          <w:rFonts w:cs="Arial"/>
          <w:color w:val="000000"/>
        </w:rPr>
      </w:pPr>
    </w:p>
    <w:p w14:paraId="06DE987D"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2" w:name="_Toc181263709"/>
      <w:r w:rsidRPr="007B0353">
        <w:rPr>
          <w:u w:val="none"/>
        </w:rPr>
        <w:t xml:space="preserve">ARTICLE UX 7 - IMPLANTATION DES CONSTRUCTIONS PAR RAPPORT AUX LIMITES </w:t>
      </w:r>
      <w:r w:rsidR="00696849" w:rsidRPr="007B0353">
        <w:rPr>
          <w:u w:val="none"/>
        </w:rPr>
        <w:t>SÉPARATIVES</w:t>
      </w:r>
      <w:bookmarkEnd w:id="222"/>
      <w:r w:rsidRPr="007B0353">
        <w:rPr>
          <w:u w:val="none"/>
        </w:rPr>
        <w:t xml:space="preserve"> </w:t>
      </w:r>
    </w:p>
    <w:p w14:paraId="248CB786" w14:textId="77777777" w:rsidR="006E6378" w:rsidRPr="007B0353" w:rsidRDefault="00AA7955" w:rsidP="00A027D0">
      <w:pPr>
        <w:pStyle w:val="Corpsdetexte"/>
      </w:pPr>
      <w:r w:rsidRPr="007B0353">
        <w:t>Non réglementé.</w:t>
      </w:r>
    </w:p>
    <w:p w14:paraId="4569476D" w14:textId="77777777" w:rsidR="00A027D0" w:rsidRPr="007B0353" w:rsidRDefault="00A027D0" w:rsidP="00A027D0"/>
    <w:p w14:paraId="72E5FFD4"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3" w:name="_Toc181263710"/>
      <w:r w:rsidRPr="007B0353">
        <w:rPr>
          <w:u w:val="none"/>
        </w:rPr>
        <w:t xml:space="preserve">ARTICLE UX 8 - IMPLANTATION DES CONSTRUCTIONS LES UNES PAR RAPPORT AUX AUTRES SUR UNE MÊME </w:t>
      </w:r>
      <w:r w:rsidR="007B64BE" w:rsidRPr="007B0353">
        <w:rPr>
          <w:u w:val="none"/>
        </w:rPr>
        <w:t>PROPRIÉTÉ</w:t>
      </w:r>
      <w:bookmarkEnd w:id="223"/>
    </w:p>
    <w:p w14:paraId="7C94630B" w14:textId="77777777" w:rsidR="00A027D0" w:rsidRPr="007B0353" w:rsidRDefault="00A027D0" w:rsidP="00A027D0">
      <w:pPr>
        <w:pStyle w:val="Retraitnormal"/>
        <w:ind w:left="0"/>
      </w:pPr>
      <w:r w:rsidRPr="007B0353">
        <w:t xml:space="preserve">Non réglementé. </w:t>
      </w:r>
    </w:p>
    <w:p w14:paraId="63A8A716" w14:textId="77777777" w:rsidR="006E6378" w:rsidRPr="007B0353" w:rsidRDefault="006E6378" w:rsidP="006E6378">
      <w:pPr>
        <w:tabs>
          <w:tab w:val="left" w:pos="1140"/>
          <w:tab w:val="left" w:pos="1500"/>
          <w:tab w:val="left" w:pos="1780"/>
          <w:tab w:val="left" w:pos="2680"/>
          <w:tab w:val="left" w:pos="6460"/>
        </w:tabs>
        <w:ind w:right="282"/>
        <w:rPr>
          <w:bCs/>
          <w:color w:val="000000"/>
        </w:rPr>
      </w:pPr>
    </w:p>
    <w:p w14:paraId="581EEE34"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4" w:name="_Toc181263711"/>
      <w:r w:rsidRPr="007B0353">
        <w:rPr>
          <w:u w:val="none"/>
        </w:rPr>
        <w:t>ARTICLE UX 9 - EMPRISE AU SOL DES CONSTRUCTIONS</w:t>
      </w:r>
      <w:bookmarkEnd w:id="224"/>
    </w:p>
    <w:p w14:paraId="35A51A5B" w14:textId="77777777" w:rsidR="00A027D0" w:rsidRPr="007B0353" w:rsidRDefault="00A027D0" w:rsidP="00A027D0">
      <w:pPr>
        <w:pStyle w:val="Retraitnormal"/>
        <w:ind w:left="0"/>
      </w:pPr>
      <w:r w:rsidRPr="007B0353">
        <w:t xml:space="preserve">Non réglementé. </w:t>
      </w:r>
    </w:p>
    <w:p w14:paraId="19F0EA41" w14:textId="77777777" w:rsidR="00A027D0" w:rsidRPr="007B0353" w:rsidRDefault="00A027D0" w:rsidP="00A027D0">
      <w:pPr>
        <w:tabs>
          <w:tab w:val="left" w:pos="1140"/>
          <w:tab w:val="left" w:pos="1500"/>
          <w:tab w:val="left" w:pos="1780"/>
          <w:tab w:val="left" w:pos="2680"/>
          <w:tab w:val="left" w:pos="6460"/>
        </w:tabs>
        <w:ind w:right="282"/>
        <w:rPr>
          <w:bCs/>
          <w:color w:val="000000"/>
        </w:rPr>
      </w:pPr>
    </w:p>
    <w:p w14:paraId="4A57873F"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5" w:name="_Toc181263712"/>
      <w:r w:rsidRPr="007B0353">
        <w:rPr>
          <w:u w:val="none"/>
        </w:rPr>
        <w:t>ARTICLE UX 10 - HAUTEUR MAXIMALE DES CONSTRUCTIONS</w:t>
      </w:r>
      <w:bookmarkEnd w:id="225"/>
    </w:p>
    <w:p w14:paraId="1AEC483E" w14:textId="77777777" w:rsidR="00A027D0" w:rsidRPr="007B0353" w:rsidRDefault="00A027D0" w:rsidP="00A027D0">
      <w:pPr>
        <w:pStyle w:val="Retraitnormal"/>
        <w:ind w:left="0"/>
      </w:pPr>
      <w:r w:rsidRPr="007B0353">
        <w:t xml:space="preserve">Non réglementé. </w:t>
      </w:r>
    </w:p>
    <w:p w14:paraId="759C2985" w14:textId="77777777" w:rsidR="006E6378" w:rsidRPr="007B0353" w:rsidRDefault="006E6378" w:rsidP="006E6378">
      <w:pPr>
        <w:pStyle w:val="Retraitnormal"/>
        <w:ind w:left="0"/>
      </w:pPr>
    </w:p>
    <w:p w14:paraId="02F1B999"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6" w:name="_Toc181263713"/>
      <w:r w:rsidRPr="007B0353">
        <w:rPr>
          <w:u w:val="none"/>
        </w:rPr>
        <w:t xml:space="preserve">ARTICLE UX 11 - ASPECTS </w:t>
      </w:r>
      <w:r w:rsidR="006F1732" w:rsidRPr="007B0353">
        <w:rPr>
          <w:u w:val="none"/>
        </w:rPr>
        <w:t>EXTÉRIEURS</w:t>
      </w:r>
      <w:r w:rsidRPr="007B0353">
        <w:rPr>
          <w:u w:val="none"/>
        </w:rPr>
        <w:t xml:space="preserve"> DES CONSTRUCTIONS</w:t>
      </w:r>
      <w:bookmarkEnd w:id="226"/>
      <w:r w:rsidRPr="007B0353">
        <w:rPr>
          <w:u w:val="none"/>
        </w:rPr>
        <w:t xml:space="preserve"> </w:t>
      </w:r>
    </w:p>
    <w:p w14:paraId="0E69D3D0" w14:textId="77777777" w:rsidR="00A027D0" w:rsidRPr="007B0353" w:rsidRDefault="00A027D0" w:rsidP="00A027D0">
      <w:pPr>
        <w:pStyle w:val="Retraitnormal"/>
        <w:ind w:left="0"/>
      </w:pPr>
      <w:r w:rsidRPr="007B0353">
        <w:t xml:space="preserve">Non réglementé. </w:t>
      </w:r>
    </w:p>
    <w:p w14:paraId="0CEF9302" w14:textId="77777777" w:rsidR="006E6378" w:rsidRPr="007B0353" w:rsidRDefault="006E6378" w:rsidP="006E6378">
      <w:pPr>
        <w:rPr>
          <w:rFonts w:cs="Arial"/>
        </w:rPr>
      </w:pPr>
    </w:p>
    <w:p w14:paraId="5DE75FEF"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7" w:name="_Toc181263714"/>
      <w:r w:rsidRPr="007B0353">
        <w:rPr>
          <w:u w:val="none"/>
        </w:rPr>
        <w:lastRenderedPageBreak/>
        <w:t xml:space="preserve">ARTICLE UX 12 – OBLIGATIONS </w:t>
      </w:r>
      <w:r w:rsidR="006F1732" w:rsidRPr="007B0353">
        <w:rPr>
          <w:u w:val="none"/>
        </w:rPr>
        <w:t>IMPOSÉES</w:t>
      </w:r>
      <w:r w:rsidRPr="007B0353">
        <w:rPr>
          <w:u w:val="none"/>
        </w:rPr>
        <w:t xml:space="preserve"> AUX CONSTRUCTEURS EN </w:t>
      </w:r>
      <w:r w:rsidR="006F1732" w:rsidRPr="007B0353">
        <w:rPr>
          <w:u w:val="none"/>
        </w:rPr>
        <w:t>MATIÈRE</w:t>
      </w:r>
      <w:r w:rsidRPr="007B0353">
        <w:rPr>
          <w:u w:val="none"/>
        </w:rPr>
        <w:t xml:space="preserve"> DE </w:t>
      </w:r>
      <w:r w:rsidR="006F1732" w:rsidRPr="007B0353">
        <w:rPr>
          <w:u w:val="none"/>
        </w:rPr>
        <w:t>RÉALISATION</w:t>
      </w:r>
      <w:r w:rsidRPr="007B0353">
        <w:rPr>
          <w:u w:val="none"/>
        </w:rPr>
        <w:t xml:space="preserve"> D’AIRES DE STATIONNEMENT</w:t>
      </w:r>
      <w:bookmarkEnd w:id="227"/>
    </w:p>
    <w:p w14:paraId="1058341C" w14:textId="77777777" w:rsidR="00A027D0" w:rsidRPr="007B0353" w:rsidRDefault="00A027D0" w:rsidP="00A027D0">
      <w:pPr>
        <w:pStyle w:val="Retraitnormal"/>
        <w:ind w:left="0"/>
      </w:pPr>
      <w:r w:rsidRPr="007B0353">
        <w:t xml:space="preserve">Non réglementé. </w:t>
      </w:r>
    </w:p>
    <w:p w14:paraId="22D3D94F" w14:textId="77777777" w:rsidR="006E6378" w:rsidRPr="007B0353" w:rsidRDefault="006E6378" w:rsidP="006E6378"/>
    <w:p w14:paraId="34447BF3"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8" w:name="_Toc181263715"/>
      <w:r w:rsidRPr="007B0353">
        <w:rPr>
          <w:u w:val="none"/>
        </w:rPr>
        <w:t xml:space="preserve">ARTICLE UX 13 – OBLIGATIONS </w:t>
      </w:r>
      <w:r w:rsidR="006F1732" w:rsidRPr="007B0353">
        <w:rPr>
          <w:u w:val="none"/>
        </w:rPr>
        <w:t>IMPOSÉES</w:t>
      </w:r>
      <w:r w:rsidRPr="007B0353">
        <w:rPr>
          <w:u w:val="none"/>
        </w:rPr>
        <w:t xml:space="preserve"> AUX CONSTRUCTEURS EN </w:t>
      </w:r>
      <w:r w:rsidR="006F1732" w:rsidRPr="007B0353">
        <w:rPr>
          <w:u w:val="none"/>
        </w:rPr>
        <w:t>MATIÈRE</w:t>
      </w:r>
      <w:r w:rsidRPr="007B0353">
        <w:rPr>
          <w:u w:val="none"/>
        </w:rPr>
        <w:t xml:space="preserve"> DE </w:t>
      </w:r>
      <w:r w:rsidR="006F1732" w:rsidRPr="007B0353">
        <w:rPr>
          <w:u w:val="none"/>
        </w:rPr>
        <w:t>RÉALISATION</w:t>
      </w:r>
      <w:r w:rsidRPr="007B0353">
        <w:rPr>
          <w:u w:val="none"/>
        </w:rPr>
        <w:t xml:space="preserve"> D’ESPACES LIBRES, D’AIRES DE JEUX ET DE LOISIRS, ET DE PLANTATIONS</w:t>
      </w:r>
      <w:bookmarkEnd w:id="228"/>
    </w:p>
    <w:p w14:paraId="4253E15C" w14:textId="77777777" w:rsidR="006E6378" w:rsidRPr="007B0353" w:rsidRDefault="00A027D0" w:rsidP="006E6378">
      <w:pPr>
        <w:pStyle w:val="Retraitnormal"/>
        <w:ind w:left="0"/>
      </w:pPr>
      <w:r w:rsidRPr="007B0353">
        <w:t xml:space="preserve">Non réglementé. </w:t>
      </w:r>
    </w:p>
    <w:p w14:paraId="26F95639" w14:textId="77777777" w:rsidR="006E6378" w:rsidRPr="007B0353" w:rsidRDefault="006E6378" w:rsidP="006E6378">
      <w:pPr>
        <w:pStyle w:val="Retraitnormal"/>
        <w:ind w:left="0"/>
        <w:rPr>
          <w:rFonts w:cs="Arial"/>
          <w:color w:val="000000"/>
        </w:rPr>
      </w:pPr>
    </w:p>
    <w:p w14:paraId="466D8D57" w14:textId="77777777" w:rsidR="006E6378" w:rsidRPr="007B0353" w:rsidRDefault="006E6378"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29" w:name="_Toc181263716"/>
      <w:r w:rsidRPr="007B0353">
        <w:rPr>
          <w:u w:val="none"/>
        </w:rPr>
        <w:t xml:space="preserve">ARTICLE UX 14 </w:t>
      </w:r>
      <w:r w:rsidR="00363695" w:rsidRPr="007B0353">
        <w:rPr>
          <w:u w:val="none"/>
        </w:rPr>
        <w:t>–</w:t>
      </w:r>
      <w:r w:rsidRPr="007B0353">
        <w:rPr>
          <w:u w:val="none"/>
        </w:rPr>
        <w:t xml:space="preserve"> </w:t>
      </w:r>
      <w:r w:rsidR="00C95168" w:rsidRPr="007B0353">
        <w:rPr>
          <w:u w:val="none"/>
        </w:rPr>
        <w:t>COEFFICIENT D’OCCUPATION DES SOLS</w:t>
      </w:r>
      <w:bookmarkEnd w:id="229"/>
    </w:p>
    <w:p w14:paraId="73D42B21" w14:textId="77777777" w:rsidR="00BF44B8" w:rsidRPr="007B0353" w:rsidRDefault="00BF44B8" w:rsidP="00BF44B8">
      <w:pPr>
        <w:pStyle w:val="Retraitnormal"/>
        <w:ind w:left="0"/>
        <w:rPr>
          <w:rFonts w:cs="Arial"/>
          <w:strike/>
        </w:rPr>
      </w:pPr>
      <w:r w:rsidRPr="007B0353">
        <w:rPr>
          <w:rFonts w:cs="Arial"/>
        </w:rPr>
        <w:t>Non réglementé.</w:t>
      </w:r>
    </w:p>
    <w:p w14:paraId="2D8779BD" w14:textId="77777777" w:rsidR="00C95168" w:rsidRPr="007B0353" w:rsidRDefault="00C95168">
      <w:pPr>
        <w:suppressAutoHyphens w:val="0"/>
        <w:overflowPunct/>
        <w:autoSpaceDE/>
        <w:jc w:val="left"/>
        <w:textAlignment w:val="auto"/>
      </w:pPr>
    </w:p>
    <w:p w14:paraId="41561F1A" w14:textId="77777777" w:rsidR="009076AF" w:rsidRPr="007B0353" w:rsidRDefault="009076AF"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30" w:name="_Toc181263717"/>
      <w:r w:rsidRPr="007B0353">
        <w:rPr>
          <w:u w:val="none"/>
        </w:rPr>
        <w:t>ARTICLE UX 15 – OBLIGATIONS IMPOSÉES EN MATIÈRE DE PERFORMANCE ÉNERGÉTIQUES ET ENVIRONNEMENTALES</w:t>
      </w:r>
      <w:bookmarkEnd w:id="230"/>
    </w:p>
    <w:p w14:paraId="1FF40150" w14:textId="77777777" w:rsidR="00A027D0" w:rsidRPr="007B0353" w:rsidRDefault="00A027D0" w:rsidP="00A027D0">
      <w:pPr>
        <w:pStyle w:val="Retraitnormal"/>
        <w:ind w:left="0"/>
      </w:pPr>
      <w:r w:rsidRPr="007B0353">
        <w:t xml:space="preserve">Non réglementé. </w:t>
      </w:r>
    </w:p>
    <w:p w14:paraId="6EE31DDF" w14:textId="77777777" w:rsidR="009076AF" w:rsidRPr="007B0353" w:rsidRDefault="009076AF" w:rsidP="009076AF">
      <w:pPr>
        <w:widowControl w:val="0"/>
        <w:suppressAutoHyphens w:val="0"/>
        <w:autoSpaceDN w:val="0"/>
        <w:adjustRightInd w:val="0"/>
        <w:outlineLvl w:val="3"/>
        <w:rPr>
          <w:rFonts w:cs="Arial"/>
          <w:szCs w:val="22"/>
          <w:u w:val="single"/>
          <w:lang w:eastAsia="fr-FR"/>
        </w:rPr>
      </w:pPr>
    </w:p>
    <w:p w14:paraId="19FDDC9D" w14:textId="77777777" w:rsidR="009076AF" w:rsidRPr="007B0353" w:rsidRDefault="009076AF" w:rsidP="002958E4">
      <w:pPr>
        <w:pStyle w:val="Titre3"/>
        <w:pBdr>
          <w:top w:val="single" w:sz="1" w:space="1" w:color="000000"/>
          <w:left w:val="single" w:sz="1" w:space="1" w:color="000000"/>
          <w:bottom w:val="single" w:sz="1" w:space="1" w:color="000000"/>
          <w:right w:val="single" w:sz="1" w:space="1" w:color="000000"/>
        </w:pBdr>
        <w:jc w:val="left"/>
        <w:rPr>
          <w:u w:val="none"/>
        </w:rPr>
      </w:pPr>
      <w:bookmarkStart w:id="231" w:name="_Toc181263718"/>
      <w:r w:rsidRPr="007B0353">
        <w:rPr>
          <w:u w:val="none"/>
        </w:rPr>
        <w:t>ARTICLE UX 16 – OBLIGATIONS IMPOSÉES EN MATIÈRE D’INFRASTRUCTURES ET RÉSEAUX DE COMMUNICATIONS ÉLECTRONIQUES</w:t>
      </w:r>
      <w:bookmarkEnd w:id="231"/>
    </w:p>
    <w:p w14:paraId="3B053C64" w14:textId="77777777" w:rsidR="006A55B8" w:rsidRPr="007B0353" w:rsidRDefault="006A55B8" w:rsidP="006A55B8">
      <w:pPr>
        <w:pStyle w:val="Retraitnormal"/>
        <w:ind w:left="0"/>
      </w:pPr>
      <w:r w:rsidRPr="007B0353">
        <w:t xml:space="preserve">Non réglementé. </w:t>
      </w:r>
    </w:p>
    <w:p w14:paraId="36368A79" w14:textId="77777777" w:rsidR="004156D1" w:rsidRDefault="004156D1">
      <w:pPr>
        <w:suppressAutoHyphens w:val="0"/>
        <w:overflowPunct/>
        <w:autoSpaceDE/>
        <w:jc w:val="left"/>
        <w:textAlignment w:val="auto"/>
      </w:pPr>
      <w:r>
        <w:br w:type="page"/>
      </w:r>
    </w:p>
    <w:p w14:paraId="52EA9B7F" w14:textId="0050C8DE" w:rsidR="009063B5" w:rsidRPr="007B0353" w:rsidRDefault="00023D3E" w:rsidP="004F1AD0">
      <w:pPr>
        <w:suppressAutoHyphens w:val="0"/>
        <w:overflowPunct/>
        <w:autoSpaceDE/>
        <w:jc w:val="left"/>
        <w:textAlignment w:val="auto"/>
      </w:pPr>
      <w:r w:rsidRPr="007B0353">
        <w:lastRenderedPageBreak/>
        <w:br w:type="page"/>
      </w:r>
      <w:bookmarkStart w:id="232" w:name="_Toc306637535"/>
      <w:bookmarkStart w:id="233" w:name="_Toc306637539"/>
    </w:p>
    <w:p w14:paraId="0BEF2D67" w14:textId="77777777" w:rsidR="000E7E04" w:rsidRDefault="000E7E04" w:rsidP="000E7E04">
      <w:bookmarkStart w:id="234" w:name="_Toc181262633"/>
    </w:p>
    <w:p w14:paraId="0D5C48CE" w14:textId="00605D7D" w:rsidR="009063B5" w:rsidRPr="007B0353" w:rsidRDefault="009B11ED" w:rsidP="000E7E04">
      <w:pPr>
        <w:pStyle w:val="Titre1"/>
      </w:pPr>
      <w:bookmarkStart w:id="235" w:name="_Toc181263719"/>
      <w:bookmarkStart w:id="236" w:name="_Toc215667559"/>
      <w:r w:rsidRPr="007B0353">
        <w:t>Titre IV</w:t>
      </w:r>
      <w:r w:rsidR="009063B5" w:rsidRPr="007B0353">
        <w:t xml:space="preserve"> -  </w:t>
      </w:r>
      <w:r w:rsidR="009063B5" w:rsidRPr="007B0353">
        <w:br/>
        <w:t xml:space="preserve">Dispositions applicables </w:t>
      </w:r>
      <w:r w:rsidR="009063B5" w:rsidRPr="007B0353">
        <w:br/>
        <w:t>aux zones à urbaniser</w:t>
      </w:r>
      <w:bookmarkEnd w:id="232"/>
      <w:bookmarkEnd w:id="234"/>
      <w:bookmarkEnd w:id="235"/>
      <w:bookmarkEnd w:id="236"/>
    </w:p>
    <w:p w14:paraId="2861CF5E" w14:textId="77777777" w:rsidR="00EC2C8C" w:rsidRPr="007B0353" w:rsidRDefault="00E008BD" w:rsidP="00EC2C8C">
      <w:pPr>
        <w:shd w:val="clear" w:color="auto" w:fill="FFFFFF"/>
        <w:rPr>
          <w:rFonts w:cs="Arial"/>
          <w:bCs/>
          <w:szCs w:val="22"/>
        </w:rPr>
      </w:pPr>
      <w:r w:rsidRPr="007B0353">
        <w:rPr>
          <w:rFonts w:cs="Arial"/>
          <w:bCs/>
          <w:szCs w:val="22"/>
        </w:rPr>
        <w:t>Article R</w:t>
      </w:r>
      <w:r w:rsidR="0054247D" w:rsidRPr="007B0353">
        <w:rPr>
          <w:rFonts w:cs="Arial"/>
          <w:bCs/>
          <w:szCs w:val="22"/>
        </w:rPr>
        <w:t xml:space="preserve">. </w:t>
      </w:r>
      <w:r w:rsidRPr="007B0353">
        <w:rPr>
          <w:rFonts w:cs="Arial"/>
          <w:bCs/>
          <w:szCs w:val="22"/>
        </w:rPr>
        <w:t>151-20</w:t>
      </w:r>
      <w:r w:rsidR="00EC2C8C" w:rsidRPr="007B0353">
        <w:rPr>
          <w:rFonts w:cs="Arial"/>
          <w:bCs/>
          <w:szCs w:val="22"/>
        </w:rPr>
        <w:t xml:space="preserve"> du </w:t>
      </w:r>
      <w:r w:rsidR="0054247D" w:rsidRPr="007B0353">
        <w:rPr>
          <w:rFonts w:cs="Arial"/>
          <w:bCs/>
          <w:szCs w:val="22"/>
        </w:rPr>
        <w:t>C</w:t>
      </w:r>
      <w:r w:rsidR="00EC2C8C" w:rsidRPr="007B0353">
        <w:rPr>
          <w:rFonts w:cs="Arial"/>
          <w:bCs/>
          <w:szCs w:val="22"/>
        </w:rPr>
        <w:t>ode de l’urbanisme :</w:t>
      </w:r>
    </w:p>
    <w:p w14:paraId="4B5D1C65" w14:textId="77777777" w:rsidR="0054247D" w:rsidRPr="007B0353" w:rsidRDefault="0054247D" w:rsidP="00EC2C8C"/>
    <w:p w14:paraId="4E1720F6" w14:textId="77777777" w:rsidR="00E008BD" w:rsidRPr="007B0353" w:rsidRDefault="00E008BD" w:rsidP="00EC2C8C">
      <w:r w:rsidRPr="007B0353">
        <w:t xml:space="preserve">« Les zones à urbaniser sont dites " zones AU ". Peuvent être classés en zone à urbaniser les secteurs destinés à être ouverts à l'urbanisation. </w:t>
      </w:r>
    </w:p>
    <w:p w14:paraId="68586823" w14:textId="77777777" w:rsidR="00E008BD" w:rsidRPr="007B0353" w:rsidRDefault="00E008BD" w:rsidP="00EC2C8C">
      <w:r w:rsidRPr="007B0353">
        <w:t xml:space="preserve">Lorsque les voies ouvertes au public et les réseaux d'eau, d'électricité et, le cas échéant, d'assainissement existant à la périphérie immédiate d'une zone AU ont une capacité suffisante pour desservir les constructions à implanter dans l'ensemble de cette zone et que des orientations d'aménagement et de programmation et, le cas échéant, le règlement en ont défini les conditions d'aménagement et d'équipement, les constructions y sont autorisées soit lors de la réalisation d'une opération d'aménagement d'ensemble, soit au fur et à mesure de la réalisation des équipements internes à la zone prévus par les orientations d'aménagement et de programmation et, le cas échéant, le règlement. </w:t>
      </w:r>
    </w:p>
    <w:p w14:paraId="22A000B3" w14:textId="77777777" w:rsidR="00EC2C8C" w:rsidRPr="007B0353" w:rsidRDefault="00E008BD" w:rsidP="00EC2C8C">
      <w:r w:rsidRPr="007B0353">
        <w:t>Lorsque les voies ouvertes au public et les réseaux d'eau, d'électricité et, le cas échéant, d'assainissement existant à la périphérie immédiate d'une zone AU n'ont pas une capacité suffisante pour desservir les constructions à implanter dans l'ensemble de cette zone, son ouverture à l'urbanisation est subordonnée à une modification ou à une révision du plan local d'urbanisme comportant notamment les orientations d'aménagement et de programmation de la zone »</w:t>
      </w:r>
    </w:p>
    <w:p w14:paraId="6F47A1C6" w14:textId="77777777" w:rsidR="00EC2C8C" w:rsidRPr="007B0353" w:rsidRDefault="00EC2C8C" w:rsidP="00EC2C8C"/>
    <w:p w14:paraId="2A162576" w14:textId="77777777" w:rsidR="00EC2C8C" w:rsidRPr="007B0353" w:rsidRDefault="00EC2C8C" w:rsidP="00EC2C8C"/>
    <w:p w14:paraId="32B6131C" w14:textId="77777777" w:rsidR="00EC2C8C" w:rsidRPr="007B0353" w:rsidRDefault="00EC2C8C" w:rsidP="00EC2C8C"/>
    <w:p w14:paraId="0E07F8DC" w14:textId="77777777" w:rsidR="009063B5" w:rsidRPr="007B0353" w:rsidRDefault="009063B5" w:rsidP="009B0629">
      <w:pPr>
        <w:pStyle w:val="titre10"/>
        <w:sectPr w:rsidR="009063B5" w:rsidRPr="007B0353" w:rsidSect="009063B5">
          <w:footnotePr>
            <w:pos w:val="beneathText"/>
          </w:footnotePr>
          <w:type w:val="oddPage"/>
          <w:pgSz w:w="12240" w:h="15840"/>
          <w:pgMar w:top="1418" w:right="1701" w:bottom="567" w:left="1134" w:header="567" w:footer="567" w:gutter="0"/>
          <w:cols w:space="720"/>
          <w:docGrid w:linePitch="360"/>
        </w:sectPr>
      </w:pPr>
    </w:p>
    <w:p w14:paraId="62E2C1AC" w14:textId="77777777" w:rsidR="009063B5" w:rsidRPr="007B0353" w:rsidRDefault="00085D4D" w:rsidP="000E7E04">
      <w:pPr>
        <w:pStyle w:val="Titre2"/>
      </w:pPr>
      <w:bookmarkStart w:id="237" w:name="_Toc306637536"/>
      <w:r w:rsidRPr="007B0353">
        <w:lastRenderedPageBreak/>
        <w:br w:type="column"/>
      </w:r>
      <w:bookmarkStart w:id="238" w:name="_Toc181262634"/>
      <w:bookmarkStart w:id="239" w:name="_Toc181263720"/>
      <w:bookmarkStart w:id="240" w:name="_Toc215667560"/>
      <w:r w:rsidR="009063B5" w:rsidRPr="007B0353">
        <w:lastRenderedPageBreak/>
        <w:t>ZONE 1AU</w:t>
      </w:r>
      <w:bookmarkEnd w:id="237"/>
      <w:bookmarkEnd w:id="238"/>
      <w:bookmarkEnd w:id="239"/>
      <w:bookmarkEnd w:id="240"/>
    </w:p>
    <w:p w14:paraId="302CD4B4" w14:textId="77777777" w:rsidR="001B31C2" w:rsidRPr="007B0353" w:rsidRDefault="001B31C2" w:rsidP="00753DFA">
      <w:pPr>
        <w:widowControl w:val="0"/>
        <w:suppressAutoHyphens w:val="0"/>
        <w:autoSpaceDN w:val="0"/>
        <w:adjustRightInd w:val="0"/>
        <w:rPr>
          <w:rFonts w:cs="Arial"/>
          <w:szCs w:val="22"/>
          <w:lang w:eastAsia="fr-FR"/>
        </w:rPr>
      </w:pPr>
    </w:p>
    <w:p w14:paraId="42E8C27A" w14:textId="77777777" w:rsidR="009063B5" w:rsidRPr="007B0353" w:rsidRDefault="009063B5" w:rsidP="00753DFA">
      <w:pPr>
        <w:widowControl w:val="0"/>
        <w:suppressAutoHyphens w:val="0"/>
        <w:autoSpaceDN w:val="0"/>
        <w:adjustRightInd w:val="0"/>
        <w:rPr>
          <w:rFonts w:cs="Arial"/>
          <w:szCs w:val="22"/>
          <w:lang w:eastAsia="fr-FR"/>
        </w:rPr>
      </w:pPr>
      <w:r w:rsidRPr="007B0353">
        <w:rPr>
          <w:rFonts w:cs="Arial"/>
          <w:szCs w:val="22"/>
          <w:lang w:eastAsia="fr-FR"/>
        </w:rPr>
        <w:t>La zone 1AU correspond au secteur de la coopérative</w:t>
      </w:r>
      <w:r w:rsidR="00D17DF9" w:rsidRPr="007B0353">
        <w:rPr>
          <w:rFonts w:cs="Arial"/>
          <w:szCs w:val="22"/>
          <w:lang w:eastAsia="fr-FR"/>
        </w:rPr>
        <w:t xml:space="preserve">, du Chemin des Vignes, de la Castellane </w:t>
      </w:r>
      <w:r w:rsidR="001F4AA5" w:rsidRPr="007B0353">
        <w:rPr>
          <w:rFonts w:cs="Arial"/>
          <w:szCs w:val="22"/>
          <w:lang w:eastAsia="fr-FR"/>
        </w:rPr>
        <w:t>et à celui de Piedardan</w:t>
      </w:r>
      <w:r w:rsidRPr="007B0353">
        <w:rPr>
          <w:rFonts w:cs="Arial"/>
          <w:szCs w:val="22"/>
          <w:lang w:eastAsia="fr-FR"/>
        </w:rPr>
        <w:t>, dont l’ouverture à l’urbanisation est conditionnée par la réalisation des équipements internes à la zone et pour laquelle une orientation d’aménagement a été définie.</w:t>
      </w:r>
    </w:p>
    <w:p w14:paraId="767987ED" w14:textId="77777777" w:rsidR="00753DFA" w:rsidRPr="007B0353" w:rsidRDefault="003A099D" w:rsidP="00753DFA">
      <w:pPr>
        <w:widowControl w:val="0"/>
        <w:suppressAutoHyphens w:val="0"/>
        <w:autoSpaceDN w:val="0"/>
        <w:adjustRightInd w:val="0"/>
        <w:rPr>
          <w:rFonts w:cs="Arial"/>
          <w:szCs w:val="22"/>
          <w:lang w:eastAsia="fr-FR"/>
        </w:rPr>
      </w:pPr>
      <w:r w:rsidRPr="007B0353">
        <w:rPr>
          <w:rFonts w:cs="Arial"/>
          <w:szCs w:val="22"/>
        </w:rPr>
        <w:t>Le secteur 1AUa identifie le secteur de la Castellane, urbanisable sous forme d’une ou plusieurs opérations d’aménagement d’ensemble, compatibles avec l’orientation d’aménagement et de programmation afférente.</w:t>
      </w:r>
    </w:p>
    <w:p w14:paraId="2F60857C" w14:textId="77777777" w:rsidR="001F4AA5" w:rsidRPr="007B0353" w:rsidRDefault="001F4AA5" w:rsidP="00753DFA">
      <w:pPr>
        <w:widowControl w:val="0"/>
        <w:suppressAutoHyphens w:val="0"/>
        <w:autoSpaceDN w:val="0"/>
        <w:adjustRightInd w:val="0"/>
        <w:rPr>
          <w:rFonts w:cs="Arial"/>
          <w:szCs w:val="22"/>
          <w:lang w:eastAsia="fr-FR"/>
        </w:rPr>
      </w:pPr>
    </w:p>
    <w:p w14:paraId="24EDBF97" w14:textId="77777777" w:rsidR="009063B5" w:rsidRPr="007B0353" w:rsidRDefault="009063B5" w:rsidP="00753DFA">
      <w:pPr>
        <w:pStyle w:val="Titre3"/>
        <w:pBdr>
          <w:top w:val="single" w:sz="1" w:space="1" w:color="000000"/>
          <w:left w:val="single" w:sz="1" w:space="1" w:color="000000"/>
          <w:bottom w:val="single" w:sz="1" w:space="1" w:color="000000"/>
          <w:right w:val="single" w:sz="1" w:space="1" w:color="000000"/>
        </w:pBdr>
        <w:jc w:val="left"/>
        <w:rPr>
          <w:u w:val="none"/>
        </w:rPr>
      </w:pPr>
      <w:bookmarkStart w:id="241" w:name="_Toc181263721"/>
      <w:r w:rsidRPr="007B0353">
        <w:rPr>
          <w:u w:val="none"/>
        </w:rPr>
        <w:t>ARTICLE 1AU 1 - OCCUPATIONS ET UTILISATIONS DU SOL INTERDITES</w:t>
      </w:r>
      <w:bookmarkEnd w:id="241"/>
    </w:p>
    <w:p w14:paraId="4FDBB9A7" w14:textId="77777777" w:rsidR="009063B5" w:rsidRPr="007B0353" w:rsidRDefault="009063B5" w:rsidP="00753DFA">
      <w:pPr>
        <w:autoSpaceDN w:val="0"/>
        <w:adjustRightInd w:val="0"/>
        <w:rPr>
          <w:rFonts w:cs="Arial"/>
          <w:color w:val="000000"/>
          <w:szCs w:val="22"/>
          <w:lang w:eastAsia="fr-FR"/>
        </w:rPr>
      </w:pPr>
      <w:r w:rsidRPr="007B0353">
        <w:rPr>
          <w:rFonts w:cs="Arial"/>
          <w:color w:val="000000"/>
          <w:szCs w:val="22"/>
          <w:lang w:eastAsia="fr-FR"/>
        </w:rPr>
        <w:t xml:space="preserve">Sont interdites les occupations et </w:t>
      </w:r>
      <w:r w:rsidR="00753DFA" w:rsidRPr="007B0353">
        <w:rPr>
          <w:rFonts w:cs="Arial"/>
          <w:color w:val="000000"/>
          <w:szCs w:val="22"/>
          <w:lang w:eastAsia="fr-FR"/>
        </w:rPr>
        <w:t>utilisations du sol suivantes :</w:t>
      </w:r>
    </w:p>
    <w:p w14:paraId="3B6E258B" w14:textId="77777777" w:rsidR="009063B5" w:rsidRPr="007B0353" w:rsidRDefault="009063B5" w:rsidP="0028054F">
      <w:pPr>
        <w:numPr>
          <w:ilvl w:val="0"/>
          <w:numId w:val="40"/>
        </w:numPr>
        <w:spacing w:before="60"/>
        <w:ind w:left="709" w:hanging="154"/>
      </w:pPr>
      <w:r w:rsidRPr="007B0353">
        <w:t>les constructions destinées à l’industrie, à la fonction d’entrepôt, à l’exploitation agricole et forestière</w:t>
      </w:r>
      <w:r w:rsidR="00753DFA" w:rsidRPr="007B0353">
        <w:t>,</w:t>
      </w:r>
    </w:p>
    <w:p w14:paraId="0BA3123A" w14:textId="77777777" w:rsidR="009063B5" w:rsidRPr="007B0353" w:rsidRDefault="009063B5" w:rsidP="0028054F">
      <w:pPr>
        <w:numPr>
          <w:ilvl w:val="0"/>
          <w:numId w:val="40"/>
        </w:numPr>
        <w:spacing w:before="60"/>
        <w:ind w:left="709" w:hanging="154"/>
      </w:pPr>
      <w:r w:rsidRPr="007B0353">
        <w:t>les dépôts de toute nature (ferraille, véhicules accidentés ou usagés, dé</w:t>
      </w:r>
      <w:r w:rsidR="00753DFA" w:rsidRPr="007B0353">
        <w:t>pôts de pièces détachées, etc…),</w:t>
      </w:r>
    </w:p>
    <w:p w14:paraId="09FEEE8D" w14:textId="77777777" w:rsidR="009063B5" w:rsidRPr="007B0353" w:rsidRDefault="009063B5" w:rsidP="0028054F">
      <w:pPr>
        <w:numPr>
          <w:ilvl w:val="0"/>
          <w:numId w:val="40"/>
        </w:numPr>
        <w:spacing w:before="60"/>
        <w:ind w:left="709" w:hanging="154"/>
      </w:pPr>
      <w:r w:rsidRPr="007B0353">
        <w:t>les installations classées au titre de la protection de l’environnement soumises à autorisation ou à déclaration, autres que celles visées à l’article 1AU2,</w:t>
      </w:r>
    </w:p>
    <w:p w14:paraId="14124289" w14:textId="77777777" w:rsidR="009063B5" w:rsidRPr="007B0353" w:rsidRDefault="009063B5" w:rsidP="0028054F">
      <w:pPr>
        <w:numPr>
          <w:ilvl w:val="0"/>
          <w:numId w:val="40"/>
        </w:numPr>
        <w:spacing w:before="60"/>
        <w:ind w:left="709" w:hanging="154"/>
      </w:pPr>
      <w:r w:rsidRPr="007B0353">
        <w:t>l’ouverture et l’exploitation de carrières ou de gravières ainsi que toute exploitation du sous-sol</w:t>
      </w:r>
      <w:r w:rsidR="00753DFA" w:rsidRPr="007B0353">
        <w:t>,</w:t>
      </w:r>
    </w:p>
    <w:p w14:paraId="1B8F34CC" w14:textId="77777777" w:rsidR="009063B5" w:rsidRPr="007B0353" w:rsidRDefault="009063B5" w:rsidP="0028054F">
      <w:pPr>
        <w:numPr>
          <w:ilvl w:val="0"/>
          <w:numId w:val="40"/>
        </w:numPr>
        <w:spacing w:before="60"/>
      </w:pPr>
      <w:r w:rsidRPr="007B0353">
        <w:t xml:space="preserve">les terrains aménagés de camping et de caravanage, permanents ou saisonniers, </w:t>
      </w:r>
    </w:p>
    <w:p w14:paraId="5FE94455" w14:textId="77777777" w:rsidR="009063B5" w:rsidRPr="007B0353" w:rsidRDefault="009063B5" w:rsidP="0028054F">
      <w:pPr>
        <w:numPr>
          <w:ilvl w:val="0"/>
          <w:numId w:val="40"/>
        </w:numPr>
        <w:spacing w:before="60"/>
      </w:pPr>
      <w:r w:rsidRPr="007B0353">
        <w:t xml:space="preserve">les habitations légères de loisirs ainsi que les terrains aménagés destinés à les recevoir, </w:t>
      </w:r>
    </w:p>
    <w:p w14:paraId="12EF62FF" w14:textId="77777777" w:rsidR="009063B5" w:rsidRPr="007B0353" w:rsidRDefault="009063B5" w:rsidP="0028054F">
      <w:pPr>
        <w:numPr>
          <w:ilvl w:val="0"/>
          <w:numId w:val="40"/>
        </w:numPr>
        <w:spacing w:before="60"/>
      </w:pPr>
      <w:r w:rsidRPr="007B0353">
        <w:t>les Parcs Résidentiels de Loisirs (PRL), les villages de vacances,</w:t>
      </w:r>
    </w:p>
    <w:p w14:paraId="04B59C9E" w14:textId="77777777" w:rsidR="009063B5" w:rsidRPr="007B0353" w:rsidRDefault="009063B5" w:rsidP="0028054F">
      <w:pPr>
        <w:numPr>
          <w:ilvl w:val="0"/>
          <w:numId w:val="40"/>
        </w:numPr>
        <w:spacing w:before="60"/>
      </w:pPr>
      <w:r w:rsidRPr="007B0353">
        <w:t xml:space="preserve">le stationnement des caravanes, </w:t>
      </w:r>
    </w:p>
    <w:p w14:paraId="464613EB" w14:textId="77777777" w:rsidR="009063B5" w:rsidRPr="007B0353" w:rsidRDefault="00753DFA" w:rsidP="0028054F">
      <w:pPr>
        <w:numPr>
          <w:ilvl w:val="0"/>
          <w:numId w:val="40"/>
        </w:numPr>
        <w:spacing w:before="60"/>
      </w:pPr>
      <w:r w:rsidRPr="007B0353">
        <w:t>les parcs d’attractions.</w:t>
      </w:r>
    </w:p>
    <w:p w14:paraId="0976F2E5" w14:textId="77777777" w:rsidR="009063B5" w:rsidRPr="007B0353" w:rsidRDefault="009063B5" w:rsidP="009063B5">
      <w:pPr>
        <w:rPr>
          <w:rFonts w:cs="Arial"/>
        </w:rPr>
      </w:pPr>
    </w:p>
    <w:p w14:paraId="3350EA79" w14:textId="77777777" w:rsidR="009063B5" w:rsidRPr="007B0353" w:rsidRDefault="009063B5" w:rsidP="00C64947">
      <w:pPr>
        <w:pStyle w:val="Titre3"/>
        <w:pBdr>
          <w:top w:val="single" w:sz="1" w:space="1" w:color="000000"/>
          <w:left w:val="single" w:sz="1" w:space="1" w:color="000000"/>
          <w:bottom w:val="single" w:sz="1" w:space="1" w:color="000000"/>
          <w:right w:val="single" w:sz="1" w:space="1" w:color="000000"/>
        </w:pBdr>
        <w:rPr>
          <w:u w:val="none"/>
        </w:rPr>
      </w:pPr>
      <w:bookmarkStart w:id="242" w:name="_Toc181263722"/>
      <w:r w:rsidRPr="007B0353">
        <w:rPr>
          <w:u w:val="none"/>
        </w:rPr>
        <w:t>ARTICLE 1AU 2</w:t>
      </w:r>
      <w:r w:rsidR="00753DFA" w:rsidRPr="007B0353">
        <w:rPr>
          <w:u w:val="none"/>
        </w:rPr>
        <w:t xml:space="preserve"> - </w:t>
      </w:r>
      <w:r w:rsidRPr="007B0353">
        <w:rPr>
          <w:u w:val="none"/>
        </w:rPr>
        <w:t>OCCUPATION</w:t>
      </w:r>
      <w:r w:rsidR="00C64947" w:rsidRPr="007B0353">
        <w:rPr>
          <w:u w:val="none"/>
        </w:rPr>
        <w:t>S</w:t>
      </w:r>
      <w:r w:rsidRPr="007B0353">
        <w:rPr>
          <w:u w:val="none"/>
        </w:rPr>
        <w:t xml:space="preserve"> ET UTILISATIONS DU SOL SOUMISES À DES CONDITIONS PARTICULIÈRES</w:t>
      </w:r>
      <w:bookmarkEnd w:id="242"/>
    </w:p>
    <w:p w14:paraId="423FEF09" w14:textId="77777777" w:rsidR="007C1B40" w:rsidRPr="007B0353" w:rsidRDefault="00085D4D" w:rsidP="009063B5">
      <w:pPr>
        <w:widowControl w:val="0"/>
        <w:autoSpaceDN w:val="0"/>
        <w:adjustRightInd w:val="0"/>
        <w:rPr>
          <w:rFonts w:cs="Arial"/>
          <w:szCs w:val="22"/>
          <w:lang w:eastAsia="fr-FR"/>
        </w:rPr>
      </w:pPr>
      <w:r w:rsidRPr="007B0353">
        <w:rPr>
          <w:rFonts w:cs="Arial"/>
          <w:szCs w:val="22"/>
          <w:lang w:eastAsia="fr-FR"/>
        </w:rPr>
        <w:t xml:space="preserve">Sont admises exclusivement </w:t>
      </w:r>
      <w:r w:rsidR="00C64947" w:rsidRPr="007B0353">
        <w:rPr>
          <w:rFonts w:cs="Arial"/>
          <w:szCs w:val="22"/>
          <w:lang w:eastAsia="fr-FR"/>
        </w:rPr>
        <w:t xml:space="preserve">les occupations et utilisations </w:t>
      </w:r>
      <w:r w:rsidRPr="007B0353">
        <w:rPr>
          <w:rFonts w:cs="Arial"/>
          <w:szCs w:val="22"/>
          <w:lang w:eastAsia="fr-FR"/>
        </w:rPr>
        <w:t>du sol suivantes :</w:t>
      </w:r>
    </w:p>
    <w:p w14:paraId="29C20643" w14:textId="77777777" w:rsidR="007C1B40" w:rsidRPr="007B0353" w:rsidRDefault="007C1B40" w:rsidP="00E86F3F">
      <w:pPr>
        <w:numPr>
          <w:ilvl w:val="1"/>
          <w:numId w:val="60"/>
        </w:numPr>
        <w:spacing w:before="60"/>
        <w:ind w:left="142" w:firstLine="0"/>
      </w:pPr>
      <w:r w:rsidRPr="007B0353">
        <w:t xml:space="preserve"> </w:t>
      </w:r>
      <w:r w:rsidR="009063B5" w:rsidRPr="007B0353">
        <w:t>Les constructions</w:t>
      </w:r>
      <w:r w:rsidRPr="007B0353">
        <w:t xml:space="preserve"> nouvelles</w:t>
      </w:r>
      <w:r w:rsidR="00085D4D" w:rsidRPr="007B0353">
        <w:t xml:space="preserve"> </w:t>
      </w:r>
      <w:r w:rsidRPr="007B0353">
        <w:t xml:space="preserve">sous réserve que les conditions suivantes </w:t>
      </w:r>
      <w:r w:rsidRPr="007B0353">
        <w:rPr>
          <w:rFonts w:cs="Arial"/>
          <w:szCs w:val="22"/>
          <w:lang w:eastAsia="fr-FR"/>
        </w:rPr>
        <w:t>soient cumulativement remplies </w:t>
      </w:r>
      <w:r w:rsidRPr="007B0353">
        <w:t>:</w:t>
      </w:r>
    </w:p>
    <w:p w14:paraId="1376F197" w14:textId="77777777" w:rsidR="009063B5" w:rsidRPr="007B0353" w:rsidRDefault="007C1B40" w:rsidP="007C1B40">
      <w:pPr>
        <w:spacing w:before="60"/>
        <w:ind w:left="284"/>
      </w:pPr>
      <w:r w:rsidRPr="007B0353">
        <w:t xml:space="preserve">- </w:t>
      </w:r>
      <w:r w:rsidR="007B0353" w:rsidRPr="007B0353">
        <w:t>Être</w:t>
      </w:r>
      <w:r w:rsidRPr="007B0353">
        <w:t xml:space="preserve"> </w:t>
      </w:r>
      <w:r w:rsidR="009063B5" w:rsidRPr="007B0353">
        <w:t>desservies par des voies et des réseaux de capacités suffisantes</w:t>
      </w:r>
      <w:r w:rsidR="00753DFA" w:rsidRPr="007B0353">
        <w:t>.</w:t>
      </w:r>
    </w:p>
    <w:p w14:paraId="551ED8A3" w14:textId="77777777" w:rsidR="009063B5" w:rsidRPr="007B0353" w:rsidRDefault="007C1B40" w:rsidP="007C1B40">
      <w:pPr>
        <w:spacing w:before="60"/>
        <w:ind w:left="284"/>
      </w:pPr>
      <w:r w:rsidRPr="007B0353">
        <w:t xml:space="preserve">- </w:t>
      </w:r>
      <w:r w:rsidR="00085D4D" w:rsidRPr="007B0353">
        <w:t>R</w:t>
      </w:r>
      <w:r w:rsidR="009063B5" w:rsidRPr="007B0353">
        <w:t>especte</w:t>
      </w:r>
      <w:r w:rsidRPr="007B0353">
        <w:t>r</w:t>
      </w:r>
      <w:r w:rsidR="009063B5" w:rsidRPr="007B0353">
        <w:t xml:space="preserve"> les principes et conditions définis dans l’orientation d’aménagement relative à ce secteur.</w:t>
      </w:r>
    </w:p>
    <w:p w14:paraId="1B69DA8E" w14:textId="77777777" w:rsidR="009063B5" w:rsidRPr="007B0353" w:rsidRDefault="007C1B40" w:rsidP="007C1B40">
      <w:pPr>
        <w:spacing w:before="60"/>
        <w:ind w:left="284"/>
      </w:pPr>
      <w:r w:rsidRPr="007B0353">
        <w:t xml:space="preserve">- </w:t>
      </w:r>
      <w:r w:rsidR="008251E5" w:rsidRPr="007B0353">
        <w:t xml:space="preserve">Être réalisée dans le cadre d'une </w:t>
      </w:r>
      <w:r w:rsidR="001B31C2" w:rsidRPr="007B0353">
        <w:t xml:space="preserve">ou plusieurs </w:t>
      </w:r>
      <w:r w:rsidR="008251E5" w:rsidRPr="007B0353">
        <w:t>opération</w:t>
      </w:r>
      <w:r w:rsidR="001B31C2" w:rsidRPr="007B0353">
        <w:t>s</w:t>
      </w:r>
      <w:r w:rsidR="008251E5" w:rsidRPr="007B0353">
        <w:t xml:space="preserve"> d'aménagement d'ensemble.</w:t>
      </w:r>
    </w:p>
    <w:p w14:paraId="46F23E4C" w14:textId="77777777" w:rsidR="007C1B40" w:rsidRPr="007B0353" w:rsidRDefault="007C1B40" w:rsidP="007C1B40">
      <w:pPr>
        <w:spacing w:before="60"/>
        <w:ind w:left="284"/>
      </w:pPr>
    </w:p>
    <w:p w14:paraId="564CB2BD" w14:textId="77777777" w:rsidR="007C1B40" w:rsidRPr="007B0353" w:rsidRDefault="007C1B40" w:rsidP="00E86F3F">
      <w:pPr>
        <w:numPr>
          <w:ilvl w:val="1"/>
          <w:numId w:val="60"/>
        </w:numPr>
        <w:spacing w:before="60"/>
        <w:ind w:left="709" w:hanging="567"/>
      </w:pPr>
      <w:r w:rsidRPr="007B0353">
        <w:t>Les travaux de réhabilitation, d’extension des bâtiments d’habitation,</w:t>
      </w:r>
      <w:r w:rsidR="001B31C2" w:rsidRPr="007B0353">
        <w:t xml:space="preserve"> </w:t>
      </w:r>
      <w:r w:rsidRPr="007B0353">
        <w:t xml:space="preserve">dans la limite de 30% de la surface de plancher existante à la date d’approbation du PLU. Les extensions successives ne pourront excéder 70m² de surface de plancher ou d’emprise. </w:t>
      </w:r>
    </w:p>
    <w:p w14:paraId="5771E14A" w14:textId="77777777" w:rsidR="007C1B40" w:rsidRPr="007B0353" w:rsidRDefault="007C1B40" w:rsidP="007C1B40">
      <w:pPr>
        <w:spacing w:before="60"/>
        <w:ind w:left="709"/>
        <w:rPr>
          <w:rFonts w:eastAsia="Arial Unicode MS" w:cs="Arial"/>
          <w:color w:val="000000"/>
          <w:szCs w:val="22"/>
          <w:lang w:eastAsia="fr-FR"/>
        </w:rPr>
      </w:pPr>
      <w:r w:rsidRPr="007B0353">
        <w:rPr>
          <w:rFonts w:eastAsia="Arial Unicode MS" w:cs="Arial"/>
          <w:color w:val="000000"/>
          <w:szCs w:val="22"/>
          <w:lang w:eastAsia="fr-FR"/>
        </w:rPr>
        <w:t>Les annexes ne devront pas dépasser 60m² de surface de plancher ou d’emprise (piscine non couverte non comprise), et ne pourront pas être éloigné de plus de 30 mètres de la construction principale, sauf impossibilité démontrée liée à la topographie du terrain.</w:t>
      </w:r>
    </w:p>
    <w:p w14:paraId="46DCAB8C" w14:textId="77777777" w:rsidR="008251E5" w:rsidRPr="007B0353" w:rsidRDefault="008251E5" w:rsidP="008251E5">
      <w:pPr>
        <w:spacing w:before="60"/>
        <w:ind w:left="709"/>
      </w:pPr>
    </w:p>
    <w:p w14:paraId="1AAE07A2" w14:textId="77777777" w:rsidR="009063B5" w:rsidRPr="007B0353" w:rsidRDefault="009063B5" w:rsidP="00753DFA">
      <w:pPr>
        <w:pStyle w:val="Titre3"/>
        <w:pBdr>
          <w:top w:val="single" w:sz="1" w:space="1" w:color="000000"/>
          <w:left w:val="single" w:sz="1" w:space="1" w:color="000000"/>
          <w:bottom w:val="single" w:sz="1" w:space="1" w:color="000000"/>
          <w:right w:val="single" w:sz="1" w:space="1" w:color="000000"/>
        </w:pBdr>
        <w:jc w:val="left"/>
        <w:rPr>
          <w:u w:val="none"/>
        </w:rPr>
      </w:pPr>
      <w:bookmarkStart w:id="243" w:name="_Toc181263723"/>
      <w:r w:rsidRPr="007B0353">
        <w:rPr>
          <w:u w:val="none"/>
        </w:rPr>
        <w:lastRenderedPageBreak/>
        <w:t>ARTICLE 1AU 3 - CONDITIONS DE DESSERTE DES TERRAINS PAR LES VOIES PUBLIQUES OU PRIVÉES ET D’ACCÈS AUX VOIES OUVERTES AU PUBLIC</w:t>
      </w:r>
      <w:bookmarkEnd w:id="243"/>
    </w:p>
    <w:p w14:paraId="2167894D" w14:textId="77777777" w:rsidR="009063B5" w:rsidRPr="007B0353" w:rsidRDefault="009063B5" w:rsidP="009063B5">
      <w:pPr>
        <w:autoSpaceDN w:val="0"/>
        <w:adjustRightInd w:val="0"/>
        <w:rPr>
          <w:rFonts w:cs="Arial"/>
          <w:color w:val="000000"/>
          <w:szCs w:val="22"/>
          <w:lang w:eastAsia="fr-FR"/>
        </w:rPr>
      </w:pPr>
      <w:r w:rsidRPr="007B0353">
        <w:rPr>
          <w:rFonts w:cs="Arial"/>
          <w:color w:val="000000"/>
          <w:szCs w:val="22"/>
          <w:lang w:eastAsia="fr-FR"/>
        </w:rPr>
        <w:t>Tout accès doit permettre d’assurer la sécurité de ses utilisateurs ainsi que celle des usagers des voies. Cette sécurité est appréciée compte tenu, notamment, de la position de l’accès, de sa configuration ainsi que de la nature et de l’intensité du trafic.</w:t>
      </w:r>
    </w:p>
    <w:p w14:paraId="1C0B1256" w14:textId="77777777" w:rsidR="009063B5" w:rsidRPr="007B0353" w:rsidRDefault="009063B5" w:rsidP="009063B5">
      <w:pPr>
        <w:widowControl w:val="0"/>
        <w:autoSpaceDN w:val="0"/>
        <w:adjustRightInd w:val="0"/>
        <w:rPr>
          <w:rFonts w:cs="Arial"/>
          <w:szCs w:val="22"/>
          <w:lang w:eastAsia="fr-FR"/>
        </w:rPr>
      </w:pPr>
    </w:p>
    <w:p w14:paraId="6FCB2C08" w14:textId="77777777" w:rsidR="009063B5" w:rsidRPr="007B0353" w:rsidRDefault="009063B5" w:rsidP="009063B5">
      <w:pPr>
        <w:widowControl w:val="0"/>
        <w:autoSpaceDN w:val="0"/>
        <w:adjustRightInd w:val="0"/>
        <w:rPr>
          <w:rFonts w:cs="Arial"/>
          <w:szCs w:val="22"/>
          <w:lang w:eastAsia="fr-FR"/>
        </w:rPr>
      </w:pPr>
      <w:r w:rsidRPr="007B0353">
        <w:rPr>
          <w:rFonts w:cs="Arial"/>
          <w:szCs w:val="22"/>
          <w:lang w:eastAsia="fr-FR"/>
        </w:rPr>
        <w:t xml:space="preserve">Lorsque le terrain est desservi par plusieurs voies, l’accès doit être établi sur la voie où la gêne pour la circulation est moindre. </w:t>
      </w:r>
    </w:p>
    <w:p w14:paraId="606510FC" w14:textId="77777777" w:rsidR="009063B5" w:rsidRPr="007B0353" w:rsidRDefault="009063B5" w:rsidP="009063B5">
      <w:pPr>
        <w:widowControl w:val="0"/>
        <w:autoSpaceDN w:val="0"/>
        <w:adjustRightInd w:val="0"/>
        <w:rPr>
          <w:rFonts w:cs="Arial"/>
          <w:szCs w:val="22"/>
          <w:lang w:eastAsia="fr-FR"/>
        </w:rPr>
      </w:pPr>
    </w:p>
    <w:p w14:paraId="20498AE9" w14:textId="77777777" w:rsidR="009063B5" w:rsidRPr="007B0353" w:rsidRDefault="009063B5" w:rsidP="009063B5">
      <w:pPr>
        <w:widowControl w:val="0"/>
        <w:autoSpaceDN w:val="0"/>
        <w:adjustRightInd w:val="0"/>
        <w:rPr>
          <w:rFonts w:cs="Arial"/>
          <w:szCs w:val="22"/>
          <w:lang w:eastAsia="fr-FR"/>
        </w:rPr>
      </w:pPr>
      <w:r w:rsidRPr="007B0353">
        <w:rPr>
          <w:rFonts w:cs="Arial"/>
          <w:szCs w:val="22"/>
          <w:lang w:eastAsia="fr-FR"/>
        </w:rPr>
        <w:t>Sur les terrains dont la pente est supérieure à 20%, les voies d’accès devront tenir compte des courbes de niveau et ne devront pas entraîner de mouvement de sol important. Si pour des raisons techniques et foncières, l’accès privatif ne peut s’établir parallèlement aux courbes de niveau, le tracé sera réduit au minimum, ce qui nécessitera l’implantation de la construction au plus près de la voie d’accès.</w:t>
      </w:r>
    </w:p>
    <w:p w14:paraId="4062CDAF" w14:textId="77777777" w:rsidR="009063B5" w:rsidRPr="007B0353" w:rsidRDefault="009063B5" w:rsidP="009063B5">
      <w:pPr>
        <w:rPr>
          <w:rFonts w:cs="Arial"/>
          <w:szCs w:val="22"/>
        </w:rPr>
      </w:pPr>
    </w:p>
    <w:p w14:paraId="29797F87" w14:textId="77777777" w:rsidR="009063B5" w:rsidRPr="007B0353" w:rsidRDefault="009063B5" w:rsidP="00753DFA">
      <w:pPr>
        <w:pStyle w:val="Titre3"/>
        <w:pBdr>
          <w:top w:val="single" w:sz="1" w:space="1" w:color="000000"/>
          <w:left w:val="single" w:sz="1" w:space="1" w:color="000000"/>
          <w:bottom w:val="single" w:sz="1" w:space="1" w:color="000000"/>
          <w:right w:val="single" w:sz="1" w:space="1" w:color="000000"/>
        </w:pBdr>
        <w:jc w:val="left"/>
        <w:rPr>
          <w:u w:val="none"/>
        </w:rPr>
      </w:pPr>
      <w:bookmarkStart w:id="244" w:name="_Toc181263724"/>
      <w:r w:rsidRPr="007B0353">
        <w:rPr>
          <w:u w:val="none"/>
        </w:rPr>
        <w:t>ARTICLE 1AU 4 – CONDITIONS DE DESSERTE DES TERRAINS PAR LES RÉSEAUX PUBLICS D’EAU, D’ÉLECTRICITÉ ET D’ASSAINISSEMENT</w:t>
      </w:r>
      <w:bookmarkEnd w:id="244"/>
    </w:p>
    <w:p w14:paraId="351E266D" w14:textId="77777777" w:rsidR="009063B5" w:rsidRPr="007B0353" w:rsidRDefault="009063B5" w:rsidP="009063B5">
      <w:pPr>
        <w:widowControl w:val="0"/>
        <w:autoSpaceDN w:val="0"/>
        <w:adjustRightInd w:val="0"/>
        <w:rPr>
          <w:rFonts w:cs="Arial"/>
          <w:b/>
          <w:szCs w:val="22"/>
          <w:lang w:eastAsia="fr-FR"/>
        </w:rPr>
      </w:pPr>
      <w:r w:rsidRPr="007B0353">
        <w:rPr>
          <w:rFonts w:cs="Arial"/>
          <w:b/>
          <w:szCs w:val="22"/>
          <w:lang w:eastAsia="fr-FR"/>
        </w:rPr>
        <w:t>4.1.</w:t>
      </w:r>
      <w:r w:rsidR="00753DFA" w:rsidRPr="007B0353">
        <w:rPr>
          <w:rFonts w:cs="Arial"/>
          <w:b/>
          <w:szCs w:val="22"/>
          <w:lang w:eastAsia="fr-FR"/>
        </w:rPr>
        <w:t xml:space="preserve"> Eau</w:t>
      </w:r>
    </w:p>
    <w:p w14:paraId="60B4E8E8" w14:textId="77777777" w:rsidR="009063B5" w:rsidRPr="007B0353" w:rsidRDefault="009063B5" w:rsidP="009063B5">
      <w:pPr>
        <w:widowControl w:val="0"/>
        <w:autoSpaceDN w:val="0"/>
        <w:adjustRightInd w:val="0"/>
        <w:rPr>
          <w:rFonts w:cs="Arial"/>
          <w:szCs w:val="22"/>
          <w:lang w:eastAsia="fr-FR"/>
        </w:rPr>
      </w:pPr>
      <w:r w:rsidRPr="007B0353">
        <w:rPr>
          <w:rFonts w:cs="Arial"/>
          <w:szCs w:val="22"/>
          <w:lang w:eastAsia="fr-FR"/>
        </w:rPr>
        <w:t>Tout terrain sur lequel une occupation ou une utilisation du sol est susceptible de requérir une alimentation en eau potable doit être desservi par un réseau respectant la réglementation en vigueur relative notamment à la pression et à la qualité.</w:t>
      </w:r>
    </w:p>
    <w:p w14:paraId="1757E6CC" w14:textId="77777777" w:rsidR="009063B5" w:rsidRPr="007B0353" w:rsidRDefault="009063B5" w:rsidP="009063B5">
      <w:pPr>
        <w:widowControl w:val="0"/>
        <w:autoSpaceDN w:val="0"/>
        <w:adjustRightInd w:val="0"/>
        <w:rPr>
          <w:rFonts w:cs="Arial"/>
          <w:szCs w:val="22"/>
          <w:lang w:eastAsia="fr-FR"/>
        </w:rPr>
      </w:pPr>
    </w:p>
    <w:p w14:paraId="223DE3C6" w14:textId="77777777" w:rsidR="009063B5" w:rsidRPr="007B0353" w:rsidRDefault="009063B5" w:rsidP="009063B5">
      <w:pPr>
        <w:widowControl w:val="0"/>
        <w:autoSpaceDN w:val="0"/>
        <w:adjustRightInd w:val="0"/>
        <w:rPr>
          <w:rFonts w:cs="Arial"/>
          <w:b/>
          <w:szCs w:val="22"/>
          <w:lang w:eastAsia="fr-FR"/>
        </w:rPr>
      </w:pPr>
      <w:r w:rsidRPr="007B0353">
        <w:rPr>
          <w:rFonts w:cs="Arial"/>
          <w:b/>
          <w:szCs w:val="22"/>
          <w:lang w:eastAsia="fr-FR"/>
        </w:rPr>
        <w:t>4.2.</w:t>
      </w:r>
      <w:r w:rsidR="00753DFA" w:rsidRPr="007B0353">
        <w:rPr>
          <w:rFonts w:cs="Arial"/>
          <w:b/>
          <w:szCs w:val="22"/>
          <w:lang w:eastAsia="fr-FR"/>
        </w:rPr>
        <w:t xml:space="preserve"> Assainissement</w:t>
      </w:r>
    </w:p>
    <w:p w14:paraId="3B57D73B" w14:textId="77777777" w:rsidR="009063B5" w:rsidRPr="007B0353" w:rsidRDefault="00753DFA" w:rsidP="009063B5">
      <w:pPr>
        <w:widowControl w:val="0"/>
        <w:autoSpaceDN w:val="0"/>
        <w:adjustRightInd w:val="0"/>
        <w:rPr>
          <w:rFonts w:cs="Arial"/>
          <w:szCs w:val="22"/>
          <w:lang w:eastAsia="fr-FR"/>
        </w:rPr>
      </w:pPr>
      <w:r w:rsidRPr="007B0353">
        <w:rPr>
          <w:rFonts w:cs="Arial"/>
          <w:szCs w:val="22"/>
          <w:lang w:eastAsia="fr-FR"/>
        </w:rPr>
        <w:t>a)</w:t>
      </w:r>
      <w:r w:rsidR="009063B5" w:rsidRPr="007B0353">
        <w:rPr>
          <w:rFonts w:cs="Arial"/>
          <w:szCs w:val="22"/>
          <w:lang w:eastAsia="fr-FR"/>
        </w:rPr>
        <w:t xml:space="preserve"> Eaux u</w:t>
      </w:r>
      <w:r w:rsidRPr="007B0353">
        <w:rPr>
          <w:rFonts w:cs="Arial"/>
          <w:szCs w:val="22"/>
          <w:lang w:eastAsia="fr-FR"/>
        </w:rPr>
        <w:t>sées – Assainissement collectif</w:t>
      </w:r>
    </w:p>
    <w:p w14:paraId="33E8C408" w14:textId="77777777" w:rsidR="009063B5" w:rsidRPr="007B0353" w:rsidRDefault="009063B5" w:rsidP="009063B5">
      <w:pPr>
        <w:widowControl w:val="0"/>
        <w:autoSpaceDN w:val="0"/>
        <w:adjustRightInd w:val="0"/>
        <w:rPr>
          <w:rFonts w:cs="Arial"/>
          <w:szCs w:val="22"/>
          <w:lang w:eastAsia="fr-FR"/>
        </w:rPr>
      </w:pPr>
      <w:r w:rsidRPr="007B0353">
        <w:rPr>
          <w:rFonts w:cs="Arial"/>
          <w:szCs w:val="22"/>
          <w:lang w:eastAsia="fr-FR"/>
        </w:rPr>
        <w:t>Tout terrain sur lequel une occupation ou une utilisation du sol est susceptible d’évacuer des eaux résiduaires urbaines, doit être raccordé au réseau public d’assainissement.</w:t>
      </w:r>
    </w:p>
    <w:p w14:paraId="03B53955" w14:textId="77777777" w:rsidR="009063B5" w:rsidRPr="007B0353" w:rsidRDefault="009063B5" w:rsidP="009063B5">
      <w:pPr>
        <w:widowControl w:val="0"/>
        <w:autoSpaceDN w:val="0"/>
        <w:adjustRightInd w:val="0"/>
        <w:rPr>
          <w:rFonts w:cs="Arial"/>
          <w:szCs w:val="22"/>
          <w:lang w:eastAsia="fr-FR"/>
        </w:rPr>
      </w:pPr>
    </w:p>
    <w:p w14:paraId="5A651DDC" w14:textId="77777777" w:rsidR="009063B5" w:rsidRPr="007B0353" w:rsidRDefault="009063B5" w:rsidP="009063B5">
      <w:pPr>
        <w:widowControl w:val="0"/>
        <w:autoSpaceDN w:val="0"/>
        <w:adjustRightInd w:val="0"/>
        <w:rPr>
          <w:rFonts w:cs="Arial"/>
          <w:szCs w:val="22"/>
          <w:lang w:eastAsia="fr-FR"/>
        </w:rPr>
      </w:pPr>
      <w:r w:rsidRPr="007B0353">
        <w:rPr>
          <w:rFonts w:cs="Arial"/>
          <w:szCs w:val="22"/>
          <w:lang w:eastAsia="fr-FR"/>
        </w:rPr>
        <w:t>Tout rejet d’effluents domestiques dans le réseau d’eaux pluviales est interdit.</w:t>
      </w:r>
    </w:p>
    <w:p w14:paraId="743772A9" w14:textId="77777777" w:rsidR="009063B5" w:rsidRPr="007B0353" w:rsidRDefault="009063B5" w:rsidP="009063B5">
      <w:pPr>
        <w:widowControl w:val="0"/>
        <w:autoSpaceDN w:val="0"/>
        <w:adjustRightInd w:val="0"/>
        <w:rPr>
          <w:rFonts w:cs="Arial"/>
          <w:szCs w:val="22"/>
          <w:lang w:eastAsia="fr-FR"/>
        </w:rPr>
      </w:pPr>
    </w:p>
    <w:p w14:paraId="0E36B343" w14:textId="77777777" w:rsidR="00E921BB" w:rsidRPr="007B0353" w:rsidRDefault="00E921BB" w:rsidP="00E921BB">
      <w:r w:rsidRPr="007B0353">
        <w:t>b) Eaux pluviales</w:t>
      </w:r>
    </w:p>
    <w:p w14:paraId="6387BA2D" w14:textId="77777777" w:rsidR="00E921BB" w:rsidRPr="007B0353" w:rsidRDefault="00E921BB" w:rsidP="00E921BB">
      <w:pPr>
        <w:widowControl w:val="0"/>
        <w:suppressAutoHyphens w:val="0"/>
        <w:autoSpaceDN w:val="0"/>
        <w:adjustRightInd w:val="0"/>
      </w:pPr>
      <w:r w:rsidRPr="007B0353">
        <w:t xml:space="preserve">La gestion des eaux pluviales est de la responsabilité du propriétaire et le rejet dans le milieu naturel est à privilégier. </w:t>
      </w:r>
    </w:p>
    <w:p w14:paraId="68FE29F6" w14:textId="77777777" w:rsidR="00E921BB" w:rsidRPr="007B0353" w:rsidRDefault="00E921BB" w:rsidP="00E921BB">
      <w:pPr>
        <w:widowControl w:val="0"/>
        <w:suppressAutoHyphens w:val="0"/>
        <w:autoSpaceDN w:val="0"/>
        <w:adjustRightInd w:val="0"/>
      </w:pPr>
      <w:r w:rsidRPr="007B0353">
        <w:t xml:space="preserve">En l'absence de réseau, des dispositifs appropriés tant sur le plan qualitatif que sur le plan quantitatif doivent être aménagés pour permettre l'évacuation des eaux pluviales dans le milieu naturel. </w:t>
      </w:r>
    </w:p>
    <w:p w14:paraId="799CA57E" w14:textId="77777777" w:rsidR="00E921BB" w:rsidRPr="007B0353" w:rsidRDefault="00E921BB" w:rsidP="00E921BB">
      <w:pPr>
        <w:widowControl w:val="0"/>
        <w:suppressAutoHyphens w:val="0"/>
        <w:autoSpaceDN w:val="0"/>
        <w:adjustRightInd w:val="0"/>
      </w:pPr>
      <w:r w:rsidRPr="007B0353">
        <w:t>Dans les zones pourvues d'un réseau, des dispositifs appropriés, tant sur le plan qualitatif que sur le plan quantitatif, peuvent être imposés afin de permettre la limitation des débits évacués et les traitements éventuels des eaux rejetées dans le réseau.</w:t>
      </w:r>
    </w:p>
    <w:p w14:paraId="0985DEE5" w14:textId="77777777" w:rsidR="00E921BB" w:rsidRPr="007B0353" w:rsidRDefault="00E921BB" w:rsidP="00E921BB">
      <w:pPr>
        <w:widowControl w:val="0"/>
        <w:suppressAutoHyphens w:val="0"/>
        <w:autoSpaceDN w:val="0"/>
        <w:adjustRightInd w:val="0"/>
        <w:rPr>
          <w:rFonts w:cs="Arial"/>
          <w:szCs w:val="22"/>
          <w:lang w:eastAsia="fr-FR"/>
        </w:rPr>
      </w:pPr>
      <w:r w:rsidRPr="007B0353">
        <w:t>Les mesures de rétention inhérentes à ce rejet limité, devront être conçues, de préférence selon des méthodes alternatives (noues, tranchées et voies drainantes, puits d’infiltration …) à l’utilisation systématique de bassins de rétention.</w:t>
      </w:r>
    </w:p>
    <w:p w14:paraId="6FC49E14" w14:textId="77777777" w:rsidR="00E921BB" w:rsidRPr="007B0353" w:rsidRDefault="00B434FB" w:rsidP="00E921BB">
      <w:r w:rsidRPr="007B0353">
        <w:t>Pour toute nouvelle imperméabilisation, une rétention des eaux pluviales sur la parcelle doit être assurée.</w:t>
      </w:r>
    </w:p>
    <w:p w14:paraId="64F14985" w14:textId="77777777" w:rsidR="00E921BB" w:rsidRPr="007B0353" w:rsidRDefault="00E921BB" w:rsidP="00E921BB">
      <w:r w:rsidRPr="007B0353">
        <w:t>En aucun cas, les gouttières ne doivent être raccordées sur le réseau public d’assainissement.</w:t>
      </w:r>
    </w:p>
    <w:p w14:paraId="179E4EA8" w14:textId="77777777" w:rsidR="009063B5" w:rsidRPr="007B0353" w:rsidRDefault="009063B5" w:rsidP="009063B5">
      <w:pPr>
        <w:rPr>
          <w:b/>
        </w:rPr>
      </w:pPr>
    </w:p>
    <w:p w14:paraId="2F3C469E" w14:textId="77777777" w:rsidR="009063B5" w:rsidRPr="007B0353" w:rsidRDefault="009063B5" w:rsidP="009063B5">
      <w:pPr>
        <w:rPr>
          <w:b/>
        </w:rPr>
      </w:pPr>
      <w:r w:rsidRPr="007B0353">
        <w:rPr>
          <w:b/>
        </w:rPr>
        <w:t>4.3. Réseaux divers</w:t>
      </w:r>
    </w:p>
    <w:p w14:paraId="366DEF18" w14:textId="77777777" w:rsidR="009063B5" w:rsidRPr="007B0353" w:rsidRDefault="009063B5" w:rsidP="009063B5">
      <w:r w:rsidRPr="007B0353">
        <w:t>Les autres réseaux de distribution de toute nature, devront être réalisés en souterrain.</w:t>
      </w:r>
    </w:p>
    <w:p w14:paraId="327A4170" w14:textId="77777777" w:rsidR="009063B5" w:rsidRPr="007B0353" w:rsidRDefault="009063B5" w:rsidP="009063B5"/>
    <w:p w14:paraId="172D37BD" w14:textId="77777777" w:rsidR="009063B5" w:rsidRPr="007B0353" w:rsidRDefault="009063B5" w:rsidP="00753DFA">
      <w:pPr>
        <w:pStyle w:val="Titre3"/>
        <w:pBdr>
          <w:top w:val="single" w:sz="1" w:space="1" w:color="000000"/>
          <w:left w:val="single" w:sz="1" w:space="1" w:color="000000"/>
          <w:bottom w:val="single" w:sz="1" w:space="1" w:color="000000"/>
          <w:right w:val="single" w:sz="1" w:space="1" w:color="000000"/>
        </w:pBdr>
        <w:jc w:val="left"/>
        <w:rPr>
          <w:u w:val="none"/>
        </w:rPr>
      </w:pPr>
      <w:bookmarkStart w:id="245" w:name="_Toc181263725"/>
      <w:r w:rsidRPr="007B0353">
        <w:rPr>
          <w:u w:val="none"/>
        </w:rPr>
        <w:t xml:space="preserve">ARTICLE 1AU 5 – </w:t>
      </w:r>
      <w:r w:rsidR="00C95168" w:rsidRPr="007B0353">
        <w:rPr>
          <w:u w:val="none"/>
        </w:rPr>
        <w:t>SUPERFICIE MINIMALE DES TERRAINS</w:t>
      </w:r>
      <w:bookmarkEnd w:id="245"/>
    </w:p>
    <w:p w14:paraId="3CBFFD2A" w14:textId="77777777" w:rsidR="009063B5" w:rsidRPr="007B0353" w:rsidRDefault="00C95168" w:rsidP="009063B5">
      <w:pPr>
        <w:rPr>
          <w:rFonts w:cs="Arial"/>
          <w:szCs w:val="22"/>
        </w:rPr>
      </w:pPr>
      <w:r w:rsidRPr="007B0353">
        <w:rPr>
          <w:rFonts w:cs="Arial"/>
          <w:szCs w:val="22"/>
        </w:rPr>
        <w:t>Sans objet.</w:t>
      </w:r>
    </w:p>
    <w:p w14:paraId="2C60143E" w14:textId="77777777" w:rsidR="00C95168" w:rsidRPr="007B0353" w:rsidRDefault="00C95168" w:rsidP="009063B5">
      <w:pPr>
        <w:rPr>
          <w:rFonts w:cs="Arial"/>
          <w:szCs w:val="22"/>
        </w:rPr>
      </w:pPr>
    </w:p>
    <w:p w14:paraId="7CF55C25" w14:textId="77777777" w:rsidR="009063B5" w:rsidRPr="007B0353" w:rsidRDefault="009063B5" w:rsidP="00753DFA">
      <w:pPr>
        <w:pStyle w:val="Titre3"/>
        <w:pBdr>
          <w:top w:val="single" w:sz="1" w:space="1" w:color="000000"/>
          <w:left w:val="single" w:sz="1" w:space="1" w:color="000000"/>
          <w:bottom w:val="single" w:sz="1" w:space="1" w:color="000000"/>
          <w:right w:val="single" w:sz="1" w:space="1" w:color="000000"/>
        </w:pBdr>
        <w:jc w:val="left"/>
        <w:rPr>
          <w:u w:val="none"/>
        </w:rPr>
      </w:pPr>
      <w:bookmarkStart w:id="246" w:name="_Toc181263726"/>
      <w:r w:rsidRPr="007B0353">
        <w:rPr>
          <w:u w:val="none"/>
        </w:rPr>
        <w:lastRenderedPageBreak/>
        <w:t>ARTICLE 1AU 6 - IMPLANTATION DES CONSTRUCTIONS PAR RAPPORT AUX VOIES ET EMPRISES PUBLIQUES</w:t>
      </w:r>
      <w:bookmarkEnd w:id="246"/>
    </w:p>
    <w:p w14:paraId="6BDCFE89" w14:textId="77777777" w:rsidR="009063B5" w:rsidRPr="007B0353" w:rsidRDefault="00085D4D" w:rsidP="009063B5">
      <w:pPr>
        <w:widowControl w:val="0"/>
        <w:autoSpaceDN w:val="0"/>
        <w:adjustRightInd w:val="0"/>
        <w:rPr>
          <w:rFonts w:cs="Arial"/>
          <w:szCs w:val="22"/>
          <w:lang w:eastAsia="fr-FR"/>
        </w:rPr>
      </w:pPr>
      <w:r w:rsidRPr="007B0353">
        <w:rPr>
          <w:rFonts w:cs="Arial"/>
          <w:szCs w:val="22"/>
          <w:lang w:eastAsia="fr-FR"/>
        </w:rPr>
        <w:t>6</w:t>
      </w:r>
      <w:r w:rsidR="00BF1048" w:rsidRPr="007B0353">
        <w:rPr>
          <w:rFonts w:cs="Arial"/>
          <w:szCs w:val="22"/>
          <w:lang w:eastAsia="fr-FR"/>
        </w:rPr>
        <w:t xml:space="preserve">.1 </w:t>
      </w:r>
      <w:r w:rsidR="009063B5" w:rsidRPr="007B0353">
        <w:rPr>
          <w:rFonts w:cs="Arial"/>
          <w:szCs w:val="22"/>
          <w:lang w:eastAsia="fr-FR"/>
        </w:rPr>
        <w:t xml:space="preserve">Les </w:t>
      </w:r>
      <w:r w:rsidR="00BF1048" w:rsidRPr="007B0353">
        <w:rPr>
          <w:rFonts w:cs="Arial"/>
          <w:szCs w:val="22"/>
          <w:lang w:eastAsia="fr-FR"/>
        </w:rPr>
        <w:t xml:space="preserve">nouvelles </w:t>
      </w:r>
      <w:r w:rsidR="009063B5" w:rsidRPr="007B0353">
        <w:rPr>
          <w:rFonts w:cs="Arial"/>
          <w:szCs w:val="22"/>
          <w:lang w:eastAsia="fr-FR"/>
        </w:rPr>
        <w:t>constructions devront être implantées conformément aux dispositions inscrites dans l’orientation d’aménagement relative à ce secteur.</w:t>
      </w:r>
    </w:p>
    <w:p w14:paraId="181DBACB" w14:textId="77777777" w:rsidR="003A099D" w:rsidRPr="007B0353" w:rsidRDefault="003A099D" w:rsidP="003A099D">
      <w:pPr>
        <w:autoSpaceDN w:val="0"/>
        <w:adjustRightInd w:val="0"/>
        <w:spacing w:line="220" w:lineRule="exact"/>
        <w:rPr>
          <w:rFonts w:cs="Arial"/>
          <w:szCs w:val="22"/>
        </w:rPr>
      </w:pPr>
      <w:r w:rsidRPr="007B0353">
        <w:rPr>
          <w:rFonts w:cs="Arial"/>
          <w:szCs w:val="22"/>
        </w:rPr>
        <w:t xml:space="preserve">En outre, dans le secteur 1AUa, toute construction doit respecter un recul minimal de : </w:t>
      </w:r>
    </w:p>
    <w:p w14:paraId="4793BC50" w14:textId="77777777" w:rsidR="003A099D" w:rsidRPr="007B0353" w:rsidRDefault="003A099D" w:rsidP="003A099D">
      <w:pPr>
        <w:numPr>
          <w:ilvl w:val="0"/>
          <w:numId w:val="40"/>
        </w:numPr>
        <w:spacing w:line="220" w:lineRule="exact"/>
        <w:rPr>
          <w:szCs w:val="22"/>
        </w:rPr>
      </w:pPr>
      <w:r w:rsidRPr="007B0353">
        <w:rPr>
          <w:rFonts w:cs="Arial"/>
          <w:szCs w:val="22"/>
        </w:rPr>
        <w:t xml:space="preserve">de 10 mètres de </w:t>
      </w:r>
      <w:r w:rsidRPr="007B0353">
        <w:rPr>
          <w:szCs w:val="22"/>
        </w:rPr>
        <w:t>l’axe des voies publiques,</w:t>
      </w:r>
    </w:p>
    <w:p w14:paraId="09AC163E" w14:textId="77777777" w:rsidR="003A099D" w:rsidRPr="007B0353" w:rsidRDefault="003A099D" w:rsidP="003A099D">
      <w:pPr>
        <w:numPr>
          <w:ilvl w:val="0"/>
          <w:numId w:val="40"/>
        </w:numPr>
        <w:spacing w:after="200" w:line="220" w:lineRule="exact"/>
        <w:rPr>
          <w:rFonts w:cs="Arial"/>
          <w:szCs w:val="22"/>
        </w:rPr>
      </w:pPr>
      <w:r w:rsidRPr="007B0353">
        <w:rPr>
          <w:szCs w:val="22"/>
        </w:rPr>
        <w:t>de 8 mètres de l'ax</w:t>
      </w:r>
      <w:r w:rsidRPr="007B0353">
        <w:rPr>
          <w:rFonts w:cs="Arial"/>
          <w:szCs w:val="22"/>
        </w:rPr>
        <w:t xml:space="preserve">e des autres voies ouvertes à la circulation publique. </w:t>
      </w:r>
    </w:p>
    <w:p w14:paraId="29DDFF73" w14:textId="77777777" w:rsidR="003A099D" w:rsidRPr="007B0353" w:rsidRDefault="003A099D" w:rsidP="003A099D">
      <w:pPr>
        <w:autoSpaceDN w:val="0"/>
        <w:adjustRightInd w:val="0"/>
        <w:rPr>
          <w:szCs w:val="22"/>
        </w:rPr>
      </w:pPr>
      <w:r w:rsidRPr="007B0353">
        <w:rPr>
          <w:szCs w:val="22"/>
        </w:rPr>
        <w:t>6.2. Des implantations différentes peuvent être admises</w:t>
      </w:r>
    </w:p>
    <w:p w14:paraId="449D97B9" w14:textId="77777777" w:rsidR="003A099D" w:rsidRPr="007B0353" w:rsidRDefault="003A099D" w:rsidP="003A099D">
      <w:pPr>
        <w:tabs>
          <w:tab w:val="left" w:pos="2060"/>
        </w:tabs>
        <w:spacing w:before="60"/>
        <w:rPr>
          <w:szCs w:val="22"/>
        </w:rPr>
      </w:pPr>
      <w:r w:rsidRPr="007B0353">
        <w:rPr>
          <w:szCs w:val="22"/>
        </w:rPr>
        <w:t>a) Pour les ouvrages techniques divers nécessaires au fonctionnement des services publics (transformateur EDF, poste de refoulement...).</w:t>
      </w:r>
    </w:p>
    <w:p w14:paraId="6CD26FD8" w14:textId="77777777" w:rsidR="003A099D" w:rsidRPr="007B0353" w:rsidRDefault="003A099D" w:rsidP="003A099D">
      <w:pPr>
        <w:tabs>
          <w:tab w:val="left" w:pos="2060"/>
        </w:tabs>
        <w:spacing w:before="60"/>
        <w:rPr>
          <w:szCs w:val="22"/>
        </w:rPr>
      </w:pPr>
      <w:r w:rsidRPr="007B0353">
        <w:rPr>
          <w:szCs w:val="22"/>
        </w:rPr>
        <w:t xml:space="preserve">b) En cas de reconstruction à l’identique ou de surélévation d’une construction existante située à une distance moindre à condition de ne pas constituer une gêne pour la sécurité publique et de présenter une bonne intégration dans le paysage urbain et naturel. </w:t>
      </w:r>
    </w:p>
    <w:p w14:paraId="601990ED" w14:textId="77777777" w:rsidR="00BF1048" w:rsidRPr="007B0353" w:rsidRDefault="003A099D" w:rsidP="003A099D">
      <w:pPr>
        <w:rPr>
          <w:szCs w:val="22"/>
        </w:rPr>
      </w:pPr>
      <w:r w:rsidRPr="007B0353">
        <w:rPr>
          <w:szCs w:val="22"/>
        </w:rPr>
        <w:t>c) Pour l'extension d’une construction existante située à une distance moindre et ayant pour effet de créer une emprise au sol supplémentaire, une implantation différente peut être autorisée à condition qu'elle s'inscrive dans le prolongement du bâtiment existant et que le projet ne conduise pas à un accroissement de plus de 30% de la surface de plancher située dans la marge recul imposée par la voie.</w:t>
      </w:r>
    </w:p>
    <w:p w14:paraId="4FD9BDD2" w14:textId="77777777" w:rsidR="00BF1048" w:rsidRPr="007B0353" w:rsidRDefault="00BF1048" w:rsidP="009063B5">
      <w:pPr>
        <w:rPr>
          <w:rFonts w:cs="Arial"/>
          <w:szCs w:val="22"/>
        </w:rPr>
      </w:pPr>
    </w:p>
    <w:p w14:paraId="6F540671" w14:textId="77777777" w:rsidR="009063B5" w:rsidRPr="007B0353" w:rsidRDefault="009063B5" w:rsidP="00753DFA">
      <w:pPr>
        <w:pStyle w:val="Titre3"/>
        <w:pBdr>
          <w:top w:val="single" w:sz="1" w:space="1" w:color="000000"/>
          <w:left w:val="single" w:sz="1" w:space="1" w:color="000000"/>
          <w:bottom w:val="single" w:sz="1" w:space="1" w:color="000000"/>
          <w:right w:val="single" w:sz="1" w:space="1" w:color="000000"/>
        </w:pBdr>
        <w:jc w:val="left"/>
        <w:rPr>
          <w:u w:val="none"/>
        </w:rPr>
      </w:pPr>
      <w:bookmarkStart w:id="247" w:name="_Toc181263727"/>
      <w:r w:rsidRPr="007B0353">
        <w:rPr>
          <w:u w:val="none"/>
        </w:rPr>
        <w:t>ARTICLE 1AU 7 - IMPLANTATION DES CONSTRUCTIONS PAR RAPPORT AUX LIMITES SÉPARATIVES</w:t>
      </w:r>
      <w:bookmarkEnd w:id="247"/>
      <w:r w:rsidRPr="007B0353">
        <w:rPr>
          <w:u w:val="none"/>
        </w:rPr>
        <w:t xml:space="preserve"> </w:t>
      </w:r>
    </w:p>
    <w:p w14:paraId="0587FF23" w14:textId="77777777" w:rsidR="009063B5" w:rsidRPr="007B0353" w:rsidRDefault="00085D4D" w:rsidP="009063B5">
      <w:pPr>
        <w:widowControl w:val="0"/>
        <w:autoSpaceDN w:val="0"/>
        <w:adjustRightInd w:val="0"/>
        <w:rPr>
          <w:rFonts w:cs="Arial"/>
          <w:szCs w:val="22"/>
          <w:lang w:eastAsia="fr-FR"/>
        </w:rPr>
      </w:pPr>
      <w:r w:rsidRPr="007B0353">
        <w:rPr>
          <w:rFonts w:cs="Arial"/>
          <w:szCs w:val="22"/>
          <w:lang w:eastAsia="fr-FR"/>
        </w:rPr>
        <w:t>7</w:t>
      </w:r>
      <w:r w:rsidR="00BF1048" w:rsidRPr="007B0353">
        <w:rPr>
          <w:rFonts w:cs="Arial"/>
          <w:szCs w:val="22"/>
          <w:lang w:eastAsia="fr-FR"/>
        </w:rPr>
        <w:t xml:space="preserve">.1 </w:t>
      </w:r>
      <w:r w:rsidR="009063B5" w:rsidRPr="007B0353">
        <w:rPr>
          <w:rFonts w:cs="Arial"/>
          <w:szCs w:val="22"/>
          <w:lang w:eastAsia="fr-FR"/>
        </w:rPr>
        <w:t xml:space="preserve">Les </w:t>
      </w:r>
      <w:r w:rsidR="00BF1048" w:rsidRPr="007B0353">
        <w:rPr>
          <w:rFonts w:cs="Arial"/>
          <w:szCs w:val="22"/>
          <w:lang w:eastAsia="fr-FR"/>
        </w:rPr>
        <w:t xml:space="preserve">nouvelles </w:t>
      </w:r>
      <w:r w:rsidR="009063B5" w:rsidRPr="007B0353">
        <w:rPr>
          <w:rFonts w:cs="Arial"/>
          <w:szCs w:val="22"/>
          <w:lang w:eastAsia="fr-FR"/>
        </w:rPr>
        <w:t>constructions devront être implantées conformément aux dispositions inscrites dans l’orientation d’aménagement relative à ce secteur.</w:t>
      </w:r>
    </w:p>
    <w:p w14:paraId="4D538C59" w14:textId="77777777" w:rsidR="003A099D" w:rsidRPr="007B0353" w:rsidRDefault="003A099D" w:rsidP="003A099D">
      <w:pPr>
        <w:autoSpaceDN w:val="0"/>
        <w:adjustRightInd w:val="0"/>
        <w:spacing w:line="220" w:lineRule="exact"/>
        <w:rPr>
          <w:rFonts w:cs="Arial"/>
          <w:szCs w:val="22"/>
        </w:rPr>
      </w:pPr>
      <w:r w:rsidRPr="007B0353">
        <w:rPr>
          <w:rFonts w:cs="Arial"/>
          <w:szCs w:val="22"/>
        </w:rPr>
        <w:t>En outre, dans le secteur 1AUa, la distance horizontale de tout point d'une construction au point le plus proche de la limite séparative ou de lot doit être égale au moins à la moitié de la hauteur de la construction projetée, sans pouvoir être inférieure à 8 mètres. Les piscines, margelles comprises, doivent être situées à une distance d'au moins 3 mètres des limites séparatives sauf configuration particulière liée à la topographie du terrain ou à la forme de la parcelle.</w:t>
      </w:r>
    </w:p>
    <w:p w14:paraId="193C19BC" w14:textId="77777777" w:rsidR="003A099D" w:rsidRPr="007B0353" w:rsidRDefault="003A099D" w:rsidP="003A099D">
      <w:pPr>
        <w:autoSpaceDN w:val="0"/>
        <w:adjustRightInd w:val="0"/>
        <w:rPr>
          <w:szCs w:val="22"/>
        </w:rPr>
      </w:pPr>
    </w:p>
    <w:p w14:paraId="31B40E40" w14:textId="77777777" w:rsidR="003A099D" w:rsidRPr="007B0353" w:rsidRDefault="003A099D" w:rsidP="003A099D">
      <w:pPr>
        <w:autoSpaceDN w:val="0"/>
        <w:adjustRightInd w:val="0"/>
        <w:rPr>
          <w:szCs w:val="22"/>
        </w:rPr>
      </w:pPr>
      <w:r w:rsidRPr="007B0353">
        <w:rPr>
          <w:szCs w:val="22"/>
        </w:rPr>
        <w:t>7.2 Des implantations différentes peuvent être admises :</w:t>
      </w:r>
    </w:p>
    <w:p w14:paraId="639375A1" w14:textId="77777777" w:rsidR="003A099D" w:rsidRPr="007B0353" w:rsidRDefault="003A099D" w:rsidP="00E86F3F">
      <w:pPr>
        <w:numPr>
          <w:ilvl w:val="0"/>
          <w:numId w:val="63"/>
        </w:numPr>
        <w:tabs>
          <w:tab w:val="left" w:pos="709"/>
        </w:tabs>
        <w:spacing w:before="60" w:line="276" w:lineRule="auto"/>
        <w:ind w:hanging="153"/>
        <w:rPr>
          <w:szCs w:val="22"/>
        </w:rPr>
      </w:pPr>
      <w:r w:rsidRPr="007B0353">
        <w:rPr>
          <w:szCs w:val="22"/>
        </w:rPr>
        <w:t>Pour les ouvrages techniques divers nécessaires au fonctionnement des services publics (transformateur EDF, poste de refoulement...) ainsi que pour les constructions liées à l’exploitation de l’autoroute.</w:t>
      </w:r>
    </w:p>
    <w:p w14:paraId="2B148D29" w14:textId="77777777" w:rsidR="003A099D" w:rsidRPr="007B0353" w:rsidRDefault="003A099D" w:rsidP="003A099D">
      <w:pPr>
        <w:numPr>
          <w:ilvl w:val="0"/>
          <w:numId w:val="40"/>
        </w:numPr>
        <w:spacing w:line="276" w:lineRule="auto"/>
        <w:ind w:left="709" w:hanging="142"/>
        <w:rPr>
          <w:szCs w:val="22"/>
        </w:rPr>
      </w:pPr>
      <w:r w:rsidRPr="007B0353">
        <w:rPr>
          <w:szCs w:val="22"/>
        </w:rPr>
        <w:t>Pour les ouvrages techniques divers nécessaires au fonctionnement des services publics (transformateur EDF, poste de refoulement...) ainsi que pour les constructions liées à l’exploitation de l’autoroute.</w:t>
      </w:r>
    </w:p>
    <w:p w14:paraId="4E783868" w14:textId="77777777" w:rsidR="003A099D" w:rsidRPr="007B0353" w:rsidRDefault="003A099D" w:rsidP="003A099D">
      <w:pPr>
        <w:numPr>
          <w:ilvl w:val="0"/>
          <w:numId w:val="40"/>
        </w:numPr>
        <w:spacing w:line="276" w:lineRule="auto"/>
        <w:ind w:left="709" w:hanging="154"/>
        <w:rPr>
          <w:szCs w:val="22"/>
        </w:rPr>
      </w:pPr>
      <w:r w:rsidRPr="007B0353">
        <w:rPr>
          <w:szCs w:val="22"/>
        </w:rPr>
        <w:t xml:space="preserve">En cas de reconstruction à l’identique ou de surélévation d’une construction existante située à une distance moindre à condition de ne pas constituer une gêne pour la sécurité publique et de présenter une bonne intégration dans le paysage urbain et naturel. </w:t>
      </w:r>
    </w:p>
    <w:p w14:paraId="7518D7CD" w14:textId="77777777" w:rsidR="003A099D" w:rsidRPr="007B0353" w:rsidRDefault="003A099D" w:rsidP="003A099D">
      <w:pPr>
        <w:numPr>
          <w:ilvl w:val="0"/>
          <w:numId w:val="40"/>
        </w:numPr>
        <w:spacing w:after="200" w:line="276" w:lineRule="auto"/>
        <w:ind w:left="709" w:hanging="142"/>
        <w:rPr>
          <w:szCs w:val="22"/>
        </w:rPr>
      </w:pPr>
      <w:r w:rsidRPr="007B0353">
        <w:rPr>
          <w:szCs w:val="22"/>
        </w:rPr>
        <w:t>Pour l'extension d’une construction existante située à une distance moindre et ayant pour effet de créer une emprise au sol supplémentaire, une implantation différente peut être autorisée à condition qu'elle s'inscrive dans le prolongement du bâtiment existant, sans en aggraver le caractère non règlementaire et que le projet ne conduise pas à un accroissement de plus de 30% de la surface de plancher.</w:t>
      </w:r>
    </w:p>
    <w:p w14:paraId="551BD480" w14:textId="77777777" w:rsidR="003A099D" w:rsidRPr="007B0353" w:rsidRDefault="003A099D" w:rsidP="003A099D">
      <w:pPr>
        <w:autoSpaceDN w:val="0"/>
        <w:adjustRightInd w:val="0"/>
        <w:rPr>
          <w:szCs w:val="22"/>
        </w:rPr>
      </w:pPr>
      <w:r w:rsidRPr="007B0353">
        <w:rPr>
          <w:szCs w:val="22"/>
        </w:rPr>
        <w:t xml:space="preserve">7.3 Implantation des piscines </w:t>
      </w:r>
    </w:p>
    <w:p w14:paraId="27B40440" w14:textId="77777777" w:rsidR="003A099D" w:rsidRPr="007B0353" w:rsidRDefault="003A099D" w:rsidP="003A099D">
      <w:pPr>
        <w:tabs>
          <w:tab w:val="left" w:pos="426"/>
          <w:tab w:val="left" w:pos="2060"/>
        </w:tabs>
        <w:autoSpaceDN w:val="0"/>
        <w:adjustRightInd w:val="0"/>
        <w:spacing w:before="60"/>
        <w:rPr>
          <w:szCs w:val="22"/>
        </w:rPr>
      </w:pPr>
      <w:r w:rsidRPr="007B0353">
        <w:rPr>
          <w:szCs w:val="22"/>
        </w:rPr>
        <w:t>Les piscines, margelles comprises, doivent être situées à une distance d'au moins 3</w:t>
      </w:r>
      <w:r w:rsidR="000A6D9C" w:rsidRPr="007B0353">
        <w:rPr>
          <w:szCs w:val="22"/>
        </w:rPr>
        <w:t xml:space="preserve"> </w:t>
      </w:r>
      <w:r w:rsidRPr="007B0353">
        <w:rPr>
          <w:szCs w:val="22"/>
        </w:rPr>
        <w:t>mètres des limites séparatives sauf configuration particulière liée à la topographie du terrain ou à la forme de la parcelle.</w:t>
      </w:r>
    </w:p>
    <w:p w14:paraId="4013C53F" w14:textId="77777777" w:rsidR="009063B5" w:rsidRPr="007B0353" w:rsidRDefault="009063B5" w:rsidP="009063B5">
      <w:pPr>
        <w:rPr>
          <w:rFonts w:cs="Arial"/>
          <w:szCs w:val="22"/>
        </w:rPr>
      </w:pPr>
    </w:p>
    <w:p w14:paraId="5182CBFD" w14:textId="77777777" w:rsidR="00085D4D" w:rsidRPr="007B0353" w:rsidRDefault="00085D4D" w:rsidP="009063B5">
      <w:pPr>
        <w:rPr>
          <w:rFonts w:cs="Arial"/>
          <w:szCs w:val="22"/>
        </w:rPr>
      </w:pPr>
    </w:p>
    <w:p w14:paraId="21D89B67" w14:textId="77777777" w:rsidR="009063B5" w:rsidRPr="007B0353" w:rsidRDefault="009063B5" w:rsidP="00753DFA">
      <w:pPr>
        <w:pStyle w:val="Titre3"/>
        <w:pBdr>
          <w:top w:val="single" w:sz="1" w:space="1" w:color="000000"/>
          <w:left w:val="single" w:sz="1" w:space="1" w:color="000000"/>
          <w:bottom w:val="single" w:sz="1" w:space="1" w:color="000000"/>
          <w:right w:val="single" w:sz="1" w:space="1" w:color="000000"/>
        </w:pBdr>
        <w:jc w:val="left"/>
        <w:rPr>
          <w:u w:val="none"/>
        </w:rPr>
      </w:pPr>
      <w:bookmarkStart w:id="248" w:name="_Toc181263728"/>
      <w:r w:rsidRPr="007B0353">
        <w:rPr>
          <w:u w:val="none"/>
        </w:rPr>
        <w:t>ARTICLE 1AU 8 - IMPLANTATION DES CONSTRUCTIONS LES UNES PAR RAPPORT AUX AUTRES SUR UNE MÊME PROPRIÉTÉ</w:t>
      </w:r>
      <w:bookmarkEnd w:id="248"/>
    </w:p>
    <w:p w14:paraId="0DCE86E1" w14:textId="77777777" w:rsidR="009063B5" w:rsidRPr="007B0353" w:rsidRDefault="00085D4D" w:rsidP="001F4AA5">
      <w:pPr>
        <w:widowControl w:val="0"/>
        <w:autoSpaceDN w:val="0"/>
        <w:adjustRightInd w:val="0"/>
        <w:rPr>
          <w:rFonts w:cs="Arial"/>
          <w:szCs w:val="22"/>
          <w:lang w:eastAsia="fr-FR"/>
        </w:rPr>
      </w:pPr>
      <w:r w:rsidRPr="007B0353">
        <w:rPr>
          <w:rFonts w:cs="Arial"/>
          <w:szCs w:val="22"/>
          <w:lang w:eastAsia="fr-FR"/>
        </w:rPr>
        <w:t>8</w:t>
      </w:r>
      <w:r w:rsidR="001F4AA5" w:rsidRPr="007B0353">
        <w:rPr>
          <w:rFonts w:cs="Arial"/>
          <w:szCs w:val="22"/>
          <w:lang w:eastAsia="fr-FR"/>
        </w:rPr>
        <w:t xml:space="preserve">.1 </w:t>
      </w:r>
      <w:r w:rsidR="009063B5" w:rsidRPr="007B0353">
        <w:rPr>
          <w:rFonts w:cs="Arial"/>
          <w:szCs w:val="22"/>
          <w:lang w:eastAsia="fr-FR"/>
        </w:rPr>
        <w:t xml:space="preserve">Les </w:t>
      </w:r>
      <w:r w:rsidR="001F4AA5" w:rsidRPr="007B0353">
        <w:rPr>
          <w:rFonts w:cs="Arial"/>
          <w:szCs w:val="22"/>
          <w:lang w:eastAsia="fr-FR"/>
        </w:rPr>
        <w:t xml:space="preserve">nouvelles </w:t>
      </w:r>
      <w:r w:rsidR="009063B5" w:rsidRPr="007B0353">
        <w:rPr>
          <w:rFonts w:cs="Arial"/>
          <w:szCs w:val="22"/>
          <w:lang w:eastAsia="fr-FR"/>
        </w:rPr>
        <w:t>constructions devront être implantées conformément aux dispositions inscrites dans l’orientation d’aménagement relative à ce secteur.</w:t>
      </w:r>
    </w:p>
    <w:p w14:paraId="47190BA7" w14:textId="77777777" w:rsidR="003A099D" w:rsidRPr="007B0353" w:rsidRDefault="003A099D" w:rsidP="003A099D">
      <w:pPr>
        <w:autoSpaceDN w:val="0"/>
        <w:adjustRightInd w:val="0"/>
        <w:spacing w:line="220" w:lineRule="exact"/>
        <w:rPr>
          <w:rFonts w:cs="Arial"/>
          <w:szCs w:val="18"/>
        </w:rPr>
      </w:pPr>
      <w:r w:rsidRPr="007B0353">
        <w:rPr>
          <w:rFonts w:cs="Arial"/>
          <w:szCs w:val="18"/>
        </w:rPr>
        <w:t>En outre, dans le secteur 1AUa, la distance de tout point d'une construction au point le plus proche d'une autre construction devra être au moins égale à 15 mètres. Cette règle est sans objet pour les piscines (y compris leurs constructions techniques annexes).</w:t>
      </w:r>
    </w:p>
    <w:p w14:paraId="26E0DC10" w14:textId="77777777" w:rsidR="001F4AA5" w:rsidRPr="007B0353" w:rsidRDefault="001F4AA5" w:rsidP="001F4AA5">
      <w:pPr>
        <w:widowControl w:val="0"/>
        <w:autoSpaceDN w:val="0"/>
        <w:adjustRightInd w:val="0"/>
        <w:rPr>
          <w:rFonts w:cs="Arial"/>
          <w:szCs w:val="22"/>
          <w:lang w:eastAsia="fr-FR"/>
        </w:rPr>
      </w:pPr>
    </w:p>
    <w:p w14:paraId="1B6715DA" w14:textId="77777777" w:rsidR="009063B5" w:rsidRPr="007B0353" w:rsidRDefault="00085D4D" w:rsidP="009063B5">
      <w:pPr>
        <w:rPr>
          <w:rFonts w:cs="Arial"/>
          <w:szCs w:val="22"/>
        </w:rPr>
      </w:pPr>
      <w:r w:rsidRPr="007B0353">
        <w:rPr>
          <w:rFonts w:cs="Arial"/>
          <w:szCs w:val="22"/>
        </w:rPr>
        <w:t>8</w:t>
      </w:r>
      <w:r w:rsidR="001F4AA5" w:rsidRPr="007B0353">
        <w:rPr>
          <w:rFonts w:cs="Arial"/>
          <w:szCs w:val="22"/>
        </w:rPr>
        <w:t>.2 Cet article est sans objet pour l’extension des constructions existantes.</w:t>
      </w:r>
    </w:p>
    <w:p w14:paraId="5CBDFCF9" w14:textId="77777777" w:rsidR="001F4AA5" w:rsidRPr="007B0353" w:rsidRDefault="001F4AA5" w:rsidP="009063B5">
      <w:pPr>
        <w:rPr>
          <w:rFonts w:cs="Arial"/>
          <w:szCs w:val="22"/>
        </w:rPr>
      </w:pPr>
      <w:r w:rsidRPr="007B0353">
        <w:rPr>
          <w:rFonts w:cs="Arial"/>
          <w:szCs w:val="22"/>
        </w:rPr>
        <w:t xml:space="preserve"> </w:t>
      </w:r>
    </w:p>
    <w:p w14:paraId="7F9EBFCF" w14:textId="77777777" w:rsidR="00085D4D" w:rsidRPr="007B0353" w:rsidRDefault="00085D4D" w:rsidP="009063B5">
      <w:pPr>
        <w:rPr>
          <w:rFonts w:cs="Arial"/>
          <w:szCs w:val="22"/>
        </w:rPr>
      </w:pPr>
    </w:p>
    <w:p w14:paraId="083162DC" w14:textId="77777777" w:rsidR="009063B5" w:rsidRPr="007B0353" w:rsidRDefault="009063B5" w:rsidP="00753DFA">
      <w:pPr>
        <w:pStyle w:val="Titre3"/>
        <w:pBdr>
          <w:top w:val="single" w:sz="1" w:space="1" w:color="000000"/>
          <w:left w:val="single" w:sz="1" w:space="1" w:color="000000"/>
          <w:bottom w:val="single" w:sz="1" w:space="1" w:color="000000"/>
          <w:right w:val="single" w:sz="1" w:space="1" w:color="000000"/>
        </w:pBdr>
        <w:jc w:val="left"/>
        <w:rPr>
          <w:u w:val="none"/>
        </w:rPr>
      </w:pPr>
      <w:bookmarkStart w:id="249" w:name="_Toc181263729"/>
      <w:r w:rsidRPr="007B0353">
        <w:rPr>
          <w:u w:val="none"/>
        </w:rPr>
        <w:t>ARTICLE 1AU 9 - EMPRISE AU SOL DES CONSTRUCTIONS</w:t>
      </w:r>
      <w:bookmarkEnd w:id="249"/>
    </w:p>
    <w:p w14:paraId="69AA52BC" w14:textId="77777777" w:rsidR="009063B5" w:rsidRPr="007B0353" w:rsidRDefault="003A099D" w:rsidP="009063B5">
      <w:pPr>
        <w:rPr>
          <w:rFonts w:cs="Arial"/>
          <w:szCs w:val="22"/>
        </w:rPr>
      </w:pPr>
      <w:r w:rsidRPr="007B0353">
        <w:rPr>
          <w:rFonts w:cs="Arial"/>
          <w:szCs w:val="22"/>
        </w:rPr>
        <w:t>Zone 1AU :</w:t>
      </w:r>
      <w:r w:rsidRPr="007B0353">
        <w:rPr>
          <w:rFonts w:cs="Arial"/>
          <w:sz w:val="18"/>
          <w:szCs w:val="18"/>
        </w:rPr>
        <w:t xml:space="preserve"> </w:t>
      </w:r>
      <w:r w:rsidR="009063B5" w:rsidRPr="007B0353">
        <w:rPr>
          <w:rFonts w:cs="Arial"/>
          <w:szCs w:val="22"/>
        </w:rPr>
        <w:t>Non réglementé.</w:t>
      </w:r>
    </w:p>
    <w:p w14:paraId="4634D4B5" w14:textId="77777777" w:rsidR="003A099D" w:rsidRPr="007B0353" w:rsidRDefault="003A099D" w:rsidP="009063B5">
      <w:pPr>
        <w:rPr>
          <w:rFonts w:cs="Arial"/>
          <w:szCs w:val="22"/>
        </w:rPr>
      </w:pPr>
    </w:p>
    <w:p w14:paraId="73D0F87F" w14:textId="77777777" w:rsidR="003A099D" w:rsidRPr="007B0353" w:rsidRDefault="003A099D" w:rsidP="003A099D">
      <w:pPr>
        <w:autoSpaceDN w:val="0"/>
        <w:adjustRightInd w:val="0"/>
        <w:spacing w:line="220" w:lineRule="exact"/>
        <w:rPr>
          <w:rFonts w:cs="Arial"/>
          <w:szCs w:val="18"/>
        </w:rPr>
      </w:pPr>
      <w:r w:rsidRPr="007B0353">
        <w:rPr>
          <w:rFonts w:cs="Arial"/>
          <w:szCs w:val="18"/>
        </w:rPr>
        <w:t>Secteur 1AUa : l’emprise au sol des constructions, hors piscine (bassin et margelle), ne doit pas excéder 12% de la superficie de l’unité foncière ou du lot. Une majoration de 5% est accordée pour l’installation d’éléments bioclimatiques et les espaces non clos.</w:t>
      </w:r>
    </w:p>
    <w:p w14:paraId="32DA0AB0" w14:textId="77777777" w:rsidR="003A099D" w:rsidRPr="007B0353" w:rsidRDefault="003A099D" w:rsidP="003A099D">
      <w:pPr>
        <w:rPr>
          <w:rFonts w:cs="Arial"/>
          <w:sz w:val="28"/>
          <w:szCs w:val="22"/>
        </w:rPr>
      </w:pPr>
      <w:r w:rsidRPr="007B0353">
        <w:rPr>
          <w:rFonts w:cs="Arial"/>
          <w:szCs w:val="18"/>
        </w:rPr>
        <w:t>Cette règle est sans objet pour les ouvrages techniques divers nécessaires au fonctionnement des services publics (transformateur EDF, poste de refoulement...).</w:t>
      </w:r>
    </w:p>
    <w:p w14:paraId="71D8C0CD" w14:textId="77777777" w:rsidR="00085D4D" w:rsidRPr="007B0353" w:rsidRDefault="00085D4D" w:rsidP="009063B5">
      <w:pPr>
        <w:rPr>
          <w:rFonts w:cs="Arial"/>
          <w:szCs w:val="22"/>
        </w:rPr>
      </w:pPr>
    </w:p>
    <w:p w14:paraId="23696186" w14:textId="77777777" w:rsidR="009063B5" w:rsidRPr="007B0353" w:rsidRDefault="009063B5" w:rsidP="00753DFA">
      <w:pPr>
        <w:pStyle w:val="Titre3"/>
        <w:pBdr>
          <w:top w:val="single" w:sz="1" w:space="1" w:color="000000"/>
          <w:left w:val="single" w:sz="1" w:space="1" w:color="000000"/>
          <w:bottom w:val="single" w:sz="1" w:space="1" w:color="000000"/>
          <w:right w:val="single" w:sz="1" w:space="1" w:color="000000"/>
        </w:pBdr>
        <w:jc w:val="left"/>
        <w:rPr>
          <w:u w:val="none"/>
        </w:rPr>
      </w:pPr>
      <w:bookmarkStart w:id="250" w:name="_Toc181263730"/>
      <w:r w:rsidRPr="007B0353">
        <w:rPr>
          <w:u w:val="none"/>
        </w:rPr>
        <w:t>ARTICLE 1AU 10 - HAUTEUR MAXIMALE DES CONSTRUCTIONS</w:t>
      </w:r>
      <w:bookmarkEnd w:id="250"/>
    </w:p>
    <w:p w14:paraId="1CCF1EA2" w14:textId="77777777" w:rsidR="009063B5" w:rsidRPr="007B0353" w:rsidRDefault="009063B5" w:rsidP="009063B5">
      <w:pPr>
        <w:autoSpaceDN w:val="0"/>
        <w:adjustRightInd w:val="0"/>
        <w:rPr>
          <w:b/>
        </w:rPr>
      </w:pPr>
      <w:r w:rsidRPr="007B0353">
        <w:rPr>
          <w:b/>
        </w:rPr>
        <w:t>10.1. Conditions de mesure</w:t>
      </w:r>
    </w:p>
    <w:p w14:paraId="50D6F53B" w14:textId="77777777" w:rsidR="009063B5" w:rsidRPr="007B0353" w:rsidRDefault="009063B5" w:rsidP="009063B5">
      <w:pPr>
        <w:tabs>
          <w:tab w:val="left" w:pos="2060"/>
        </w:tabs>
        <w:spacing w:before="60"/>
      </w:pPr>
      <w:r w:rsidRPr="007B0353">
        <w:t>La hauteur de toute construction est mesurée du sol naturel à l'égout du toit ou à l'acrotère.</w:t>
      </w:r>
    </w:p>
    <w:p w14:paraId="618AC41B" w14:textId="77777777" w:rsidR="009063B5" w:rsidRPr="007B0353" w:rsidRDefault="009063B5" w:rsidP="009063B5">
      <w:pPr>
        <w:tabs>
          <w:tab w:val="left" w:pos="2060"/>
        </w:tabs>
        <w:spacing w:before="60"/>
      </w:pPr>
      <w:r w:rsidRPr="007B0353">
        <w:t>Lorsque le terrain est en pente, la hauteur de chaque façade est mesurée par rapport à un plan parallèle au sol naturel, ce plan étant situé à une hauteur égale à la hauteur absolue.</w:t>
      </w:r>
    </w:p>
    <w:p w14:paraId="23921A53" w14:textId="77777777" w:rsidR="003C34DE" w:rsidRPr="007B0353" w:rsidRDefault="003C34DE" w:rsidP="009063B5">
      <w:pPr>
        <w:tabs>
          <w:tab w:val="left" w:pos="2060"/>
        </w:tabs>
        <w:spacing w:before="60"/>
      </w:pPr>
    </w:p>
    <w:p w14:paraId="3708A5D0" w14:textId="77777777" w:rsidR="009063B5" w:rsidRPr="007B0353" w:rsidRDefault="009063B5" w:rsidP="009063B5">
      <w:pPr>
        <w:autoSpaceDN w:val="0"/>
        <w:adjustRightInd w:val="0"/>
        <w:rPr>
          <w:b/>
        </w:rPr>
      </w:pPr>
      <w:r w:rsidRPr="007B0353">
        <w:rPr>
          <w:b/>
        </w:rPr>
        <w:t xml:space="preserve">10.2. Hauteur absolue - elle ne pourra excéder </w:t>
      </w:r>
    </w:p>
    <w:p w14:paraId="61CDF739" w14:textId="77777777" w:rsidR="000A6D9C" w:rsidRPr="007B0353" w:rsidRDefault="000A6D9C" w:rsidP="003A099D">
      <w:pPr>
        <w:autoSpaceDN w:val="0"/>
        <w:adjustRightInd w:val="0"/>
        <w:spacing w:line="220" w:lineRule="exact"/>
        <w:rPr>
          <w:rFonts w:cs="Arial"/>
          <w:b/>
          <w:sz w:val="20"/>
          <w:szCs w:val="18"/>
        </w:rPr>
      </w:pPr>
    </w:p>
    <w:p w14:paraId="35923DAB" w14:textId="77777777" w:rsidR="003A099D" w:rsidRPr="007B0353" w:rsidRDefault="000A6D9C" w:rsidP="000A6D9C">
      <w:pPr>
        <w:spacing w:before="60"/>
        <w:rPr>
          <w:b/>
        </w:rPr>
      </w:pPr>
      <w:r w:rsidRPr="007B0353">
        <w:rPr>
          <w:b/>
        </w:rPr>
        <w:t xml:space="preserve">En </w:t>
      </w:r>
      <w:r w:rsidR="003A099D" w:rsidRPr="007B0353">
        <w:rPr>
          <w:b/>
        </w:rPr>
        <w:t xml:space="preserve">1AU : </w:t>
      </w:r>
    </w:p>
    <w:p w14:paraId="46549B8B" w14:textId="77777777" w:rsidR="000A6D9C" w:rsidRPr="007B0353" w:rsidRDefault="000A6D9C" w:rsidP="000A6D9C">
      <w:pPr>
        <w:spacing w:before="60"/>
        <w:rPr>
          <w:b/>
        </w:rPr>
      </w:pPr>
    </w:p>
    <w:p w14:paraId="36DFF5D8" w14:textId="77777777" w:rsidR="001F4AA5" w:rsidRPr="007B0353" w:rsidRDefault="001F4AA5" w:rsidP="001F4AA5">
      <w:pPr>
        <w:spacing w:before="60"/>
      </w:pPr>
      <w:r w:rsidRPr="007B0353">
        <w:t>a) Pour les constructions nouvelles, elle ne pourra pas excéder la hauteur maximale indiquée (en mètres et/ou en niveaux) par le document graphique.</w:t>
      </w:r>
    </w:p>
    <w:p w14:paraId="48E72AD9" w14:textId="77777777" w:rsidR="001F4AA5" w:rsidRPr="007B0353" w:rsidRDefault="001F4AA5" w:rsidP="001F4AA5">
      <w:pPr>
        <w:spacing w:before="60"/>
      </w:pPr>
      <w:r w:rsidRPr="007B0353">
        <w:t>b) Pour les extensions des constructions existantes, la hauteur est limitée à 7 mètres.</w:t>
      </w:r>
    </w:p>
    <w:p w14:paraId="67639654" w14:textId="77777777" w:rsidR="009063B5" w:rsidRPr="007B0353" w:rsidRDefault="001F4AA5" w:rsidP="009063B5">
      <w:pPr>
        <w:tabs>
          <w:tab w:val="left" w:pos="2060"/>
        </w:tabs>
        <w:spacing w:before="60"/>
      </w:pPr>
      <w:r w:rsidRPr="007B0353">
        <w:t>c</w:t>
      </w:r>
      <w:r w:rsidR="009063B5" w:rsidRPr="007B0353">
        <w:t xml:space="preserve">) Au-delà de cette hauteur mesurée à l'égout du toit, sont autorisées les toitures qui, lorsqu'elles sont en pente, seront inclinées à 35 % maximum par rapport </w:t>
      </w:r>
      <w:proofErr w:type="gramStart"/>
      <w:r w:rsidR="009063B5" w:rsidRPr="007B0353">
        <w:t>au</w:t>
      </w:r>
      <w:proofErr w:type="gramEnd"/>
      <w:r w:rsidR="009063B5" w:rsidRPr="007B0353">
        <w:t xml:space="preserve"> plan horizontal, ainsi que toutes les superstructures nécessaires aux besoins des bâtiments (cheminées, édicules d'ascenseurs, équipements de climatisation, de chauffage, de ventilation et les antennes de réception de télécommunication, </w:t>
      </w:r>
      <w:proofErr w:type="gramStart"/>
      <w:r w:rsidR="009063B5" w:rsidRPr="007B0353">
        <w:t>etc...</w:t>
      </w:r>
      <w:proofErr w:type="gramEnd"/>
      <w:r w:rsidR="009063B5" w:rsidRPr="007B0353">
        <w:t>).</w:t>
      </w:r>
    </w:p>
    <w:p w14:paraId="728B0A00" w14:textId="77777777" w:rsidR="009063B5" w:rsidRPr="007B0353" w:rsidRDefault="009063B5" w:rsidP="009063B5">
      <w:pPr>
        <w:autoSpaceDN w:val="0"/>
        <w:adjustRightInd w:val="0"/>
        <w:rPr>
          <w:b/>
        </w:rPr>
      </w:pPr>
    </w:p>
    <w:p w14:paraId="5B0B9B02" w14:textId="77777777" w:rsidR="003A099D" w:rsidRPr="007B0353" w:rsidRDefault="000A6D9C" w:rsidP="000A6D9C">
      <w:pPr>
        <w:spacing w:before="60"/>
        <w:rPr>
          <w:b/>
        </w:rPr>
      </w:pPr>
      <w:r w:rsidRPr="007B0353">
        <w:rPr>
          <w:b/>
        </w:rPr>
        <w:t xml:space="preserve">En </w:t>
      </w:r>
      <w:r w:rsidR="003A099D" w:rsidRPr="007B0353">
        <w:rPr>
          <w:b/>
        </w:rPr>
        <w:t>1AUa :</w:t>
      </w:r>
    </w:p>
    <w:p w14:paraId="6746830D" w14:textId="77777777" w:rsidR="000A6D9C" w:rsidRPr="007B0353" w:rsidRDefault="000A6D9C" w:rsidP="000A6D9C">
      <w:pPr>
        <w:spacing w:before="60"/>
        <w:rPr>
          <w:b/>
        </w:rPr>
      </w:pPr>
    </w:p>
    <w:p w14:paraId="171E7612" w14:textId="77777777" w:rsidR="003A099D" w:rsidRPr="007B0353" w:rsidRDefault="003A099D" w:rsidP="003A099D">
      <w:pPr>
        <w:autoSpaceDN w:val="0"/>
        <w:adjustRightInd w:val="0"/>
        <w:spacing w:line="220" w:lineRule="exact"/>
        <w:rPr>
          <w:rFonts w:cs="Arial"/>
          <w:szCs w:val="18"/>
        </w:rPr>
      </w:pPr>
      <w:r w:rsidRPr="007B0353">
        <w:rPr>
          <w:rFonts w:cs="Arial"/>
          <w:szCs w:val="18"/>
        </w:rPr>
        <w:t>a) La hauteur ne pourra excéder 4 mètres et 6 mètres sur 30% de l’emprise du bâtiment.</w:t>
      </w:r>
    </w:p>
    <w:p w14:paraId="06A45D0B" w14:textId="77777777" w:rsidR="003A099D" w:rsidRPr="007B0353" w:rsidRDefault="003A099D" w:rsidP="003A099D">
      <w:pPr>
        <w:autoSpaceDN w:val="0"/>
        <w:adjustRightInd w:val="0"/>
        <w:spacing w:line="220" w:lineRule="exact"/>
        <w:rPr>
          <w:rFonts w:cs="Arial"/>
          <w:szCs w:val="18"/>
        </w:rPr>
      </w:pPr>
      <w:r w:rsidRPr="007B0353">
        <w:rPr>
          <w:rFonts w:cs="Arial"/>
          <w:szCs w:val="18"/>
        </w:rPr>
        <w:t xml:space="preserve">b) Au-delà de cette hauteur mesurée à l'égout du toit, sont autorisées les toitures qui, lorsqu'elles sont en pente, seront inclinées à 35 % maximum par rapport </w:t>
      </w:r>
      <w:proofErr w:type="gramStart"/>
      <w:r w:rsidRPr="007B0353">
        <w:rPr>
          <w:rFonts w:cs="Arial"/>
          <w:szCs w:val="18"/>
        </w:rPr>
        <w:t>au</w:t>
      </w:r>
      <w:proofErr w:type="gramEnd"/>
      <w:r w:rsidRPr="007B0353">
        <w:rPr>
          <w:rFonts w:cs="Arial"/>
          <w:szCs w:val="18"/>
        </w:rPr>
        <w:t xml:space="preserve"> plan horizontal, ainsi que toutes les superstructures nécessaires aux besoins des bâtiments (cheminées, édicules d'ascenseurs, équipements de climatisation, de chauffage, de ventilation et les antennes de réception de télécommunication, etc.…)</w:t>
      </w:r>
    </w:p>
    <w:p w14:paraId="6A9233EE" w14:textId="77777777" w:rsidR="003A099D" w:rsidRPr="007B0353" w:rsidRDefault="003A099D" w:rsidP="009063B5">
      <w:pPr>
        <w:autoSpaceDN w:val="0"/>
        <w:adjustRightInd w:val="0"/>
        <w:rPr>
          <w:b/>
        </w:rPr>
      </w:pPr>
    </w:p>
    <w:p w14:paraId="05DF0F80" w14:textId="77777777" w:rsidR="000A6D9C" w:rsidRPr="007B0353" w:rsidRDefault="000A6D9C" w:rsidP="009063B5">
      <w:pPr>
        <w:autoSpaceDN w:val="0"/>
        <w:adjustRightInd w:val="0"/>
        <w:rPr>
          <w:b/>
        </w:rPr>
      </w:pPr>
    </w:p>
    <w:p w14:paraId="59625367" w14:textId="77777777" w:rsidR="000A6D9C" w:rsidRPr="007B0353" w:rsidRDefault="000A6D9C" w:rsidP="009063B5">
      <w:pPr>
        <w:autoSpaceDN w:val="0"/>
        <w:adjustRightInd w:val="0"/>
        <w:rPr>
          <w:b/>
        </w:rPr>
      </w:pPr>
    </w:p>
    <w:p w14:paraId="2C266F36" w14:textId="77777777" w:rsidR="009063B5" w:rsidRPr="007B0353" w:rsidRDefault="009063B5" w:rsidP="009063B5">
      <w:pPr>
        <w:autoSpaceDN w:val="0"/>
        <w:adjustRightInd w:val="0"/>
        <w:rPr>
          <w:b/>
        </w:rPr>
      </w:pPr>
      <w:r w:rsidRPr="007B0353">
        <w:rPr>
          <w:b/>
        </w:rPr>
        <w:t xml:space="preserve">10.3. Des hauteurs différentes peuvent être admises </w:t>
      </w:r>
    </w:p>
    <w:p w14:paraId="59852775" w14:textId="77777777" w:rsidR="001B31C2" w:rsidRPr="007B0353" w:rsidRDefault="001B31C2" w:rsidP="009063B5">
      <w:pPr>
        <w:tabs>
          <w:tab w:val="left" w:pos="2060"/>
        </w:tabs>
      </w:pPr>
    </w:p>
    <w:p w14:paraId="6447A039" w14:textId="77777777" w:rsidR="009063B5" w:rsidRPr="007B0353" w:rsidRDefault="009063B5" w:rsidP="009063B5">
      <w:pPr>
        <w:tabs>
          <w:tab w:val="left" w:pos="2060"/>
        </w:tabs>
      </w:pPr>
      <w:r w:rsidRPr="007B0353">
        <w:t xml:space="preserve">Pour les ouvrages techniques nécessaires au fonctionnement des services publics ou répondant à un intérêt collectif (électricité, gaz, assainissement, télécommunications…). </w:t>
      </w:r>
    </w:p>
    <w:p w14:paraId="2ADA9A0D" w14:textId="77777777" w:rsidR="00085D4D" w:rsidRPr="007B0353" w:rsidRDefault="00085D4D" w:rsidP="009063B5">
      <w:pPr>
        <w:rPr>
          <w:rFonts w:cs="Arial"/>
          <w:szCs w:val="22"/>
        </w:rPr>
      </w:pPr>
    </w:p>
    <w:p w14:paraId="1F54BB6B" w14:textId="77777777" w:rsidR="009063B5" w:rsidRPr="007B0353" w:rsidRDefault="009063B5" w:rsidP="00C041A0">
      <w:pPr>
        <w:pStyle w:val="Titre3"/>
        <w:pBdr>
          <w:top w:val="single" w:sz="1" w:space="1" w:color="000000"/>
          <w:left w:val="single" w:sz="1" w:space="1" w:color="000000"/>
          <w:bottom w:val="single" w:sz="1" w:space="1" w:color="000000"/>
          <w:right w:val="single" w:sz="1" w:space="1" w:color="000000"/>
        </w:pBdr>
        <w:jc w:val="left"/>
        <w:rPr>
          <w:u w:val="none"/>
        </w:rPr>
      </w:pPr>
      <w:bookmarkStart w:id="251" w:name="_Toc181263731"/>
      <w:r w:rsidRPr="007B0353">
        <w:rPr>
          <w:u w:val="none"/>
        </w:rPr>
        <w:t>ARTICLE 1AU 11 - ASPECTS EXTÉRIEURS DES CONSTRUCTIONS</w:t>
      </w:r>
      <w:bookmarkEnd w:id="251"/>
      <w:r w:rsidRPr="007B0353">
        <w:rPr>
          <w:u w:val="none"/>
        </w:rPr>
        <w:t xml:space="preserve"> </w:t>
      </w:r>
    </w:p>
    <w:p w14:paraId="10A6B16B" w14:textId="77777777" w:rsidR="009063B5" w:rsidRPr="007B0353" w:rsidRDefault="009063B5" w:rsidP="009063B5">
      <w:pPr>
        <w:widowControl w:val="0"/>
        <w:autoSpaceDN w:val="0"/>
        <w:adjustRightInd w:val="0"/>
        <w:rPr>
          <w:rFonts w:cs="Arial"/>
          <w:b/>
          <w:szCs w:val="22"/>
          <w:lang w:eastAsia="fr-FR"/>
        </w:rPr>
      </w:pPr>
      <w:r w:rsidRPr="007B0353">
        <w:rPr>
          <w:rFonts w:cs="Arial"/>
          <w:b/>
          <w:szCs w:val="22"/>
          <w:lang w:eastAsia="fr-FR"/>
        </w:rPr>
        <w:t>11.1. Dispositions g</w:t>
      </w:r>
      <w:r w:rsidR="00C041A0" w:rsidRPr="007B0353">
        <w:rPr>
          <w:rFonts w:cs="Arial"/>
          <w:b/>
          <w:szCs w:val="22"/>
          <w:lang w:eastAsia="fr-FR"/>
        </w:rPr>
        <w:t>énérales</w:t>
      </w:r>
    </w:p>
    <w:p w14:paraId="65F11C87" w14:textId="77777777" w:rsidR="008205EE" w:rsidRPr="007B0353" w:rsidRDefault="009063B5" w:rsidP="008205EE">
      <w:pPr>
        <w:tabs>
          <w:tab w:val="left" w:pos="2060"/>
        </w:tabs>
      </w:pPr>
      <w:r w:rsidRPr="007B0353">
        <w:rPr>
          <w:rFonts w:cs="Arial"/>
          <w:szCs w:val="22"/>
          <w:lang w:eastAsia="fr-FR"/>
        </w:rPr>
        <w:t>La situation des constructions, leur architecture, leurs dimensions et leur aspect extérieur doivent être adaptés au caractère et à l’intérêt des lieux avoisinants, aux sites et aux paysages naturels ou urbains.</w:t>
      </w:r>
      <w:r w:rsidR="008205EE" w:rsidRPr="007B0353">
        <w:rPr>
          <w:rFonts w:cs="Arial"/>
          <w:szCs w:val="22"/>
          <w:lang w:eastAsia="fr-FR"/>
        </w:rPr>
        <w:t xml:space="preserve"> </w:t>
      </w:r>
      <w:r w:rsidR="008205EE" w:rsidRPr="007B0353">
        <w:t>Une palette de couleurs est disponible en mairie pour permettre au besoin de choisir la couleur des matériaux des constructions.</w:t>
      </w:r>
    </w:p>
    <w:p w14:paraId="6DE04BE5" w14:textId="77777777" w:rsidR="009063B5" w:rsidRPr="007B0353" w:rsidRDefault="009063B5" w:rsidP="009063B5">
      <w:pPr>
        <w:widowControl w:val="0"/>
        <w:autoSpaceDN w:val="0"/>
        <w:adjustRightInd w:val="0"/>
        <w:rPr>
          <w:rFonts w:cs="Arial"/>
          <w:szCs w:val="22"/>
          <w:lang w:eastAsia="fr-FR"/>
        </w:rPr>
      </w:pPr>
    </w:p>
    <w:p w14:paraId="50CC7CC3" w14:textId="77777777" w:rsidR="009063B5" w:rsidRPr="007B0353" w:rsidRDefault="009063B5" w:rsidP="009063B5">
      <w:pPr>
        <w:widowControl w:val="0"/>
        <w:autoSpaceDN w:val="0"/>
        <w:adjustRightInd w:val="0"/>
        <w:rPr>
          <w:rFonts w:cs="Arial"/>
          <w:szCs w:val="22"/>
          <w:lang w:eastAsia="fr-FR"/>
        </w:rPr>
      </w:pPr>
      <w:r w:rsidRPr="007B0353">
        <w:rPr>
          <w:rFonts w:cs="Arial"/>
          <w:szCs w:val="22"/>
          <w:lang w:eastAsia="fr-FR"/>
        </w:rPr>
        <w:t>Les bâtiments devront utiliser au mieux la topographie de la parcelle.</w:t>
      </w:r>
    </w:p>
    <w:p w14:paraId="4FDB2652" w14:textId="77777777" w:rsidR="009063B5" w:rsidRPr="007B0353" w:rsidRDefault="009063B5" w:rsidP="009063B5">
      <w:pPr>
        <w:widowControl w:val="0"/>
        <w:autoSpaceDN w:val="0"/>
        <w:adjustRightInd w:val="0"/>
        <w:rPr>
          <w:rFonts w:cs="Arial"/>
          <w:szCs w:val="22"/>
          <w:lang w:eastAsia="fr-FR"/>
        </w:rPr>
      </w:pPr>
    </w:p>
    <w:p w14:paraId="2559FDB2" w14:textId="77777777" w:rsidR="009063B5" w:rsidRPr="007B0353" w:rsidRDefault="009063B5" w:rsidP="009063B5">
      <w:pPr>
        <w:tabs>
          <w:tab w:val="left" w:pos="2060"/>
        </w:tabs>
        <w:rPr>
          <w:b/>
        </w:rPr>
      </w:pPr>
      <w:r w:rsidRPr="007B0353">
        <w:rPr>
          <w:b/>
        </w:rPr>
        <w:t>11.2.</w:t>
      </w:r>
      <w:r w:rsidR="00C041A0" w:rsidRPr="007B0353">
        <w:rPr>
          <w:b/>
        </w:rPr>
        <w:t xml:space="preserve"> Les clôtures </w:t>
      </w:r>
    </w:p>
    <w:p w14:paraId="08664A58" w14:textId="77777777" w:rsidR="009063B5" w:rsidRPr="007B0353" w:rsidRDefault="009063B5" w:rsidP="009063B5">
      <w:pPr>
        <w:tabs>
          <w:tab w:val="left" w:pos="2060"/>
        </w:tabs>
      </w:pPr>
      <w:r w:rsidRPr="007B0353">
        <w:t>Les clôtures doivent s’harmoniser avec l’architecture des bâtiments et de l’environnement existant. Les clôtures tant à l’alignement que sur les limit</w:t>
      </w:r>
      <w:r w:rsidR="00F87D13" w:rsidRPr="007B0353">
        <w:t>es séparatives sont constituées :</w:t>
      </w:r>
    </w:p>
    <w:p w14:paraId="573EB9AE" w14:textId="77777777" w:rsidR="009063B5" w:rsidRPr="007B0353" w:rsidRDefault="00085D4D" w:rsidP="00085D4D">
      <w:pPr>
        <w:spacing w:before="60"/>
        <w:ind w:left="284"/>
      </w:pPr>
      <w:r w:rsidRPr="007B0353">
        <w:t xml:space="preserve">- </w:t>
      </w:r>
      <w:r w:rsidR="009063B5" w:rsidRPr="007B0353">
        <w:t xml:space="preserve">soit par des grillages verts ou des grilles, </w:t>
      </w:r>
    </w:p>
    <w:p w14:paraId="1C662C64" w14:textId="77777777" w:rsidR="009063B5" w:rsidRPr="007B0353" w:rsidRDefault="00085D4D" w:rsidP="00085D4D">
      <w:pPr>
        <w:spacing w:before="60"/>
        <w:ind w:left="284"/>
      </w:pPr>
      <w:r w:rsidRPr="007B0353">
        <w:t xml:space="preserve">- </w:t>
      </w:r>
      <w:r w:rsidR="009063B5" w:rsidRPr="007B0353">
        <w:t xml:space="preserve">soit par un mur bahut surmonté d’un grillage, éventuellement doublés de haies vives, le tout ne devant pas dépasser </w:t>
      </w:r>
      <w:smartTag w:uri="urn:schemas-microsoft-com:office:smarttags" w:element="metricconverter">
        <w:smartTagPr>
          <w:attr w:name="ProductID" w:val="2 m￨tres"/>
        </w:smartTagPr>
        <w:r w:rsidR="009063B5" w:rsidRPr="007B0353">
          <w:t>2 mètres</w:t>
        </w:r>
      </w:smartTag>
      <w:r w:rsidR="009063B5" w:rsidRPr="007B0353">
        <w:t xml:space="preserve"> de hauteur. Dans le cas d’un mur bahut surmonté d’un grillage ou d’une grille, le mur bahut devra avoir une hauteur maximale de </w:t>
      </w:r>
      <w:smartTag w:uri="urn:schemas-microsoft-com:office:smarttags" w:element="metricconverter">
        <w:smartTagPr>
          <w:attr w:name="ProductID" w:val="0.80 m￨tres"/>
        </w:smartTagPr>
        <w:r w:rsidR="009063B5" w:rsidRPr="007B0353">
          <w:t>0.80 mètres</w:t>
        </w:r>
      </w:smartTag>
      <w:r w:rsidR="009063B5" w:rsidRPr="007B0353">
        <w:t xml:space="preserve">. </w:t>
      </w:r>
    </w:p>
    <w:p w14:paraId="16C1CC8D" w14:textId="77777777" w:rsidR="00B940EF" w:rsidRPr="007B0353" w:rsidRDefault="00B940EF" w:rsidP="00B940EF">
      <w:pPr>
        <w:spacing w:before="60"/>
      </w:pPr>
    </w:p>
    <w:p w14:paraId="23D0F6FF" w14:textId="77777777" w:rsidR="006C62F0" w:rsidRPr="007B0353" w:rsidRDefault="006C62F0" w:rsidP="006C62F0">
      <w:pPr>
        <w:tabs>
          <w:tab w:val="left" w:pos="2060"/>
        </w:tabs>
        <w:spacing w:before="60"/>
      </w:pPr>
      <w:r w:rsidRPr="007B0353">
        <w:t>L’édification ou la surélévation d’une clôture située en bordure des voies est toutefois autorisée sous les conditions cumulatives suivantes :</w:t>
      </w:r>
    </w:p>
    <w:p w14:paraId="22A049D7" w14:textId="77777777" w:rsidR="006C62F0" w:rsidRPr="007B0353" w:rsidRDefault="00085D4D" w:rsidP="00085D4D">
      <w:pPr>
        <w:tabs>
          <w:tab w:val="left" w:pos="993"/>
        </w:tabs>
        <w:spacing w:before="60"/>
        <w:ind w:left="284"/>
      </w:pPr>
      <w:r w:rsidRPr="007B0353">
        <w:t xml:space="preserve">- </w:t>
      </w:r>
      <w:r w:rsidR="006C62F0" w:rsidRPr="007B0353">
        <w:t>être en pierre ou en maçonnerie enduite</w:t>
      </w:r>
    </w:p>
    <w:p w14:paraId="7A3D6F3B" w14:textId="77777777" w:rsidR="006C62F0" w:rsidRPr="007B0353" w:rsidRDefault="00085D4D" w:rsidP="00085D4D">
      <w:pPr>
        <w:tabs>
          <w:tab w:val="left" w:pos="993"/>
        </w:tabs>
        <w:spacing w:before="60"/>
        <w:ind w:left="284"/>
      </w:pPr>
      <w:r w:rsidRPr="007B0353">
        <w:t xml:space="preserve">- </w:t>
      </w:r>
      <w:r w:rsidR="006C62F0" w:rsidRPr="007B0353">
        <w:t xml:space="preserve">la hauteur totale ne doit pas dépasser 1,80 mètre </w:t>
      </w:r>
    </w:p>
    <w:p w14:paraId="21E11821" w14:textId="77777777" w:rsidR="006C62F0" w:rsidRPr="007B0353" w:rsidRDefault="00085D4D" w:rsidP="00085D4D">
      <w:pPr>
        <w:tabs>
          <w:tab w:val="left" w:pos="993"/>
        </w:tabs>
        <w:spacing w:before="60"/>
        <w:ind w:left="284"/>
      </w:pPr>
      <w:r w:rsidRPr="007B0353">
        <w:t xml:space="preserve">- </w:t>
      </w:r>
      <w:r w:rsidR="006C62F0" w:rsidRPr="007B0353">
        <w:t>être dans le prolongement de murs de clôtures existantes ou en bordure des voies classées bruyantes identifiées par le PLU</w:t>
      </w:r>
    </w:p>
    <w:p w14:paraId="536780D4" w14:textId="77777777" w:rsidR="006C62F0" w:rsidRPr="007B0353" w:rsidRDefault="00085D4D" w:rsidP="00085D4D">
      <w:pPr>
        <w:tabs>
          <w:tab w:val="left" w:pos="993"/>
        </w:tabs>
        <w:spacing w:before="60"/>
        <w:ind w:left="284"/>
      </w:pPr>
      <w:r w:rsidRPr="007B0353">
        <w:t xml:space="preserve">- </w:t>
      </w:r>
      <w:r w:rsidR="006C62F0" w:rsidRPr="007B0353">
        <w:t>s’harmoniser avec la ou les constructions existantes sur la propriété. Les mêmes matériaux devront être utilisés.</w:t>
      </w:r>
    </w:p>
    <w:p w14:paraId="44C632DC" w14:textId="77777777" w:rsidR="006C62F0" w:rsidRPr="007B0353" w:rsidRDefault="00085D4D" w:rsidP="00085D4D">
      <w:pPr>
        <w:tabs>
          <w:tab w:val="left" w:pos="993"/>
        </w:tabs>
        <w:spacing w:before="60"/>
        <w:ind w:left="284"/>
      </w:pPr>
      <w:r w:rsidRPr="007B0353">
        <w:t xml:space="preserve">- </w:t>
      </w:r>
      <w:r w:rsidR="006C62F0" w:rsidRPr="007B0353">
        <w:t>dans le respect de la typologie locale et sous réserve que le traitement et les dimensions de l’ouvrage ne compromettent pas sa parfaite intégration paysagère.</w:t>
      </w:r>
    </w:p>
    <w:p w14:paraId="029A06B4" w14:textId="77777777" w:rsidR="006C62F0" w:rsidRPr="007B0353" w:rsidRDefault="006C62F0" w:rsidP="006C62F0">
      <w:pPr>
        <w:tabs>
          <w:tab w:val="left" w:pos="2060"/>
        </w:tabs>
        <w:spacing w:before="60"/>
      </w:pPr>
    </w:p>
    <w:p w14:paraId="69FFE6A1" w14:textId="7021F014" w:rsidR="006C62F0" w:rsidRDefault="006C62F0" w:rsidP="006C62F0">
      <w:pPr>
        <w:tabs>
          <w:tab w:val="left" w:pos="2060"/>
        </w:tabs>
        <w:spacing w:before="60"/>
      </w:pPr>
      <w:r w:rsidRPr="007B0353">
        <w:t>Les murs existants en pierres doivent être maintenus et/ou restaurés à l’identique.</w:t>
      </w:r>
    </w:p>
    <w:p w14:paraId="61040FFF" w14:textId="73E696A8" w:rsidR="00F96CC1" w:rsidRDefault="00F96CC1" w:rsidP="006C62F0">
      <w:pPr>
        <w:tabs>
          <w:tab w:val="left" w:pos="2060"/>
        </w:tabs>
        <w:spacing w:before="60"/>
      </w:pPr>
    </w:p>
    <w:p w14:paraId="4351A247" w14:textId="3E1C9EB6" w:rsidR="004C79D5" w:rsidRPr="00C2129E" w:rsidRDefault="004C79D5" w:rsidP="004C79D5">
      <w:pPr>
        <w:tabs>
          <w:tab w:val="left" w:pos="2060"/>
        </w:tabs>
      </w:pPr>
      <w:r w:rsidRPr="00C2129E">
        <w:t xml:space="preserve">En ce qui concerne les murs de soutènement situés en bordure d’une voie bruyante, ceux-ci pourront être surélevés d’un mur d’1,80 mètre de haut à condition qu’il soit situé en retrait </w:t>
      </w:r>
      <w:r w:rsidR="00266943" w:rsidRPr="00C2129E">
        <w:t>d’un</w:t>
      </w:r>
      <w:r w:rsidRPr="00C2129E">
        <w:t xml:space="preserve"> mètre.</w:t>
      </w:r>
    </w:p>
    <w:p w14:paraId="2DCB4C9E" w14:textId="4A3EF98C" w:rsidR="004C79D5" w:rsidRPr="00C2129E" w:rsidRDefault="004C79D5" w:rsidP="004C79D5">
      <w:pPr>
        <w:tabs>
          <w:tab w:val="left" w:pos="2060"/>
        </w:tabs>
      </w:pPr>
      <w:r w:rsidRPr="00C2129E">
        <w:t>Une haie vive devra être impérativement plantée dans cette bande d’</w:t>
      </w:r>
      <w:r w:rsidR="00266943" w:rsidRPr="00C2129E">
        <w:t>un</w:t>
      </w:r>
      <w:r w:rsidRPr="00C2129E">
        <w:t xml:space="preserve"> mètre.</w:t>
      </w:r>
    </w:p>
    <w:p w14:paraId="6B472688" w14:textId="77777777" w:rsidR="004C79D5" w:rsidRPr="00C2129E" w:rsidRDefault="004C79D5" w:rsidP="004C79D5">
      <w:pPr>
        <w:tabs>
          <w:tab w:val="left" w:pos="2060"/>
        </w:tabs>
      </w:pPr>
      <w:r w:rsidRPr="00C2129E">
        <w:t xml:space="preserve">De plus, seul un enduit de teinte « terre » pourra être réalisé. Pour ce faire, une consultation préalable de la palette communale sera effectuée. </w:t>
      </w:r>
    </w:p>
    <w:p w14:paraId="193F9405" w14:textId="77777777" w:rsidR="009063B5" w:rsidRPr="007B0353" w:rsidRDefault="009063B5" w:rsidP="009063B5">
      <w:pPr>
        <w:widowControl w:val="0"/>
        <w:autoSpaceDN w:val="0"/>
        <w:adjustRightInd w:val="0"/>
        <w:rPr>
          <w:rFonts w:cs="Arial"/>
          <w:szCs w:val="22"/>
          <w:lang w:eastAsia="fr-FR"/>
        </w:rPr>
      </w:pPr>
    </w:p>
    <w:p w14:paraId="371E5304" w14:textId="77777777" w:rsidR="009063B5" w:rsidRPr="007B0353" w:rsidRDefault="009063B5" w:rsidP="009063B5">
      <w:pPr>
        <w:autoSpaceDN w:val="0"/>
        <w:adjustRightInd w:val="0"/>
        <w:rPr>
          <w:b/>
        </w:rPr>
      </w:pPr>
      <w:r w:rsidRPr="007B0353">
        <w:rPr>
          <w:b/>
        </w:rPr>
        <w:t>11.3. Les climatiseurs</w:t>
      </w:r>
    </w:p>
    <w:p w14:paraId="21639A12" w14:textId="77777777" w:rsidR="009063B5" w:rsidRPr="007B0353" w:rsidRDefault="009063B5" w:rsidP="009063B5">
      <w:pPr>
        <w:tabs>
          <w:tab w:val="left" w:pos="2060"/>
        </w:tabs>
      </w:pPr>
      <w:r w:rsidRPr="007B0353">
        <w:t xml:space="preserve">Les climatiseurs </w:t>
      </w:r>
      <w:r w:rsidR="008205EE" w:rsidRPr="007B0353">
        <w:t>devront s’intégrer parfaitement au volume bâti.</w:t>
      </w:r>
    </w:p>
    <w:p w14:paraId="051A614F" w14:textId="77777777" w:rsidR="009063B5" w:rsidRPr="007B0353" w:rsidRDefault="009063B5" w:rsidP="009063B5">
      <w:pPr>
        <w:tabs>
          <w:tab w:val="left" w:pos="2060"/>
        </w:tabs>
        <w:autoSpaceDN w:val="0"/>
        <w:adjustRightInd w:val="0"/>
      </w:pPr>
      <w:r w:rsidRPr="007B0353">
        <w:tab/>
      </w:r>
    </w:p>
    <w:p w14:paraId="6013D316" w14:textId="77777777" w:rsidR="009063B5" w:rsidRPr="007B0353" w:rsidRDefault="009063B5" w:rsidP="009063B5">
      <w:pPr>
        <w:autoSpaceDN w:val="0"/>
        <w:adjustRightInd w:val="0"/>
        <w:rPr>
          <w:b/>
        </w:rPr>
      </w:pPr>
      <w:r w:rsidRPr="007B0353">
        <w:rPr>
          <w:b/>
        </w:rPr>
        <w:t>11.3. Antennes paraboliques.</w:t>
      </w:r>
    </w:p>
    <w:p w14:paraId="7395E674" w14:textId="77777777" w:rsidR="0005182A" w:rsidRPr="007B0353" w:rsidRDefault="008205EE" w:rsidP="008205EE">
      <w:pPr>
        <w:tabs>
          <w:tab w:val="left" w:pos="2060"/>
        </w:tabs>
      </w:pPr>
      <w:r w:rsidRPr="007B0353">
        <w:t xml:space="preserve">Les antennes paraboliques devront être traitées en harmonie avec la façade sur laquelle elle se situe (couleurs…). </w:t>
      </w:r>
      <w:r w:rsidR="0005182A" w:rsidRPr="007B0353">
        <w:t>Lorsque les constructions comportent plus de deux logements, les antennes de réception de télévision, y compris les paraboliques, devront être collectives.</w:t>
      </w:r>
    </w:p>
    <w:p w14:paraId="58B6ECD2" w14:textId="77777777" w:rsidR="009063B5" w:rsidRPr="007B0353" w:rsidRDefault="009063B5" w:rsidP="009063B5">
      <w:pPr>
        <w:widowControl w:val="0"/>
        <w:autoSpaceDN w:val="0"/>
        <w:adjustRightInd w:val="0"/>
        <w:rPr>
          <w:rFonts w:cs="Arial"/>
          <w:szCs w:val="22"/>
          <w:lang w:eastAsia="fr-FR"/>
        </w:rPr>
      </w:pPr>
    </w:p>
    <w:p w14:paraId="7CA817B7" w14:textId="77777777" w:rsidR="009063B5" w:rsidRPr="007B0353" w:rsidRDefault="009063B5" w:rsidP="009063B5">
      <w:pPr>
        <w:autoSpaceDN w:val="0"/>
        <w:adjustRightInd w:val="0"/>
        <w:rPr>
          <w:b/>
        </w:rPr>
      </w:pPr>
      <w:r w:rsidRPr="007B0353">
        <w:rPr>
          <w:b/>
        </w:rPr>
        <w:t>11.4. Les devantures</w:t>
      </w:r>
    </w:p>
    <w:p w14:paraId="57A2C91B" w14:textId="77777777" w:rsidR="009063B5" w:rsidRPr="007B0353" w:rsidRDefault="009063B5" w:rsidP="009063B5">
      <w:pPr>
        <w:tabs>
          <w:tab w:val="left" w:pos="2060"/>
        </w:tabs>
      </w:pPr>
      <w:r w:rsidRPr="007B0353">
        <w:t>Les devantures doivent s'intégrer au mieux dans leur environnement, en tenant compte de l'immeuble concerné et de l'aspect général de la rue.</w:t>
      </w:r>
    </w:p>
    <w:p w14:paraId="1B09F3F1" w14:textId="77777777" w:rsidR="009063B5" w:rsidRPr="007B0353" w:rsidRDefault="009063B5" w:rsidP="009063B5">
      <w:pPr>
        <w:tabs>
          <w:tab w:val="left" w:pos="2060"/>
        </w:tabs>
      </w:pPr>
    </w:p>
    <w:p w14:paraId="647959FC" w14:textId="77777777" w:rsidR="009063B5" w:rsidRPr="007B0353" w:rsidRDefault="009063B5" w:rsidP="009063B5">
      <w:pPr>
        <w:autoSpaceDN w:val="0"/>
        <w:adjustRightInd w:val="0"/>
        <w:rPr>
          <w:b/>
        </w:rPr>
      </w:pPr>
      <w:r w:rsidRPr="007B0353">
        <w:rPr>
          <w:b/>
        </w:rPr>
        <w:t>11.5. Les enseignes</w:t>
      </w:r>
    </w:p>
    <w:p w14:paraId="62388115" w14:textId="77777777" w:rsidR="009063B5" w:rsidRPr="007B0353" w:rsidRDefault="009063B5" w:rsidP="009063B5">
      <w:pPr>
        <w:tabs>
          <w:tab w:val="left" w:pos="2060"/>
        </w:tabs>
      </w:pPr>
      <w:r w:rsidRPr="007B0353">
        <w:t>Les enseignes doivent s'intégrer à l'aspect du bâtiment et à l'aspect général de la rue.</w:t>
      </w:r>
    </w:p>
    <w:p w14:paraId="2CBCE59C" w14:textId="77777777" w:rsidR="009063B5" w:rsidRPr="007B0353" w:rsidRDefault="009063B5" w:rsidP="009063B5">
      <w:pPr>
        <w:tabs>
          <w:tab w:val="left" w:pos="2060"/>
        </w:tabs>
      </w:pPr>
      <w:r w:rsidRPr="007B0353">
        <w:t>Les enseignes devront respecter la réglementation en vigueur.</w:t>
      </w:r>
    </w:p>
    <w:p w14:paraId="65C1697C" w14:textId="77777777" w:rsidR="00F94940" w:rsidRPr="007B0353" w:rsidRDefault="00F94940" w:rsidP="009063B5">
      <w:pPr>
        <w:tabs>
          <w:tab w:val="left" w:pos="2060"/>
        </w:tabs>
      </w:pPr>
    </w:p>
    <w:p w14:paraId="47F8B5C1" w14:textId="77777777" w:rsidR="003A099D" w:rsidRPr="007B0353" w:rsidRDefault="003A099D" w:rsidP="000A6D9C">
      <w:pPr>
        <w:autoSpaceDN w:val="0"/>
        <w:adjustRightInd w:val="0"/>
        <w:rPr>
          <w:b/>
        </w:rPr>
      </w:pPr>
      <w:r w:rsidRPr="007B0353">
        <w:rPr>
          <w:b/>
        </w:rPr>
        <w:t>11.6. En outre, dans le secteur 1AUa :</w:t>
      </w:r>
    </w:p>
    <w:p w14:paraId="2B6182AF" w14:textId="77777777" w:rsidR="003A099D" w:rsidRPr="007B0353" w:rsidRDefault="003A099D" w:rsidP="000A6D9C">
      <w:pPr>
        <w:tabs>
          <w:tab w:val="left" w:pos="2060"/>
        </w:tabs>
      </w:pPr>
      <w:r w:rsidRPr="007B0353">
        <w:t>L'aspect et l'implantation des constructions doivent s'intégrer dans le paysage en respectant la morphologie des lieux. Les mouvements de sols susceptibles de porter atteinte au caractère d'un site sont interdits. Ainsi, la conception des constructions devra être adaptée à la configuration du terrain et non l'inverse, par exemple par la réalisation de murs ou murets de soutènement, en rapport avec les logiques architecturales.</w:t>
      </w:r>
    </w:p>
    <w:p w14:paraId="56DF37AF" w14:textId="77777777" w:rsidR="003A099D" w:rsidRPr="007B0353" w:rsidRDefault="003A099D" w:rsidP="000A6D9C">
      <w:pPr>
        <w:tabs>
          <w:tab w:val="left" w:pos="2060"/>
        </w:tabs>
      </w:pPr>
      <w:r w:rsidRPr="007B0353">
        <w:t>Chaque façade, avec ou sans décroché(s), devra avoir une longueur inférieure à 20</w:t>
      </w:r>
      <w:r w:rsidR="000A6D9C" w:rsidRPr="007B0353">
        <w:t xml:space="preserve"> </w:t>
      </w:r>
      <w:r w:rsidRPr="007B0353">
        <w:t>mètres.</w:t>
      </w:r>
    </w:p>
    <w:p w14:paraId="4C6812AF" w14:textId="77777777" w:rsidR="003A099D" w:rsidRPr="007B0353" w:rsidRDefault="003A099D" w:rsidP="000A6D9C">
      <w:pPr>
        <w:tabs>
          <w:tab w:val="left" w:pos="2060"/>
        </w:tabs>
      </w:pPr>
      <w:r w:rsidRPr="007B0353">
        <w:t>Toutes les façades d'un bâtiment doivent être traitées avec simplicité.</w:t>
      </w:r>
    </w:p>
    <w:p w14:paraId="4FA1A2CF" w14:textId="77777777" w:rsidR="003A099D" w:rsidRPr="007B0353" w:rsidRDefault="003A099D" w:rsidP="000A6D9C">
      <w:pPr>
        <w:tabs>
          <w:tab w:val="left" w:pos="2060"/>
        </w:tabs>
      </w:pPr>
      <w:r w:rsidRPr="007B0353">
        <w:t>Les climatiseurs ne doivent pas être visibles de la voie. Ils doivent être masqués et en pied de façade. Lorsque les constructions comportent plus de deux logements, les antennes de réception de télévision, y compris les paraboliques, devront être collectives.</w:t>
      </w:r>
    </w:p>
    <w:p w14:paraId="06EFB3DF" w14:textId="77777777" w:rsidR="003A099D" w:rsidRPr="007B0353" w:rsidRDefault="003A099D" w:rsidP="000A6D9C">
      <w:pPr>
        <w:tabs>
          <w:tab w:val="left" w:pos="2060"/>
        </w:tabs>
      </w:pPr>
      <w:r w:rsidRPr="007B0353">
        <w:t>Les couvertures seront simples, généralement à une ou deux pentes. Leur inclinaison devra varier entre 30 et 35 %.</w:t>
      </w:r>
    </w:p>
    <w:p w14:paraId="34D42F3B" w14:textId="5F12A477" w:rsidR="003A099D" w:rsidRPr="007B0353" w:rsidRDefault="003A099D" w:rsidP="000A6D9C">
      <w:pPr>
        <w:tabs>
          <w:tab w:val="left" w:pos="2060"/>
        </w:tabs>
      </w:pPr>
      <w:r w:rsidRPr="007B0353">
        <w:t>Les tuiles doivent être du type canal, rondes ou tuiles romanes. Certaines couvertures en matériaux contemporains avec terrasse sont toutefois autorisées, si elles</w:t>
      </w:r>
      <w:r w:rsidR="00F01E51">
        <w:t xml:space="preserve"> </w:t>
      </w:r>
      <w:r w:rsidR="00F01E51" w:rsidRPr="00C2129E">
        <w:t>n’excèdent pas 25% maximum de la superficie de la toiture de la construction concernée</w:t>
      </w:r>
      <w:r w:rsidRPr="00C2129E">
        <w:t xml:space="preserve">. Toutefois, d’autres conceptions de couverture </w:t>
      </w:r>
      <w:r w:rsidRPr="007B0353">
        <w:t>sont admises sous condition de répondre à des objectifs d’économie d’énergie, de développement durable, de qualité architecturale ou pour des motifs d’intérêt général.</w:t>
      </w:r>
    </w:p>
    <w:p w14:paraId="4B24AD45" w14:textId="77777777" w:rsidR="003A099D" w:rsidRPr="007B0353" w:rsidRDefault="003A099D" w:rsidP="000A6D9C">
      <w:pPr>
        <w:tabs>
          <w:tab w:val="left" w:pos="2060"/>
        </w:tabs>
      </w:pPr>
      <w:r w:rsidRPr="007B0353">
        <w:t>Cet article est sans objet pour les ouvrages techniques nécessaires au fonctionnement des services publics ou répondant à un intérêt collectif et les constructions liées à l’exploitation de l’autoroute.</w:t>
      </w:r>
    </w:p>
    <w:p w14:paraId="38F7713B" w14:textId="77777777" w:rsidR="00845941" w:rsidRDefault="003A099D" w:rsidP="009C5F87">
      <w:pPr>
        <w:tabs>
          <w:tab w:val="left" w:pos="2060"/>
        </w:tabs>
      </w:pPr>
      <w:r w:rsidRPr="007B0353">
        <w:t xml:space="preserve">Les talus et murs, y compris les murs de soutènement, doivent s'intégrer dans le paysage en ce qui concerne leur profil en travers ou en long, et leur </w:t>
      </w:r>
      <w:r w:rsidR="007B0353" w:rsidRPr="007B0353">
        <w:t>traitement. Dans</w:t>
      </w:r>
      <w:r w:rsidRPr="007B0353">
        <w:t xml:space="preserve"> tous les cas, les murs en pierre visibles de la voie doivent être maintenus et/ou restaurés à l’identique</w:t>
      </w:r>
      <w:r w:rsidR="009C5F87">
        <w:t xml:space="preserve">. </w:t>
      </w:r>
    </w:p>
    <w:p w14:paraId="239E2725" w14:textId="0F892760" w:rsidR="004C79D5" w:rsidRPr="00C2129E" w:rsidRDefault="004C79D5" w:rsidP="004C79D5">
      <w:pPr>
        <w:tabs>
          <w:tab w:val="left" w:pos="2060"/>
        </w:tabs>
      </w:pPr>
      <w:r w:rsidRPr="00C2129E">
        <w:t xml:space="preserve">En ce qui concerne les murs de soutènement situés en bordure d’une voie bruyante, ceux-ci pourront être surélevés d’un mur d’1,80 mètre de haut à condition qu’il soit situé en retrait </w:t>
      </w:r>
      <w:r w:rsidR="00266943" w:rsidRPr="00C2129E">
        <w:t>d’un</w:t>
      </w:r>
      <w:r w:rsidRPr="00C2129E">
        <w:t xml:space="preserve"> mètre.</w:t>
      </w:r>
    </w:p>
    <w:p w14:paraId="0550741C" w14:textId="3BD9045D" w:rsidR="004C79D5" w:rsidRPr="00C2129E" w:rsidRDefault="004C79D5" w:rsidP="004C79D5">
      <w:pPr>
        <w:tabs>
          <w:tab w:val="left" w:pos="2060"/>
        </w:tabs>
      </w:pPr>
      <w:r w:rsidRPr="00C2129E">
        <w:t>Une haie vive devra être impérativement plantée dans cette bande d’</w:t>
      </w:r>
      <w:r w:rsidR="00266943" w:rsidRPr="00C2129E">
        <w:t>un</w:t>
      </w:r>
      <w:r w:rsidRPr="00C2129E">
        <w:t xml:space="preserve"> mètre.</w:t>
      </w:r>
    </w:p>
    <w:p w14:paraId="7A831C74" w14:textId="77777777" w:rsidR="004C79D5" w:rsidRPr="00C2129E" w:rsidRDefault="004C79D5" w:rsidP="004C79D5">
      <w:pPr>
        <w:tabs>
          <w:tab w:val="left" w:pos="2060"/>
        </w:tabs>
      </w:pPr>
      <w:r w:rsidRPr="00C2129E">
        <w:t xml:space="preserve">De plus, seul un enduit de teinte « terre » pourra être réalisé. Pour ce faire, une consultation préalable de la palette communale sera effectuée. </w:t>
      </w:r>
    </w:p>
    <w:p w14:paraId="59180ACE" w14:textId="4FD5A7CC" w:rsidR="003A099D" w:rsidRPr="007B0353" w:rsidRDefault="003A099D" w:rsidP="000A6D9C">
      <w:pPr>
        <w:tabs>
          <w:tab w:val="left" w:pos="2060"/>
        </w:tabs>
      </w:pPr>
    </w:p>
    <w:p w14:paraId="0A635968" w14:textId="77777777" w:rsidR="003A099D" w:rsidRPr="007B0353" w:rsidRDefault="003A099D" w:rsidP="000A6D9C">
      <w:pPr>
        <w:tabs>
          <w:tab w:val="left" w:pos="2060"/>
        </w:tabs>
      </w:pPr>
      <w:r w:rsidRPr="007B0353">
        <w:t xml:space="preserve">Les locaux de regroupement des Ordures ménagères peuvent être intégrés dans la clôture bordant la voie sous réserve de leur parfaite intégration, notamment en termes architectural et paysagère. Leur aspect architectural ne devra pas mettre en évidence leur fonction. </w:t>
      </w:r>
    </w:p>
    <w:p w14:paraId="206992B8" w14:textId="77777777" w:rsidR="009063B5" w:rsidRPr="007B0353" w:rsidRDefault="009063B5" w:rsidP="009063B5">
      <w:pPr>
        <w:widowControl w:val="0"/>
        <w:autoSpaceDN w:val="0"/>
        <w:adjustRightInd w:val="0"/>
        <w:rPr>
          <w:rFonts w:cs="Arial"/>
          <w:szCs w:val="22"/>
          <w:lang w:eastAsia="fr-FR"/>
        </w:rPr>
      </w:pPr>
    </w:p>
    <w:p w14:paraId="0D2E6F91" w14:textId="77777777" w:rsidR="003A099D" w:rsidRPr="007B0353" w:rsidRDefault="003A099D" w:rsidP="009063B5">
      <w:pPr>
        <w:widowControl w:val="0"/>
        <w:autoSpaceDN w:val="0"/>
        <w:adjustRightInd w:val="0"/>
        <w:rPr>
          <w:rFonts w:cs="Arial"/>
          <w:szCs w:val="22"/>
          <w:lang w:eastAsia="fr-FR"/>
        </w:rPr>
      </w:pPr>
    </w:p>
    <w:p w14:paraId="497AD588" w14:textId="77777777" w:rsidR="009063B5" w:rsidRPr="007B0353" w:rsidRDefault="009063B5" w:rsidP="00C041A0">
      <w:pPr>
        <w:pStyle w:val="Titre3"/>
        <w:pBdr>
          <w:top w:val="single" w:sz="1" w:space="1" w:color="000000"/>
          <w:left w:val="single" w:sz="1" w:space="1" w:color="000000"/>
          <w:bottom w:val="single" w:sz="1" w:space="1" w:color="000000"/>
          <w:right w:val="single" w:sz="1" w:space="1" w:color="000000"/>
        </w:pBdr>
        <w:jc w:val="left"/>
        <w:rPr>
          <w:u w:val="none"/>
        </w:rPr>
      </w:pPr>
      <w:bookmarkStart w:id="252" w:name="_Toc181263732"/>
      <w:r w:rsidRPr="007B0353">
        <w:rPr>
          <w:u w:val="none"/>
        </w:rPr>
        <w:t>ARTICLE 1AU 12 – OBLIGATIONS IMPOSÉES AUX CONSTRUCTEURS EN MATIÈRE DE RÉALISATION D’AIRES DE STATIONNEMENT</w:t>
      </w:r>
      <w:bookmarkEnd w:id="252"/>
    </w:p>
    <w:p w14:paraId="085EA3AB" w14:textId="77777777" w:rsidR="009063B5" w:rsidRPr="007B0353" w:rsidRDefault="001F4AA5" w:rsidP="009063B5">
      <w:pPr>
        <w:rPr>
          <w:rFonts w:cs="Arial"/>
          <w:szCs w:val="22"/>
        </w:rPr>
      </w:pPr>
      <w:r w:rsidRPr="007B0353">
        <w:rPr>
          <w:rFonts w:cs="Arial"/>
          <w:szCs w:val="22"/>
        </w:rPr>
        <w:t xml:space="preserve">Sauf dispositions contraires </w:t>
      </w:r>
      <w:r w:rsidR="009063B5" w:rsidRPr="007B0353">
        <w:rPr>
          <w:rFonts w:cs="Arial"/>
          <w:szCs w:val="22"/>
        </w:rPr>
        <w:t>inscrites d</w:t>
      </w:r>
      <w:r w:rsidRPr="007B0353">
        <w:rPr>
          <w:rFonts w:cs="Arial"/>
          <w:szCs w:val="22"/>
        </w:rPr>
        <w:t xml:space="preserve">ans l’orientation d’aménagement, </w:t>
      </w:r>
    </w:p>
    <w:p w14:paraId="31B981C2" w14:textId="77777777" w:rsidR="001F4AA5" w:rsidRPr="007B0353" w:rsidRDefault="001F4AA5" w:rsidP="009063B5">
      <w:pPr>
        <w:rPr>
          <w:rFonts w:cs="Arial"/>
          <w:szCs w:val="22"/>
        </w:rPr>
      </w:pPr>
    </w:p>
    <w:p w14:paraId="48AA7F96" w14:textId="77777777" w:rsidR="004967F6" w:rsidRDefault="004967F6" w:rsidP="001F4AA5">
      <w:pPr>
        <w:pStyle w:val="Default"/>
        <w:rPr>
          <w:sz w:val="22"/>
          <w:szCs w:val="22"/>
        </w:rPr>
      </w:pPr>
    </w:p>
    <w:p w14:paraId="6480841E" w14:textId="77777777" w:rsidR="004967F6" w:rsidRDefault="004967F6" w:rsidP="001F4AA5">
      <w:pPr>
        <w:pStyle w:val="Default"/>
        <w:rPr>
          <w:sz w:val="22"/>
          <w:szCs w:val="22"/>
        </w:rPr>
      </w:pPr>
    </w:p>
    <w:p w14:paraId="4C9F20C7" w14:textId="77777777" w:rsidR="004967F6" w:rsidRDefault="004967F6" w:rsidP="001F4AA5">
      <w:pPr>
        <w:pStyle w:val="Default"/>
        <w:rPr>
          <w:sz w:val="22"/>
          <w:szCs w:val="22"/>
        </w:rPr>
      </w:pPr>
    </w:p>
    <w:p w14:paraId="34B3B084" w14:textId="31595F05" w:rsidR="001F4AA5" w:rsidRPr="007B0353" w:rsidRDefault="001F4AA5" w:rsidP="001F4AA5">
      <w:pPr>
        <w:pStyle w:val="Default"/>
        <w:rPr>
          <w:sz w:val="22"/>
          <w:szCs w:val="22"/>
        </w:rPr>
      </w:pPr>
      <w:r w:rsidRPr="007B0353">
        <w:rPr>
          <w:sz w:val="22"/>
          <w:szCs w:val="22"/>
        </w:rPr>
        <w:lastRenderedPageBreak/>
        <w:t xml:space="preserve">Il est imposé : </w:t>
      </w:r>
    </w:p>
    <w:p w14:paraId="6C8784E7" w14:textId="77777777" w:rsidR="001F4AA5" w:rsidRPr="007B0353" w:rsidRDefault="001F4AA5" w:rsidP="001F4AA5">
      <w:pPr>
        <w:pStyle w:val="Default"/>
        <w:rPr>
          <w:sz w:val="22"/>
          <w:szCs w:val="22"/>
        </w:rPr>
      </w:pPr>
    </w:p>
    <w:p w14:paraId="40EB723E" w14:textId="13E66A15" w:rsidR="00BF30B7" w:rsidRDefault="001F4AA5" w:rsidP="004967F6">
      <w:pPr>
        <w:numPr>
          <w:ilvl w:val="0"/>
          <w:numId w:val="40"/>
        </w:numPr>
        <w:spacing w:before="60"/>
        <w:ind w:left="567" w:hanging="12"/>
      </w:pPr>
      <w:r w:rsidRPr="007B0353">
        <w:t>deux places par logement pour les constructions à usage d'habitation</w:t>
      </w:r>
      <w:r w:rsidR="00BF30B7" w:rsidRPr="00BF30B7">
        <w:t>.</w:t>
      </w:r>
    </w:p>
    <w:p w14:paraId="55CA896E" w14:textId="77777777" w:rsidR="001F4AA5" w:rsidRPr="007B0353" w:rsidRDefault="001F4AA5" w:rsidP="004967F6">
      <w:pPr>
        <w:numPr>
          <w:ilvl w:val="0"/>
          <w:numId w:val="40"/>
        </w:numPr>
        <w:spacing w:before="60"/>
        <w:ind w:left="567" w:hanging="12"/>
      </w:pPr>
      <w:r w:rsidRPr="007B0353">
        <w:t xml:space="preserve">une place par chambre pour les constructions à usage hôtelier, </w:t>
      </w:r>
    </w:p>
    <w:p w14:paraId="560722BE" w14:textId="77777777" w:rsidR="001F4AA5" w:rsidRPr="007B0353" w:rsidRDefault="001F4AA5" w:rsidP="004967F6">
      <w:pPr>
        <w:numPr>
          <w:ilvl w:val="0"/>
          <w:numId w:val="40"/>
        </w:numPr>
        <w:spacing w:before="60"/>
        <w:ind w:left="567" w:hanging="12"/>
      </w:pPr>
      <w:r w:rsidRPr="007B0353">
        <w:t>une place pour 4 lits pour les constructions à usage d’hébergement de personnes âgées (EHPAD, …),</w:t>
      </w:r>
    </w:p>
    <w:p w14:paraId="6ACCAE6F" w14:textId="77777777" w:rsidR="001F4AA5" w:rsidRPr="007B0353" w:rsidRDefault="001F4AA5" w:rsidP="004967F6">
      <w:pPr>
        <w:numPr>
          <w:ilvl w:val="0"/>
          <w:numId w:val="40"/>
        </w:numPr>
        <w:spacing w:before="60"/>
        <w:ind w:left="567" w:hanging="12"/>
      </w:pPr>
      <w:r w:rsidRPr="007B0353">
        <w:t>une place pour 2 lits pour les constructions à usage d’établissements de santé (hôpitaux, cliniques),</w:t>
      </w:r>
    </w:p>
    <w:p w14:paraId="494CC93E" w14:textId="77777777" w:rsidR="001F4AA5" w:rsidRPr="007B0353" w:rsidRDefault="001F4AA5" w:rsidP="004967F6">
      <w:pPr>
        <w:numPr>
          <w:ilvl w:val="0"/>
          <w:numId w:val="40"/>
        </w:numPr>
        <w:spacing w:before="60"/>
        <w:ind w:left="567" w:hanging="12"/>
      </w:pPr>
      <w:r w:rsidRPr="007B0353">
        <w:t xml:space="preserve">deux places et demie par 10 m² de salle de restaurant, </w:t>
      </w:r>
    </w:p>
    <w:p w14:paraId="21D11F2D" w14:textId="77777777" w:rsidR="001F4AA5" w:rsidRPr="007B0353" w:rsidRDefault="001F4AA5" w:rsidP="004967F6">
      <w:pPr>
        <w:numPr>
          <w:ilvl w:val="0"/>
          <w:numId w:val="40"/>
        </w:numPr>
        <w:spacing w:before="60"/>
        <w:ind w:left="567" w:hanging="12"/>
      </w:pPr>
      <w:r w:rsidRPr="007B0353">
        <w:t xml:space="preserve">deux places par 25 m² de surface de vente pour les constructions à usage de commerce ou d'artisanat dont la surface de plancher est inférieure à 400 m², </w:t>
      </w:r>
    </w:p>
    <w:p w14:paraId="6EA5B80B" w14:textId="77777777" w:rsidR="001F4AA5" w:rsidRPr="007B0353" w:rsidRDefault="001F4AA5" w:rsidP="004967F6">
      <w:pPr>
        <w:numPr>
          <w:ilvl w:val="0"/>
          <w:numId w:val="40"/>
        </w:numPr>
        <w:spacing w:before="60"/>
        <w:ind w:left="567" w:hanging="12"/>
      </w:pPr>
      <w:r w:rsidRPr="007B0353">
        <w:t>huit places par 100 m² de surface de plancher pour les constructions à usage de commerce non alimentaire ou d'artisanat dont la surface de plancher est supérieure à 400 m²,</w:t>
      </w:r>
    </w:p>
    <w:p w14:paraId="66926EC3" w14:textId="77777777" w:rsidR="001F4AA5" w:rsidRPr="007B0353" w:rsidRDefault="001F4AA5" w:rsidP="004967F6">
      <w:pPr>
        <w:numPr>
          <w:ilvl w:val="0"/>
          <w:numId w:val="40"/>
        </w:numPr>
        <w:spacing w:before="60"/>
        <w:ind w:left="567" w:hanging="12"/>
        <w:rPr>
          <w:rFonts w:cs="Arial"/>
          <w:szCs w:val="22"/>
        </w:rPr>
      </w:pPr>
      <w:r w:rsidRPr="007B0353">
        <w:t>dix places par 100 m² de surface de plancher pour les constructions à usage de commerce</w:t>
      </w:r>
      <w:r w:rsidRPr="007B0353">
        <w:rPr>
          <w:rFonts w:cs="Arial"/>
          <w:szCs w:val="22"/>
        </w:rPr>
        <w:t xml:space="preserve"> alimentaire dont la surface de plancher est supérieure à 400 m².</w:t>
      </w:r>
    </w:p>
    <w:p w14:paraId="1AB016EB" w14:textId="77777777" w:rsidR="001F4AA5" w:rsidRPr="007B0353" w:rsidRDefault="001F4AA5" w:rsidP="001F4AA5">
      <w:pPr>
        <w:spacing w:before="60"/>
        <w:rPr>
          <w:rFonts w:cs="Arial"/>
          <w:szCs w:val="22"/>
        </w:rPr>
      </w:pPr>
    </w:p>
    <w:p w14:paraId="706BF44F" w14:textId="77777777" w:rsidR="001F4AA5" w:rsidRPr="007B0353" w:rsidRDefault="001F4AA5" w:rsidP="001F4AA5">
      <w:pPr>
        <w:spacing w:before="60"/>
        <w:rPr>
          <w:rFonts w:cs="Arial"/>
          <w:szCs w:val="22"/>
        </w:rPr>
      </w:pPr>
      <w:r w:rsidRPr="007B0353">
        <w:rPr>
          <w:rFonts w:cs="Arial"/>
          <w:szCs w:val="22"/>
        </w:rPr>
        <w:t>Le nombre total des stationnements exigés en application des ratios fixés ci-dessus est réduit de 20% pour les opérations qui présentent au moins 50% du total de leurs stationne</w:t>
      </w:r>
      <w:r w:rsidR="001B31C2" w:rsidRPr="007B0353">
        <w:rPr>
          <w:rFonts w:cs="Arial"/>
          <w:szCs w:val="22"/>
        </w:rPr>
        <w:t>ments en sous-sol et non boxés.</w:t>
      </w:r>
    </w:p>
    <w:p w14:paraId="78886AB7" w14:textId="77777777" w:rsidR="001F4AA5" w:rsidRDefault="001F4AA5" w:rsidP="001F4AA5">
      <w:pPr>
        <w:suppressAutoHyphens w:val="0"/>
        <w:overflowPunct/>
        <w:autoSpaceDE/>
        <w:jc w:val="left"/>
        <w:textAlignment w:val="auto"/>
        <w:rPr>
          <w:sz w:val="20"/>
        </w:rPr>
      </w:pPr>
    </w:p>
    <w:p w14:paraId="60B2FB47" w14:textId="6406A745" w:rsidR="00216F53" w:rsidRPr="003A2DA8" w:rsidRDefault="00216F53" w:rsidP="00216F53">
      <w:pPr>
        <w:spacing w:before="60"/>
      </w:pPr>
      <w:r w:rsidRPr="003A2DA8">
        <w:rPr>
          <w:rFonts w:cs="Arial"/>
          <w:szCs w:val="22"/>
        </w:rPr>
        <w:t xml:space="preserve">Il est imposé </w:t>
      </w:r>
      <w:r w:rsidRPr="003A2DA8">
        <w:t>une place par 20 m² de surface de plancher pour les constructions à usage de bureaux ou de service. Ce ratio est porté à une place par tranche de 35 m² de surface de plancher si le stationnement est totalement intégré au bâtiment.</w:t>
      </w:r>
    </w:p>
    <w:p w14:paraId="2472DD9A" w14:textId="77777777" w:rsidR="001F4AA5" w:rsidRPr="007B0353" w:rsidRDefault="001F4AA5" w:rsidP="001F4AA5">
      <w:pPr>
        <w:suppressAutoHyphens w:val="0"/>
        <w:overflowPunct/>
        <w:autoSpaceDE/>
        <w:jc w:val="left"/>
        <w:textAlignment w:val="auto"/>
        <w:rPr>
          <w:sz w:val="20"/>
        </w:rPr>
      </w:pPr>
    </w:p>
    <w:p w14:paraId="65AC1ECE" w14:textId="77777777" w:rsidR="001F4AA5" w:rsidRPr="007B0353" w:rsidRDefault="001F4AA5" w:rsidP="001F4AA5">
      <w:pPr>
        <w:pStyle w:val="En-tte"/>
        <w:rPr>
          <w:b/>
        </w:rPr>
      </w:pPr>
      <w:r w:rsidRPr="007B0353">
        <w:rPr>
          <w:b/>
        </w:rPr>
        <w:t>12.2. Le stationnement des 2 roues :</w:t>
      </w:r>
    </w:p>
    <w:p w14:paraId="1726B814" w14:textId="77777777" w:rsidR="001F4AA5" w:rsidRPr="007B0353" w:rsidRDefault="001F4AA5" w:rsidP="001F4AA5">
      <w:pPr>
        <w:pStyle w:val="En-tte"/>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453"/>
        <w:gridCol w:w="5153"/>
      </w:tblGrid>
      <w:tr w:rsidR="001F4AA5" w:rsidRPr="007B0353" w14:paraId="388AB1B8" w14:textId="77777777" w:rsidTr="00EF1740">
        <w:trPr>
          <w:trHeight w:val="93"/>
        </w:trPr>
        <w:tc>
          <w:tcPr>
            <w:tcW w:w="4453" w:type="dxa"/>
          </w:tcPr>
          <w:p w14:paraId="437098AE" w14:textId="77777777" w:rsidR="001F4AA5" w:rsidRPr="007B0353" w:rsidRDefault="001F4AA5" w:rsidP="00EF1740">
            <w:pPr>
              <w:pStyle w:val="Default"/>
              <w:rPr>
                <w:sz w:val="22"/>
                <w:szCs w:val="22"/>
                <w:u w:val="single"/>
              </w:rPr>
            </w:pPr>
            <w:r w:rsidRPr="007B0353">
              <w:rPr>
                <w:sz w:val="22"/>
                <w:szCs w:val="22"/>
                <w:u w:val="single"/>
              </w:rPr>
              <w:t xml:space="preserve">Fonctions  </w:t>
            </w:r>
          </w:p>
        </w:tc>
        <w:tc>
          <w:tcPr>
            <w:tcW w:w="5153" w:type="dxa"/>
          </w:tcPr>
          <w:p w14:paraId="519E14A4" w14:textId="77777777" w:rsidR="001F4AA5" w:rsidRPr="007B0353" w:rsidRDefault="001F4AA5" w:rsidP="00EF1740">
            <w:pPr>
              <w:pStyle w:val="Default"/>
              <w:rPr>
                <w:sz w:val="22"/>
                <w:szCs w:val="22"/>
                <w:u w:val="single"/>
              </w:rPr>
            </w:pPr>
            <w:r w:rsidRPr="007B0353">
              <w:rPr>
                <w:sz w:val="22"/>
                <w:szCs w:val="22"/>
                <w:u w:val="single"/>
              </w:rPr>
              <w:t xml:space="preserve">Surfaces à réaliser </w:t>
            </w:r>
          </w:p>
        </w:tc>
      </w:tr>
      <w:tr w:rsidR="001F4AA5" w:rsidRPr="007B0353" w14:paraId="17E08B81" w14:textId="77777777" w:rsidTr="00EF1740">
        <w:trPr>
          <w:trHeight w:val="94"/>
        </w:trPr>
        <w:tc>
          <w:tcPr>
            <w:tcW w:w="4453" w:type="dxa"/>
          </w:tcPr>
          <w:p w14:paraId="3BD0A707" w14:textId="77777777" w:rsidR="001F4AA5" w:rsidRPr="007B0353" w:rsidRDefault="001F4AA5" w:rsidP="00EF1740">
            <w:pPr>
              <w:pStyle w:val="Default"/>
              <w:rPr>
                <w:sz w:val="20"/>
                <w:szCs w:val="20"/>
              </w:rPr>
            </w:pPr>
            <w:r w:rsidRPr="007B0353">
              <w:rPr>
                <w:sz w:val="20"/>
                <w:szCs w:val="20"/>
              </w:rPr>
              <w:t xml:space="preserve">Habitations </w:t>
            </w:r>
          </w:p>
        </w:tc>
        <w:tc>
          <w:tcPr>
            <w:tcW w:w="5153" w:type="dxa"/>
          </w:tcPr>
          <w:p w14:paraId="4EA48073" w14:textId="77777777" w:rsidR="001F4AA5" w:rsidRPr="007B0353" w:rsidRDefault="001F4AA5" w:rsidP="00EF1740">
            <w:pPr>
              <w:pStyle w:val="Default"/>
              <w:rPr>
                <w:sz w:val="20"/>
                <w:szCs w:val="20"/>
              </w:rPr>
            </w:pPr>
            <w:r w:rsidRPr="007B0353">
              <w:rPr>
                <w:sz w:val="20"/>
                <w:szCs w:val="20"/>
              </w:rPr>
              <w:t xml:space="preserve">1 place pour 100m² de Surface de plancher </w:t>
            </w:r>
          </w:p>
        </w:tc>
      </w:tr>
      <w:tr w:rsidR="001F4AA5" w:rsidRPr="007B0353" w14:paraId="3E6F4C50" w14:textId="77777777" w:rsidTr="00EF1740">
        <w:trPr>
          <w:trHeight w:val="209"/>
        </w:trPr>
        <w:tc>
          <w:tcPr>
            <w:tcW w:w="4453" w:type="dxa"/>
          </w:tcPr>
          <w:p w14:paraId="1C549188" w14:textId="77777777" w:rsidR="001F4AA5" w:rsidRPr="007B0353" w:rsidRDefault="001F4AA5" w:rsidP="00EF1740">
            <w:pPr>
              <w:pStyle w:val="Default"/>
              <w:rPr>
                <w:sz w:val="20"/>
                <w:szCs w:val="20"/>
              </w:rPr>
            </w:pPr>
            <w:r w:rsidRPr="007B0353">
              <w:rPr>
                <w:sz w:val="20"/>
                <w:szCs w:val="20"/>
              </w:rPr>
              <w:t xml:space="preserve">Bureaux et Commerces </w:t>
            </w:r>
          </w:p>
        </w:tc>
        <w:tc>
          <w:tcPr>
            <w:tcW w:w="5153" w:type="dxa"/>
          </w:tcPr>
          <w:p w14:paraId="735FD4B0" w14:textId="77777777" w:rsidR="001F4AA5" w:rsidRPr="007B0353" w:rsidRDefault="001F4AA5" w:rsidP="00EF1740">
            <w:pPr>
              <w:pStyle w:val="Default"/>
              <w:rPr>
                <w:sz w:val="20"/>
                <w:szCs w:val="20"/>
              </w:rPr>
            </w:pPr>
            <w:r w:rsidRPr="007B0353">
              <w:rPr>
                <w:sz w:val="20"/>
                <w:szCs w:val="20"/>
              </w:rPr>
              <w:t xml:space="preserve">1 place pour 100m² de Surface de plancher </w:t>
            </w:r>
          </w:p>
        </w:tc>
      </w:tr>
      <w:tr w:rsidR="001F4AA5" w:rsidRPr="007B0353" w14:paraId="23BD19B7" w14:textId="77777777" w:rsidTr="00EF1740">
        <w:trPr>
          <w:trHeight w:val="94"/>
        </w:trPr>
        <w:tc>
          <w:tcPr>
            <w:tcW w:w="4453" w:type="dxa"/>
          </w:tcPr>
          <w:p w14:paraId="4ECF73F3" w14:textId="77777777" w:rsidR="001F4AA5" w:rsidRPr="007B0353" w:rsidRDefault="001F4AA5" w:rsidP="00EF1740">
            <w:pPr>
              <w:pStyle w:val="Default"/>
              <w:rPr>
                <w:sz w:val="20"/>
                <w:szCs w:val="20"/>
              </w:rPr>
            </w:pPr>
            <w:r w:rsidRPr="007B0353">
              <w:rPr>
                <w:sz w:val="20"/>
                <w:szCs w:val="20"/>
              </w:rPr>
              <w:t xml:space="preserve">Artisanat </w:t>
            </w:r>
          </w:p>
        </w:tc>
        <w:tc>
          <w:tcPr>
            <w:tcW w:w="5153" w:type="dxa"/>
          </w:tcPr>
          <w:p w14:paraId="07A017C8" w14:textId="77777777" w:rsidR="001F4AA5" w:rsidRPr="007B0353" w:rsidRDefault="001F4AA5" w:rsidP="00EF1740">
            <w:pPr>
              <w:pStyle w:val="Default"/>
              <w:rPr>
                <w:sz w:val="20"/>
                <w:szCs w:val="20"/>
              </w:rPr>
            </w:pPr>
            <w:r w:rsidRPr="007B0353">
              <w:rPr>
                <w:sz w:val="20"/>
                <w:szCs w:val="20"/>
              </w:rPr>
              <w:t xml:space="preserve">1 place pour 100m² de Surface de plancher </w:t>
            </w:r>
          </w:p>
        </w:tc>
      </w:tr>
      <w:tr w:rsidR="001F4AA5" w:rsidRPr="007B0353" w14:paraId="6164A18C" w14:textId="77777777" w:rsidTr="00EF1740">
        <w:trPr>
          <w:trHeight w:val="93"/>
        </w:trPr>
        <w:tc>
          <w:tcPr>
            <w:tcW w:w="4453" w:type="dxa"/>
          </w:tcPr>
          <w:p w14:paraId="289054F4" w14:textId="77777777" w:rsidR="001F4AA5" w:rsidRPr="007B0353" w:rsidRDefault="001F4AA5" w:rsidP="00EF1740">
            <w:pPr>
              <w:pStyle w:val="Default"/>
              <w:rPr>
                <w:sz w:val="20"/>
                <w:szCs w:val="20"/>
              </w:rPr>
            </w:pPr>
            <w:r w:rsidRPr="007B0353">
              <w:rPr>
                <w:sz w:val="20"/>
                <w:szCs w:val="20"/>
              </w:rPr>
              <w:t xml:space="preserve">Hébergement hôtelier </w:t>
            </w:r>
          </w:p>
        </w:tc>
        <w:tc>
          <w:tcPr>
            <w:tcW w:w="5153" w:type="dxa"/>
          </w:tcPr>
          <w:p w14:paraId="4417D574" w14:textId="77777777" w:rsidR="001F4AA5" w:rsidRPr="007B0353" w:rsidRDefault="001F4AA5" w:rsidP="00EF1740">
            <w:pPr>
              <w:pStyle w:val="Default"/>
              <w:rPr>
                <w:sz w:val="20"/>
                <w:szCs w:val="20"/>
              </w:rPr>
            </w:pPr>
            <w:r w:rsidRPr="007B0353">
              <w:rPr>
                <w:sz w:val="20"/>
                <w:szCs w:val="20"/>
              </w:rPr>
              <w:t xml:space="preserve">1 place pour 4 chambres </w:t>
            </w:r>
          </w:p>
        </w:tc>
      </w:tr>
      <w:tr w:rsidR="001F4AA5" w:rsidRPr="007B0353" w14:paraId="57DA85DD" w14:textId="77777777" w:rsidTr="00EF1740">
        <w:trPr>
          <w:trHeight w:val="433"/>
        </w:trPr>
        <w:tc>
          <w:tcPr>
            <w:tcW w:w="4453" w:type="dxa"/>
          </w:tcPr>
          <w:p w14:paraId="6C9672F7" w14:textId="77777777" w:rsidR="001F4AA5" w:rsidRPr="007B0353" w:rsidRDefault="001F4AA5" w:rsidP="00EF1740">
            <w:pPr>
              <w:pStyle w:val="Default"/>
              <w:rPr>
                <w:sz w:val="20"/>
                <w:szCs w:val="20"/>
              </w:rPr>
            </w:pPr>
            <w:r w:rsidRPr="007B0353">
              <w:rPr>
                <w:sz w:val="20"/>
                <w:szCs w:val="20"/>
              </w:rPr>
              <w:t xml:space="preserve">Constructions et installations nécessaires aux services publics ou d’intérêt collectif </w:t>
            </w:r>
          </w:p>
        </w:tc>
        <w:tc>
          <w:tcPr>
            <w:tcW w:w="5153" w:type="dxa"/>
          </w:tcPr>
          <w:p w14:paraId="62C55847" w14:textId="77777777" w:rsidR="001F4AA5" w:rsidRPr="007B0353" w:rsidRDefault="001F4AA5" w:rsidP="00EF1740">
            <w:pPr>
              <w:pStyle w:val="Default"/>
              <w:rPr>
                <w:sz w:val="20"/>
                <w:szCs w:val="20"/>
              </w:rPr>
            </w:pPr>
            <w:r w:rsidRPr="007B0353">
              <w:rPr>
                <w:sz w:val="20"/>
                <w:szCs w:val="20"/>
              </w:rPr>
              <w:t xml:space="preserve">Le nombre de places est déterminé en tenant compte de leur nature, du taux et du rythme de leur fréquentation, de leur situation géographique au regard des parkings publics existant à proximité. </w:t>
            </w:r>
          </w:p>
          <w:p w14:paraId="47D88105" w14:textId="77777777" w:rsidR="001F4AA5" w:rsidRPr="007B0353" w:rsidRDefault="001F4AA5" w:rsidP="00EF1740">
            <w:pPr>
              <w:pStyle w:val="Default"/>
              <w:rPr>
                <w:sz w:val="20"/>
                <w:szCs w:val="20"/>
              </w:rPr>
            </w:pPr>
          </w:p>
        </w:tc>
      </w:tr>
    </w:tbl>
    <w:p w14:paraId="754E6272" w14:textId="77777777" w:rsidR="001F4AA5" w:rsidRPr="007B0353" w:rsidRDefault="001F4AA5" w:rsidP="001F4AA5">
      <w:pPr>
        <w:pStyle w:val="Default"/>
        <w:jc w:val="both"/>
        <w:rPr>
          <w:sz w:val="22"/>
          <w:szCs w:val="22"/>
        </w:rPr>
      </w:pPr>
    </w:p>
    <w:p w14:paraId="5B23B695" w14:textId="77777777" w:rsidR="00F94940" w:rsidRPr="007B0353" w:rsidRDefault="00F94940" w:rsidP="001F4AA5">
      <w:pPr>
        <w:pStyle w:val="Default"/>
        <w:jc w:val="both"/>
        <w:rPr>
          <w:color w:val="auto"/>
          <w:sz w:val="22"/>
          <w:szCs w:val="22"/>
        </w:rPr>
      </w:pPr>
    </w:p>
    <w:p w14:paraId="63EB0AED" w14:textId="65E64BAB" w:rsidR="00E06DAB" w:rsidRPr="003A2DA8" w:rsidRDefault="00E06DAB" w:rsidP="00E06DAB">
      <w:r w:rsidRPr="003A2DA8">
        <w:t>Pour toute opération de plus de deux logements, il doit être prévu des aires de stationnement destinées aux visiteurs à raison d'1 place par tranche entamée de deux logement</w:t>
      </w:r>
      <w:r w:rsidR="003A2DA8" w:rsidRPr="003A2DA8">
        <w:t>s.</w:t>
      </w:r>
    </w:p>
    <w:p w14:paraId="69F78DC2" w14:textId="77777777" w:rsidR="000A6D9C" w:rsidRPr="007B0353" w:rsidRDefault="000A6D9C" w:rsidP="003A099D">
      <w:pPr>
        <w:widowControl w:val="0"/>
        <w:autoSpaceDN w:val="0"/>
        <w:adjustRightInd w:val="0"/>
        <w:spacing w:line="220" w:lineRule="exact"/>
        <w:rPr>
          <w:szCs w:val="18"/>
        </w:rPr>
      </w:pPr>
    </w:p>
    <w:p w14:paraId="59063C8B" w14:textId="73652BD9" w:rsidR="003A099D" w:rsidRDefault="003A099D" w:rsidP="003A099D">
      <w:pPr>
        <w:widowControl w:val="0"/>
        <w:autoSpaceDN w:val="0"/>
        <w:adjustRightInd w:val="0"/>
        <w:spacing w:line="220" w:lineRule="exact"/>
        <w:rPr>
          <w:szCs w:val="18"/>
        </w:rPr>
      </w:pPr>
      <w:r w:rsidRPr="007B0353">
        <w:rPr>
          <w:szCs w:val="18"/>
        </w:rPr>
        <w:t>Le pourcentage minimum des places de stationnement d’automobiles destinées aux habitants et aux visiteurs, qui doivent être accessibles aux personnes handicapées, est fixé à 5%, avec un minimum de 1 place.</w:t>
      </w:r>
    </w:p>
    <w:p w14:paraId="0B501880" w14:textId="1AC892EF" w:rsidR="00D36651" w:rsidRDefault="00D36651" w:rsidP="003A099D">
      <w:pPr>
        <w:widowControl w:val="0"/>
        <w:autoSpaceDN w:val="0"/>
        <w:adjustRightInd w:val="0"/>
        <w:spacing w:line="220" w:lineRule="exact"/>
        <w:rPr>
          <w:szCs w:val="18"/>
        </w:rPr>
      </w:pPr>
    </w:p>
    <w:p w14:paraId="1BB9A9A7" w14:textId="77777777" w:rsidR="00D36651" w:rsidRPr="007B0353" w:rsidRDefault="00D36651" w:rsidP="003A099D">
      <w:pPr>
        <w:widowControl w:val="0"/>
        <w:autoSpaceDN w:val="0"/>
        <w:adjustRightInd w:val="0"/>
        <w:spacing w:line="220" w:lineRule="exact"/>
        <w:rPr>
          <w:szCs w:val="18"/>
        </w:rPr>
      </w:pPr>
    </w:p>
    <w:p w14:paraId="3CAE2271" w14:textId="77777777" w:rsidR="00D36651" w:rsidRPr="00C2129E" w:rsidRDefault="00D36651" w:rsidP="00D36651">
      <w:pPr>
        <w:tabs>
          <w:tab w:val="left" w:pos="2060"/>
        </w:tabs>
      </w:pPr>
      <w:r w:rsidRPr="00C2129E">
        <w:t>Les emplacements de stationnement souterrain ne doivent pas être boxés.</w:t>
      </w:r>
    </w:p>
    <w:p w14:paraId="5F4D7E01" w14:textId="77777777" w:rsidR="00F94940" w:rsidRPr="007B0353" w:rsidRDefault="00F94940" w:rsidP="001F4AA5">
      <w:pPr>
        <w:pStyle w:val="Default"/>
        <w:jc w:val="both"/>
        <w:rPr>
          <w:sz w:val="22"/>
          <w:szCs w:val="22"/>
        </w:rPr>
      </w:pPr>
    </w:p>
    <w:p w14:paraId="3AE7E094" w14:textId="77777777" w:rsidR="009063B5" w:rsidRPr="007B0353" w:rsidRDefault="009063B5" w:rsidP="009063B5">
      <w:pPr>
        <w:rPr>
          <w:rFonts w:cs="Arial"/>
          <w:szCs w:val="22"/>
        </w:rPr>
      </w:pPr>
    </w:p>
    <w:p w14:paraId="6C9F5D0A" w14:textId="77777777" w:rsidR="009063B5" w:rsidRPr="007B0353" w:rsidRDefault="009063B5" w:rsidP="00C041A0">
      <w:pPr>
        <w:pStyle w:val="Titre3"/>
        <w:pBdr>
          <w:top w:val="single" w:sz="1" w:space="1" w:color="000000"/>
          <w:left w:val="single" w:sz="1" w:space="1" w:color="000000"/>
          <w:bottom w:val="single" w:sz="1" w:space="1" w:color="000000"/>
          <w:right w:val="single" w:sz="1" w:space="1" w:color="000000"/>
        </w:pBdr>
        <w:jc w:val="left"/>
        <w:rPr>
          <w:u w:val="none"/>
        </w:rPr>
      </w:pPr>
      <w:bookmarkStart w:id="253" w:name="_Toc181263733"/>
      <w:r w:rsidRPr="007B0353">
        <w:rPr>
          <w:u w:val="none"/>
        </w:rPr>
        <w:lastRenderedPageBreak/>
        <w:t>ARTICLE 1AU 13 – OBLIGATIONS IMPOSÉES AUX CONSTRUCTEURS EN MATIÈRE DE RÉALISATION D’ESPACES LIBRES, D’AIRES DE JEUX ET DE LOISIRS, ET DE PLANTATIONS</w:t>
      </w:r>
      <w:bookmarkEnd w:id="253"/>
    </w:p>
    <w:p w14:paraId="38C12937" w14:textId="77777777" w:rsidR="009063B5" w:rsidRPr="007B0353" w:rsidRDefault="009063B5" w:rsidP="009063B5">
      <w:pPr>
        <w:rPr>
          <w:rFonts w:cs="Arial"/>
          <w:szCs w:val="22"/>
        </w:rPr>
      </w:pPr>
      <w:r w:rsidRPr="007B0353">
        <w:rPr>
          <w:rFonts w:cs="Arial"/>
          <w:szCs w:val="22"/>
        </w:rPr>
        <w:t>Le nombre d’espaces verts et de loisirs devra correspondre aux dispositions inscrites dans l’orientation d’aménagement.</w:t>
      </w:r>
    </w:p>
    <w:p w14:paraId="65570210" w14:textId="77777777" w:rsidR="000A6D9C" w:rsidRPr="007B0353" w:rsidRDefault="003A099D" w:rsidP="003A099D">
      <w:pPr>
        <w:widowControl w:val="0"/>
        <w:autoSpaceDN w:val="0"/>
        <w:adjustRightInd w:val="0"/>
        <w:spacing w:line="220" w:lineRule="exact"/>
        <w:rPr>
          <w:szCs w:val="18"/>
        </w:rPr>
      </w:pPr>
      <w:r w:rsidRPr="007B0353">
        <w:rPr>
          <w:szCs w:val="18"/>
        </w:rPr>
        <w:t xml:space="preserve">Dans le secteur 1AUa, 15% de la superficie des terrains ou des lots doit être traitée en espace libre et 45% en espace vert de pleine terre. </w:t>
      </w:r>
    </w:p>
    <w:p w14:paraId="55F70CE8" w14:textId="77777777" w:rsidR="000A6D9C" w:rsidRPr="007B0353" w:rsidRDefault="000A6D9C" w:rsidP="003A099D">
      <w:pPr>
        <w:widowControl w:val="0"/>
        <w:autoSpaceDN w:val="0"/>
        <w:adjustRightInd w:val="0"/>
        <w:spacing w:line="220" w:lineRule="exact"/>
        <w:rPr>
          <w:szCs w:val="18"/>
        </w:rPr>
      </w:pPr>
    </w:p>
    <w:p w14:paraId="01B70C1B" w14:textId="77777777" w:rsidR="003A099D" w:rsidRPr="007B0353" w:rsidRDefault="003A099D" w:rsidP="003A099D">
      <w:pPr>
        <w:widowControl w:val="0"/>
        <w:autoSpaceDN w:val="0"/>
        <w:adjustRightInd w:val="0"/>
        <w:spacing w:line="220" w:lineRule="exact"/>
        <w:rPr>
          <w:szCs w:val="18"/>
        </w:rPr>
      </w:pPr>
      <w:r w:rsidRPr="007B0353">
        <w:rPr>
          <w:szCs w:val="18"/>
        </w:rPr>
        <w:t>Cette disposition est sans objet pour les ouvrages techniques nécessaires au fonctionnement des services publics ou répondant à un intérêt collectif.</w:t>
      </w:r>
    </w:p>
    <w:p w14:paraId="665829E5" w14:textId="77777777" w:rsidR="00C041A0" w:rsidRPr="007B0353" w:rsidRDefault="00C041A0" w:rsidP="009063B5">
      <w:pPr>
        <w:rPr>
          <w:rFonts w:cs="Arial"/>
          <w:szCs w:val="22"/>
        </w:rPr>
      </w:pPr>
    </w:p>
    <w:p w14:paraId="5F4C17F9" w14:textId="77777777" w:rsidR="000A6D9C" w:rsidRPr="007B0353" w:rsidRDefault="000A6D9C" w:rsidP="009063B5">
      <w:pPr>
        <w:rPr>
          <w:rFonts w:cs="Arial"/>
          <w:szCs w:val="22"/>
        </w:rPr>
      </w:pPr>
    </w:p>
    <w:p w14:paraId="05409DE0" w14:textId="77777777" w:rsidR="009063B5" w:rsidRPr="007B0353" w:rsidRDefault="009063B5" w:rsidP="00C041A0">
      <w:pPr>
        <w:pStyle w:val="Titre3"/>
        <w:pBdr>
          <w:top w:val="single" w:sz="1" w:space="1" w:color="000000"/>
          <w:left w:val="single" w:sz="1" w:space="1" w:color="000000"/>
          <w:bottom w:val="single" w:sz="1" w:space="1" w:color="000000"/>
          <w:right w:val="single" w:sz="1" w:space="1" w:color="000000"/>
        </w:pBdr>
        <w:jc w:val="left"/>
        <w:rPr>
          <w:u w:val="none"/>
        </w:rPr>
      </w:pPr>
      <w:bookmarkStart w:id="254" w:name="_Toc181263734"/>
      <w:r w:rsidRPr="007B0353">
        <w:rPr>
          <w:u w:val="none"/>
        </w:rPr>
        <w:t xml:space="preserve">ARTICLE 1AU 14 </w:t>
      </w:r>
      <w:r w:rsidR="00363695" w:rsidRPr="007B0353">
        <w:rPr>
          <w:u w:val="none"/>
        </w:rPr>
        <w:t>–</w:t>
      </w:r>
      <w:r w:rsidRPr="007B0353">
        <w:rPr>
          <w:u w:val="none"/>
        </w:rPr>
        <w:t xml:space="preserve"> </w:t>
      </w:r>
      <w:r w:rsidR="00C95168" w:rsidRPr="007B0353">
        <w:rPr>
          <w:u w:val="none"/>
        </w:rPr>
        <w:t>COEFFICIENT D’OCCUPATION DES SOLS</w:t>
      </w:r>
      <w:bookmarkEnd w:id="254"/>
    </w:p>
    <w:p w14:paraId="1AF55BDD" w14:textId="77777777" w:rsidR="00BF44B8" w:rsidRPr="007B0353" w:rsidRDefault="00BF44B8" w:rsidP="00BF44B8">
      <w:pPr>
        <w:pStyle w:val="Retraitnormal"/>
        <w:ind w:left="0"/>
        <w:rPr>
          <w:rFonts w:cs="Arial"/>
          <w:strike/>
        </w:rPr>
      </w:pPr>
      <w:r w:rsidRPr="007B0353">
        <w:rPr>
          <w:rFonts w:cs="Arial"/>
        </w:rPr>
        <w:t>Non réglementé.</w:t>
      </w:r>
    </w:p>
    <w:p w14:paraId="51D1FDAF" w14:textId="77777777" w:rsidR="00C95168" w:rsidRPr="007B0353" w:rsidRDefault="00C95168" w:rsidP="009063B5">
      <w:pPr>
        <w:rPr>
          <w:rFonts w:cs="Arial"/>
          <w:color w:val="000000"/>
        </w:rPr>
      </w:pPr>
    </w:p>
    <w:p w14:paraId="7FFDF897" w14:textId="77777777" w:rsidR="000A6D9C" w:rsidRPr="007B0353" w:rsidRDefault="000A6D9C" w:rsidP="009063B5">
      <w:pPr>
        <w:rPr>
          <w:rFonts w:cs="Arial"/>
          <w:color w:val="000000"/>
        </w:rPr>
      </w:pPr>
    </w:p>
    <w:p w14:paraId="71D5771C" w14:textId="77777777" w:rsidR="009063B5" w:rsidRPr="007B0353" w:rsidRDefault="009063B5" w:rsidP="00C041A0">
      <w:pPr>
        <w:pStyle w:val="Titre3"/>
        <w:pBdr>
          <w:top w:val="single" w:sz="1" w:space="1" w:color="000000"/>
          <w:left w:val="single" w:sz="1" w:space="1" w:color="000000"/>
          <w:bottom w:val="single" w:sz="1" w:space="1" w:color="000000"/>
          <w:right w:val="single" w:sz="1" w:space="1" w:color="000000"/>
        </w:pBdr>
        <w:jc w:val="left"/>
        <w:rPr>
          <w:u w:val="none"/>
        </w:rPr>
      </w:pPr>
      <w:bookmarkStart w:id="255" w:name="_Toc181263735"/>
      <w:r w:rsidRPr="007B0353">
        <w:rPr>
          <w:u w:val="none"/>
        </w:rPr>
        <w:t>ARTICLE 1AU 15 – OBLIGATIONS IMPOSÉES EN MATIÈRE DE PERFORMANCE ÉNERGÉTIQUES ET ENVIRONNEMENTALES</w:t>
      </w:r>
      <w:bookmarkEnd w:id="255"/>
    </w:p>
    <w:p w14:paraId="25475E17" w14:textId="77777777" w:rsidR="009063B5" w:rsidRPr="007B0353" w:rsidRDefault="009063B5" w:rsidP="009063B5">
      <w:pPr>
        <w:widowControl w:val="0"/>
        <w:autoSpaceDN w:val="0"/>
        <w:adjustRightInd w:val="0"/>
        <w:rPr>
          <w:rFonts w:cs="Arial"/>
          <w:szCs w:val="22"/>
          <w:lang w:eastAsia="fr-FR"/>
        </w:rPr>
      </w:pPr>
      <w:r w:rsidRPr="007B0353">
        <w:rPr>
          <w:rFonts w:cs="Arial"/>
          <w:szCs w:val="22"/>
          <w:lang w:eastAsia="fr-FR"/>
        </w:rPr>
        <w:t>Non réglementé.</w:t>
      </w:r>
    </w:p>
    <w:p w14:paraId="3DF16801" w14:textId="77777777" w:rsidR="009063B5" w:rsidRPr="007B0353" w:rsidRDefault="009063B5" w:rsidP="009063B5">
      <w:pPr>
        <w:widowControl w:val="0"/>
        <w:autoSpaceDN w:val="0"/>
        <w:adjustRightInd w:val="0"/>
        <w:ind w:left="708"/>
        <w:rPr>
          <w:rFonts w:cs="Arial"/>
          <w:szCs w:val="22"/>
          <w:lang w:eastAsia="fr-FR"/>
        </w:rPr>
      </w:pPr>
    </w:p>
    <w:p w14:paraId="712FCB6C" w14:textId="77777777" w:rsidR="009063B5" w:rsidRPr="007B0353" w:rsidRDefault="009063B5" w:rsidP="00C041A0">
      <w:pPr>
        <w:pStyle w:val="Titre3"/>
        <w:pBdr>
          <w:top w:val="single" w:sz="1" w:space="1" w:color="000000"/>
          <w:left w:val="single" w:sz="1" w:space="1" w:color="000000"/>
          <w:bottom w:val="single" w:sz="1" w:space="1" w:color="000000"/>
          <w:right w:val="single" w:sz="1" w:space="1" w:color="000000"/>
        </w:pBdr>
        <w:jc w:val="left"/>
        <w:rPr>
          <w:u w:val="none"/>
        </w:rPr>
      </w:pPr>
      <w:bookmarkStart w:id="256" w:name="_Toc181263736"/>
      <w:r w:rsidRPr="007B0353">
        <w:rPr>
          <w:u w:val="none"/>
        </w:rPr>
        <w:t>ARTICLE 1AU 16 – OBLIGATIONS IMPOSÉES EN MATIÈRE D’INFRASTRUCTURES ET RÉSEAUX DE COMMUNICATIONS ÉLECTRONIQUES</w:t>
      </w:r>
      <w:bookmarkEnd w:id="256"/>
    </w:p>
    <w:p w14:paraId="519BDF00" w14:textId="77777777" w:rsidR="009063B5" w:rsidRPr="007B0353" w:rsidRDefault="009063B5" w:rsidP="009063B5">
      <w:pPr>
        <w:widowControl w:val="0"/>
        <w:autoSpaceDN w:val="0"/>
        <w:adjustRightInd w:val="0"/>
        <w:rPr>
          <w:rFonts w:cs="Arial"/>
          <w:szCs w:val="22"/>
          <w:lang w:eastAsia="fr-FR"/>
        </w:rPr>
      </w:pPr>
      <w:r w:rsidRPr="007B0353">
        <w:rPr>
          <w:rFonts w:cs="Arial"/>
          <w:szCs w:val="22"/>
          <w:lang w:eastAsia="fr-FR"/>
        </w:rPr>
        <w:t>Non réglementé.</w:t>
      </w:r>
    </w:p>
    <w:p w14:paraId="63C6EB13" w14:textId="77777777" w:rsidR="00D3277C" w:rsidRPr="007B0353" w:rsidRDefault="00D3277C" w:rsidP="009063B5">
      <w:pPr>
        <w:widowControl w:val="0"/>
        <w:autoSpaceDN w:val="0"/>
        <w:adjustRightInd w:val="0"/>
        <w:rPr>
          <w:rFonts w:cs="Arial"/>
          <w:szCs w:val="22"/>
          <w:lang w:eastAsia="fr-FR"/>
        </w:rPr>
      </w:pPr>
    </w:p>
    <w:p w14:paraId="61351D34" w14:textId="77777777" w:rsidR="00D3277C" w:rsidRPr="007B0353" w:rsidRDefault="00D3277C" w:rsidP="009063B5">
      <w:pPr>
        <w:widowControl w:val="0"/>
        <w:autoSpaceDN w:val="0"/>
        <w:adjustRightInd w:val="0"/>
        <w:rPr>
          <w:rFonts w:cs="Arial"/>
          <w:szCs w:val="22"/>
          <w:lang w:eastAsia="fr-FR"/>
        </w:rPr>
      </w:pPr>
    </w:p>
    <w:p w14:paraId="4DAE43E8" w14:textId="77777777" w:rsidR="00D3277C" w:rsidRPr="007B0353" w:rsidRDefault="00D3277C" w:rsidP="009063B5">
      <w:pPr>
        <w:widowControl w:val="0"/>
        <w:autoSpaceDN w:val="0"/>
        <w:adjustRightInd w:val="0"/>
        <w:rPr>
          <w:rFonts w:cs="Arial"/>
          <w:szCs w:val="22"/>
          <w:lang w:eastAsia="fr-FR"/>
        </w:rPr>
      </w:pPr>
    </w:p>
    <w:p w14:paraId="31700A54" w14:textId="77777777" w:rsidR="00D3277C" w:rsidRPr="007B0353" w:rsidRDefault="00D3277C" w:rsidP="009063B5">
      <w:pPr>
        <w:widowControl w:val="0"/>
        <w:autoSpaceDN w:val="0"/>
        <w:adjustRightInd w:val="0"/>
        <w:rPr>
          <w:rFonts w:cs="Arial"/>
          <w:szCs w:val="22"/>
          <w:lang w:eastAsia="fr-FR"/>
        </w:rPr>
      </w:pPr>
    </w:p>
    <w:p w14:paraId="3248F356" w14:textId="77777777" w:rsidR="00D3277C" w:rsidRPr="007B0353" w:rsidRDefault="00D3277C" w:rsidP="009063B5">
      <w:pPr>
        <w:widowControl w:val="0"/>
        <w:autoSpaceDN w:val="0"/>
        <w:adjustRightInd w:val="0"/>
        <w:rPr>
          <w:rFonts w:cs="Arial"/>
          <w:szCs w:val="22"/>
          <w:lang w:eastAsia="fr-FR"/>
        </w:rPr>
      </w:pPr>
    </w:p>
    <w:p w14:paraId="33ABF446" w14:textId="77777777" w:rsidR="00D3277C" w:rsidRPr="007B0353" w:rsidRDefault="00D3277C" w:rsidP="009063B5">
      <w:pPr>
        <w:widowControl w:val="0"/>
        <w:autoSpaceDN w:val="0"/>
        <w:adjustRightInd w:val="0"/>
        <w:rPr>
          <w:rFonts w:cs="Arial"/>
          <w:szCs w:val="22"/>
          <w:lang w:eastAsia="fr-FR"/>
        </w:rPr>
      </w:pPr>
    </w:p>
    <w:p w14:paraId="66C6E696" w14:textId="77777777" w:rsidR="00D3277C" w:rsidRPr="007B0353" w:rsidRDefault="00D3277C" w:rsidP="009063B5">
      <w:pPr>
        <w:widowControl w:val="0"/>
        <w:autoSpaceDN w:val="0"/>
        <w:adjustRightInd w:val="0"/>
        <w:rPr>
          <w:rFonts w:cs="Arial"/>
          <w:szCs w:val="22"/>
          <w:lang w:eastAsia="fr-FR"/>
        </w:rPr>
      </w:pPr>
    </w:p>
    <w:p w14:paraId="7788FB6E" w14:textId="77777777" w:rsidR="00D3277C" w:rsidRPr="007B0353" w:rsidRDefault="00D3277C" w:rsidP="009063B5">
      <w:pPr>
        <w:widowControl w:val="0"/>
        <w:autoSpaceDN w:val="0"/>
        <w:adjustRightInd w:val="0"/>
        <w:rPr>
          <w:rFonts w:cs="Arial"/>
          <w:szCs w:val="22"/>
          <w:lang w:eastAsia="fr-FR"/>
        </w:rPr>
      </w:pPr>
    </w:p>
    <w:p w14:paraId="5D229D3A" w14:textId="77777777" w:rsidR="00D3277C" w:rsidRPr="007B0353" w:rsidRDefault="00D3277C" w:rsidP="009063B5">
      <w:pPr>
        <w:widowControl w:val="0"/>
        <w:autoSpaceDN w:val="0"/>
        <w:adjustRightInd w:val="0"/>
        <w:rPr>
          <w:rFonts w:cs="Arial"/>
          <w:szCs w:val="22"/>
          <w:lang w:eastAsia="fr-FR"/>
        </w:rPr>
      </w:pPr>
      <w:r w:rsidRPr="007B0353">
        <w:rPr>
          <w:rFonts w:cs="Arial"/>
          <w:szCs w:val="22"/>
          <w:lang w:eastAsia="fr-FR"/>
        </w:rPr>
        <w:br w:type="page"/>
      </w:r>
    </w:p>
    <w:p w14:paraId="61F0C95A" w14:textId="77777777" w:rsidR="009E4B40" w:rsidRPr="007B0353" w:rsidRDefault="009B11ED" w:rsidP="000E7E04">
      <w:pPr>
        <w:pStyle w:val="Titre1"/>
      </w:pPr>
      <w:bookmarkStart w:id="257" w:name="_Toc181262636"/>
      <w:bookmarkStart w:id="258" w:name="_Toc181263754"/>
      <w:bookmarkStart w:id="259" w:name="_Toc215667561"/>
      <w:r w:rsidRPr="007B0353">
        <w:lastRenderedPageBreak/>
        <w:t xml:space="preserve">Titre </w:t>
      </w:r>
      <w:r w:rsidR="009E4B40" w:rsidRPr="007B0353">
        <w:t xml:space="preserve">V - </w:t>
      </w:r>
      <w:r w:rsidR="009E4B40" w:rsidRPr="007B0353">
        <w:br/>
        <w:t xml:space="preserve">Dispositions applicables </w:t>
      </w:r>
      <w:r w:rsidR="009E4B40" w:rsidRPr="007B0353">
        <w:br/>
        <w:t>aux zones agricoles</w:t>
      </w:r>
      <w:bookmarkEnd w:id="233"/>
      <w:bookmarkEnd w:id="257"/>
      <w:bookmarkEnd w:id="258"/>
      <w:bookmarkEnd w:id="259"/>
    </w:p>
    <w:p w14:paraId="6D695FF4" w14:textId="77777777" w:rsidR="00E921BB" w:rsidRPr="007B0353" w:rsidRDefault="00E921BB" w:rsidP="00E921BB"/>
    <w:p w14:paraId="5A271514" w14:textId="77777777" w:rsidR="0054247D" w:rsidRPr="007B0353" w:rsidRDefault="00A245EA" w:rsidP="007C7027">
      <w:pPr>
        <w:pStyle w:val="NormalWeb"/>
        <w:shd w:val="clear" w:color="auto" w:fill="FFFFFF"/>
        <w:spacing w:before="0" w:beforeAutospacing="0" w:after="0"/>
        <w:jc w:val="both"/>
        <w:rPr>
          <w:rFonts w:ascii="Arial" w:hAnsi="Arial" w:cs="Arial"/>
          <w:sz w:val="22"/>
          <w:szCs w:val="22"/>
        </w:rPr>
      </w:pPr>
      <w:r w:rsidRPr="007B0353">
        <w:rPr>
          <w:rFonts w:ascii="Arial" w:hAnsi="Arial" w:cs="Arial"/>
          <w:sz w:val="22"/>
          <w:szCs w:val="22"/>
        </w:rPr>
        <w:t xml:space="preserve">Conformément à l’article </w:t>
      </w:r>
      <w:r w:rsidR="0054247D" w:rsidRPr="007B0353">
        <w:rPr>
          <w:rFonts w:ascii="Arial" w:hAnsi="Arial" w:cs="Arial"/>
          <w:sz w:val="22"/>
          <w:szCs w:val="22"/>
        </w:rPr>
        <w:t>R 151-22 du Code de l’Urbanisme :</w:t>
      </w:r>
    </w:p>
    <w:p w14:paraId="28607469" w14:textId="77777777" w:rsidR="0054247D" w:rsidRPr="007B0353" w:rsidRDefault="0054247D" w:rsidP="007C7027">
      <w:pPr>
        <w:pStyle w:val="NormalWeb"/>
        <w:shd w:val="clear" w:color="auto" w:fill="FFFFFF"/>
        <w:spacing w:before="0" w:beforeAutospacing="0" w:after="0"/>
        <w:jc w:val="both"/>
        <w:rPr>
          <w:rFonts w:ascii="Arial" w:hAnsi="Arial" w:cs="Arial"/>
          <w:sz w:val="22"/>
          <w:szCs w:val="22"/>
        </w:rPr>
      </w:pPr>
    </w:p>
    <w:p w14:paraId="175EB950" w14:textId="77777777" w:rsidR="00E921BB" w:rsidRPr="007B0353" w:rsidRDefault="00A245EA" w:rsidP="007C7027">
      <w:pPr>
        <w:pStyle w:val="NormalWeb"/>
        <w:shd w:val="clear" w:color="auto" w:fill="FFFFFF"/>
        <w:spacing w:before="0" w:beforeAutospacing="0" w:after="0"/>
        <w:jc w:val="both"/>
        <w:rPr>
          <w:sz w:val="22"/>
          <w:szCs w:val="22"/>
        </w:rPr>
      </w:pPr>
      <w:r w:rsidRPr="007B0353">
        <w:rPr>
          <w:rFonts w:ascii="Arial" w:hAnsi="Arial" w:cs="Arial"/>
          <w:i/>
          <w:sz w:val="22"/>
          <w:szCs w:val="22"/>
        </w:rPr>
        <w:t>« </w:t>
      </w:r>
      <w:r w:rsidRPr="007B0353">
        <w:rPr>
          <w:i/>
          <w:sz w:val="22"/>
          <w:szCs w:val="22"/>
        </w:rPr>
        <w:t>Les zones agricoles sont dites " zones A ". Peuvent être classés en zone agricole les secteurs de la commune, équipés ou non, à protéger en raison du potentiel agronomique, biologique ou économique des terres agricoles</w:t>
      </w:r>
      <w:r w:rsidRPr="007B0353">
        <w:rPr>
          <w:sz w:val="22"/>
          <w:szCs w:val="22"/>
        </w:rPr>
        <w:t xml:space="preserve"> ». </w:t>
      </w:r>
    </w:p>
    <w:p w14:paraId="27F7EB62" w14:textId="77777777" w:rsidR="00A245EA" w:rsidRPr="007B0353" w:rsidRDefault="00A245EA" w:rsidP="007C7027">
      <w:pPr>
        <w:pStyle w:val="NormalWeb"/>
        <w:shd w:val="clear" w:color="auto" w:fill="FFFFFF"/>
        <w:spacing w:before="0" w:beforeAutospacing="0" w:after="0"/>
        <w:jc w:val="both"/>
        <w:rPr>
          <w:sz w:val="22"/>
          <w:szCs w:val="22"/>
        </w:rPr>
      </w:pPr>
      <w:r w:rsidRPr="007B0353">
        <w:rPr>
          <w:sz w:val="22"/>
          <w:szCs w:val="22"/>
        </w:rPr>
        <w:t>Peuvent être autorisé</w:t>
      </w:r>
      <w:r w:rsidR="008805A5" w:rsidRPr="007B0353">
        <w:rPr>
          <w:sz w:val="22"/>
          <w:szCs w:val="22"/>
        </w:rPr>
        <w:t>e</w:t>
      </w:r>
      <w:r w:rsidRPr="007B0353">
        <w:rPr>
          <w:sz w:val="22"/>
          <w:szCs w:val="22"/>
        </w:rPr>
        <w:t>s sur les zones A :</w:t>
      </w:r>
    </w:p>
    <w:p w14:paraId="6D0DE6B7" w14:textId="77777777" w:rsidR="00A245EA" w:rsidRPr="007B0353" w:rsidRDefault="00A245EA" w:rsidP="007C7027">
      <w:pPr>
        <w:pStyle w:val="NormalWeb"/>
        <w:shd w:val="clear" w:color="auto" w:fill="FFFFFF"/>
        <w:spacing w:before="0" w:beforeAutospacing="0" w:after="0"/>
        <w:jc w:val="both"/>
        <w:rPr>
          <w:i/>
          <w:sz w:val="22"/>
          <w:szCs w:val="22"/>
        </w:rPr>
      </w:pPr>
      <w:r w:rsidRPr="007B0353">
        <w:rPr>
          <w:i/>
          <w:sz w:val="22"/>
          <w:szCs w:val="22"/>
        </w:rPr>
        <w:t>« 1° Les constructions et installations nécessaires à l'exploitation agricole ou au stockage et à l'entretien de matériel agricole par les coopératives d'utilisation de matériel agricole agréées au titre de l'</w:t>
      </w:r>
      <w:hyperlink r:id="rId28" w:history="1">
        <w:r w:rsidRPr="007B0353">
          <w:rPr>
            <w:rStyle w:val="Lienhypertexte"/>
            <w:i/>
            <w:color w:val="auto"/>
            <w:sz w:val="22"/>
            <w:szCs w:val="22"/>
            <w:u w:val="none"/>
          </w:rPr>
          <w:t xml:space="preserve">article L. 525-1 du code rural et de la pêche maritime </w:t>
        </w:r>
      </w:hyperlink>
      <w:r w:rsidRPr="007B0353">
        <w:rPr>
          <w:i/>
          <w:sz w:val="22"/>
          <w:szCs w:val="22"/>
        </w:rPr>
        <w:t xml:space="preserve">; </w:t>
      </w:r>
    </w:p>
    <w:p w14:paraId="4958EBB2" w14:textId="77777777" w:rsidR="00A245EA" w:rsidRPr="007B0353" w:rsidRDefault="00A245EA" w:rsidP="007C7027">
      <w:pPr>
        <w:pStyle w:val="NormalWeb"/>
        <w:shd w:val="clear" w:color="auto" w:fill="FFFFFF"/>
        <w:spacing w:before="0" w:beforeAutospacing="0" w:after="0"/>
        <w:jc w:val="both"/>
        <w:rPr>
          <w:rFonts w:ascii="Arial" w:hAnsi="Arial" w:cs="Arial"/>
          <w:i/>
          <w:sz w:val="22"/>
          <w:szCs w:val="22"/>
        </w:rPr>
      </w:pPr>
      <w:r w:rsidRPr="007B0353">
        <w:rPr>
          <w:i/>
          <w:sz w:val="22"/>
          <w:szCs w:val="22"/>
        </w:rPr>
        <w:t xml:space="preserve">2° Les constructions, installations, extensions ou annexes aux bâtiments d'habitation, changements de destination et aménagements prévus par les articles </w:t>
      </w:r>
      <w:hyperlink r:id="rId29" w:history="1">
        <w:r w:rsidRPr="007B0353">
          <w:rPr>
            <w:rStyle w:val="Lienhypertexte"/>
            <w:i/>
            <w:color w:val="auto"/>
            <w:sz w:val="22"/>
            <w:szCs w:val="22"/>
            <w:u w:val="none"/>
          </w:rPr>
          <w:t>L. 151-11</w:t>
        </w:r>
      </w:hyperlink>
      <w:r w:rsidRPr="007B0353">
        <w:rPr>
          <w:i/>
          <w:sz w:val="22"/>
          <w:szCs w:val="22"/>
        </w:rPr>
        <w:t xml:space="preserve">, L. 151-12 et </w:t>
      </w:r>
      <w:hyperlink r:id="rId30" w:history="1">
        <w:r w:rsidRPr="007B0353">
          <w:rPr>
            <w:rStyle w:val="Lienhypertexte"/>
            <w:i/>
            <w:color w:val="auto"/>
            <w:sz w:val="22"/>
            <w:szCs w:val="22"/>
            <w:u w:val="none"/>
          </w:rPr>
          <w:t>L. 151-13</w:t>
        </w:r>
      </w:hyperlink>
      <w:r w:rsidRPr="007B0353">
        <w:rPr>
          <w:i/>
          <w:sz w:val="22"/>
          <w:szCs w:val="22"/>
        </w:rPr>
        <w:t>, dans les conditions fixées par ceux-ci. </w:t>
      </w:r>
      <w:r w:rsidRPr="007B0353">
        <w:rPr>
          <w:sz w:val="22"/>
          <w:szCs w:val="22"/>
        </w:rPr>
        <w:t xml:space="preserve">» (Article R151-23 du code de l’urbanisme). </w:t>
      </w:r>
    </w:p>
    <w:p w14:paraId="7356F72F" w14:textId="77777777" w:rsidR="00E921BB" w:rsidRPr="007B0353" w:rsidRDefault="00E921BB" w:rsidP="00E921BB"/>
    <w:p w14:paraId="420FF307" w14:textId="77777777" w:rsidR="00E921BB" w:rsidRPr="007B0353" w:rsidRDefault="00E921BB" w:rsidP="00E921BB"/>
    <w:p w14:paraId="78EB377F" w14:textId="77777777" w:rsidR="00E921BB" w:rsidRPr="007B0353" w:rsidRDefault="00E921BB" w:rsidP="00E921BB">
      <w:pPr>
        <w:sectPr w:rsidR="00E921BB" w:rsidRPr="007B0353" w:rsidSect="009E4B40">
          <w:footnotePr>
            <w:pos w:val="beneathText"/>
          </w:footnotePr>
          <w:type w:val="oddPage"/>
          <w:pgSz w:w="12240" w:h="15840"/>
          <w:pgMar w:top="1418" w:right="1701" w:bottom="567" w:left="1134" w:header="567" w:footer="567" w:gutter="0"/>
          <w:cols w:space="720"/>
          <w:docGrid w:linePitch="360"/>
        </w:sectPr>
      </w:pPr>
    </w:p>
    <w:p w14:paraId="72BCE8D0" w14:textId="77777777" w:rsidR="009E4B40" w:rsidRPr="007B0353" w:rsidRDefault="00085D4D" w:rsidP="009E4B40">
      <w:r w:rsidRPr="007B0353">
        <w:lastRenderedPageBreak/>
        <w:br w:type="column"/>
      </w:r>
    </w:p>
    <w:p w14:paraId="543C6022" w14:textId="77777777" w:rsidR="009E4B40" w:rsidRPr="007B0353" w:rsidRDefault="009E4B40" w:rsidP="000E7E04">
      <w:pPr>
        <w:pStyle w:val="Titre2"/>
      </w:pPr>
      <w:bookmarkStart w:id="260" w:name="_Toc264376320"/>
      <w:bookmarkStart w:id="261" w:name="_Toc306637540"/>
      <w:bookmarkStart w:id="262" w:name="_Toc181262637"/>
      <w:bookmarkStart w:id="263" w:name="_Toc181263755"/>
      <w:bookmarkStart w:id="264" w:name="_Toc215667562"/>
      <w:r w:rsidRPr="007B0353">
        <w:t>ZONE A</w:t>
      </w:r>
      <w:bookmarkEnd w:id="260"/>
      <w:bookmarkEnd w:id="261"/>
      <w:bookmarkEnd w:id="262"/>
      <w:bookmarkEnd w:id="263"/>
      <w:bookmarkEnd w:id="264"/>
    </w:p>
    <w:p w14:paraId="2B40D9D6" w14:textId="77777777" w:rsidR="009E4B40" w:rsidRPr="007B0353" w:rsidRDefault="009E4B40" w:rsidP="009E4B40">
      <w:pPr>
        <w:rPr>
          <w:szCs w:val="22"/>
        </w:rPr>
      </w:pPr>
      <w:r w:rsidRPr="007B0353">
        <w:rPr>
          <w:szCs w:val="22"/>
        </w:rPr>
        <w:t>Les zones agricoles dites A correspondent aux secteurs de la commune à protéger en raison du potentiel agrono</w:t>
      </w:r>
      <w:r w:rsidR="00A6362D" w:rsidRPr="007B0353">
        <w:rPr>
          <w:szCs w:val="22"/>
        </w:rPr>
        <w:t>mique, biologique ou économique</w:t>
      </w:r>
      <w:r w:rsidRPr="007B0353">
        <w:rPr>
          <w:szCs w:val="22"/>
        </w:rPr>
        <w:t xml:space="preserve"> des terres agricoles. </w:t>
      </w:r>
    </w:p>
    <w:p w14:paraId="71F1A647" w14:textId="77777777" w:rsidR="006C5529" w:rsidRPr="007B0353" w:rsidRDefault="006C5529" w:rsidP="009E4B40"/>
    <w:p w14:paraId="5E84F331" w14:textId="77777777" w:rsidR="00FB7B4E" w:rsidRPr="007B0353" w:rsidRDefault="006B1010" w:rsidP="009E4B40">
      <w:r w:rsidRPr="007B0353">
        <w:t>Dans les zones A à l’exception des</w:t>
      </w:r>
      <w:r w:rsidR="003C3545" w:rsidRPr="007B0353">
        <w:t xml:space="preserve"> secteurs A</w:t>
      </w:r>
      <w:r w:rsidRPr="007B0353">
        <w:t>p, Ah, Apr</w:t>
      </w:r>
      <w:r w:rsidR="00FB7B4E" w:rsidRPr="007B0353">
        <w:t xml:space="preserve">, notamment </w:t>
      </w:r>
      <w:r w:rsidR="00FE1F03" w:rsidRPr="007B0353">
        <w:t>autorisées</w:t>
      </w:r>
      <w:r w:rsidR="00FB7B4E" w:rsidRPr="007B0353">
        <w:t> :</w:t>
      </w:r>
    </w:p>
    <w:p w14:paraId="2D729351" w14:textId="77777777" w:rsidR="00FB7B4E" w:rsidRPr="007B0353" w:rsidRDefault="00FB7B4E" w:rsidP="009E4B40"/>
    <w:p w14:paraId="1F8A4F36" w14:textId="77777777" w:rsidR="00FB7B4E" w:rsidRPr="007B0353" w:rsidRDefault="00FE1F03" w:rsidP="00E86F3F">
      <w:pPr>
        <w:numPr>
          <w:ilvl w:val="0"/>
          <w:numId w:val="56"/>
        </w:numPr>
      </w:pPr>
      <w:r w:rsidRPr="007B0353">
        <w:t>les constructions à usage d’habitation</w:t>
      </w:r>
      <w:r w:rsidR="007B05D2" w:rsidRPr="007B0353">
        <w:t xml:space="preserve"> directement liées et nécessai</w:t>
      </w:r>
      <w:r w:rsidR="006064B0" w:rsidRPr="007B0353">
        <w:t>res à une exploitation agricole</w:t>
      </w:r>
      <w:r w:rsidRPr="007B0353">
        <w:t xml:space="preserve">, </w:t>
      </w:r>
      <w:r w:rsidR="00FB7B4E" w:rsidRPr="007B0353">
        <w:t xml:space="preserve">les extensions et annexes complémentaires, </w:t>
      </w:r>
    </w:p>
    <w:p w14:paraId="180D9AB8" w14:textId="77777777" w:rsidR="00591333" w:rsidRPr="007B0353" w:rsidRDefault="001D21C6" w:rsidP="00E86F3F">
      <w:pPr>
        <w:numPr>
          <w:ilvl w:val="0"/>
          <w:numId w:val="56"/>
        </w:numPr>
      </w:pPr>
      <w:r w:rsidRPr="007B0353">
        <w:t xml:space="preserve">les </w:t>
      </w:r>
      <w:r w:rsidR="00FE1F03" w:rsidRPr="007B0353">
        <w:t>bâtiments d’exploitation, installations ou ouvrages techniques</w:t>
      </w:r>
      <w:r w:rsidR="00591333" w:rsidRPr="007B0353">
        <w:t xml:space="preserve"> directement liés et </w:t>
      </w:r>
      <w:r w:rsidR="00FE1F03" w:rsidRPr="007B0353">
        <w:t>nécessaires à la production agricole</w:t>
      </w:r>
      <w:r w:rsidR="00591333" w:rsidRPr="007B0353">
        <w:t>.</w:t>
      </w:r>
    </w:p>
    <w:p w14:paraId="5CF53EFD" w14:textId="77777777" w:rsidR="001D21C6" w:rsidRPr="007B0353" w:rsidRDefault="001D21C6" w:rsidP="009E4B40"/>
    <w:p w14:paraId="477E47F3" w14:textId="77777777" w:rsidR="00FB7B4E" w:rsidRPr="007B0353" w:rsidRDefault="001D21C6" w:rsidP="009E4B40">
      <w:r w:rsidRPr="007B0353">
        <w:t xml:space="preserve">Les secteurs Ap correspondent aux secteurs agricoles </w:t>
      </w:r>
      <w:r w:rsidR="00FE1F03" w:rsidRPr="007B0353">
        <w:t>où</w:t>
      </w:r>
      <w:r w:rsidR="00947294" w:rsidRPr="007B0353">
        <w:t xml:space="preserve"> sont </w:t>
      </w:r>
      <w:r w:rsidR="00FB7B4E" w:rsidRPr="007B0353">
        <w:t xml:space="preserve">notamment </w:t>
      </w:r>
      <w:r w:rsidR="00947294" w:rsidRPr="007B0353">
        <w:t xml:space="preserve">autorisées </w:t>
      </w:r>
    </w:p>
    <w:p w14:paraId="529B1F86" w14:textId="77777777" w:rsidR="00FB7B4E" w:rsidRPr="007B0353" w:rsidRDefault="00FB7B4E" w:rsidP="009E4B40"/>
    <w:p w14:paraId="24154740" w14:textId="77777777" w:rsidR="008242D3" w:rsidRPr="007B0353" w:rsidRDefault="008242D3" w:rsidP="00E86F3F">
      <w:pPr>
        <w:numPr>
          <w:ilvl w:val="0"/>
          <w:numId w:val="56"/>
        </w:numPr>
        <w:ind w:hanging="294"/>
      </w:pPr>
      <w:r w:rsidRPr="007B0353">
        <w:t>Les extensions des constructions d’habitation existantes et leurs annexes directement lié</w:t>
      </w:r>
      <w:r w:rsidR="008169D9" w:rsidRPr="007B0353">
        <w:t>e</w:t>
      </w:r>
      <w:r w:rsidRPr="007B0353">
        <w:t>s et nécessaires à la production agricole</w:t>
      </w:r>
    </w:p>
    <w:p w14:paraId="5F5B277B" w14:textId="77777777" w:rsidR="007B05D2" w:rsidRPr="007B0353" w:rsidRDefault="007B05D2" w:rsidP="00E86F3F">
      <w:pPr>
        <w:numPr>
          <w:ilvl w:val="0"/>
          <w:numId w:val="56"/>
        </w:numPr>
        <w:ind w:hanging="294"/>
      </w:pPr>
      <w:r w:rsidRPr="007B0353">
        <w:t>Les extensions par surélévation des constructions d’habitation existantes, édifié</w:t>
      </w:r>
      <w:r w:rsidR="008169D9" w:rsidRPr="007B0353">
        <w:t>e</w:t>
      </w:r>
      <w:r w:rsidRPr="007B0353">
        <w:t>s régulièrement,</w:t>
      </w:r>
    </w:p>
    <w:p w14:paraId="47069398" w14:textId="77777777" w:rsidR="00FB7B4E" w:rsidRPr="007B0353" w:rsidRDefault="00FE1F03" w:rsidP="00E86F3F">
      <w:pPr>
        <w:numPr>
          <w:ilvl w:val="0"/>
          <w:numId w:val="56"/>
        </w:numPr>
      </w:pPr>
      <w:r w:rsidRPr="007B0353">
        <w:t xml:space="preserve">les bâtiments d’exploitation, </w:t>
      </w:r>
      <w:r w:rsidR="00947294" w:rsidRPr="007B0353">
        <w:t xml:space="preserve">les </w:t>
      </w:r>
      <w:r w:rsidRPr="007B0353">
        <w:t xml:space="preserve">installations ou ouvrages techniques </w:t>
      </w:r>
      <w:r w:rsidR="00FB7B4E" w:rsidRPr="007B0353">
        <w:t>directement liés et nécessaires à la production agricole.</w:t>
      </w:r>
    </w:p>
    <w:p w14:paraId="6258F600" w14:textId="77777777" w:rsidR="001D21C6" w:rsidRPr="007B0353" w:rsidRDefault="00FB7B4E" w:rsidP="00E86F3F">
      <w:pPr>
        <w:numPr>
          <w:ilvl w:val="0"/>
          <w:numId w:val="56"/>
        </w:numPr>
        <w:ind w:hanging="294"/>
      </w:pPr>
      <w:r w:rsidRPr="007B0353">
        <w:t>L</w:t>
      </w:r>
      <w:r w:rsidR="00AF3BAC" w:rsidRPr="007B0353">
        <w:t xml:space="preserve">a construction de nouveaux bâtiments </w:t>
      </w:r>
      <w:r w:rsidR="001D21C6" w:rsidRPr="007B0353">
        <w:t xml:space="preserve">à usage d’habitation </w:t>
      </w:r>
      <w:r w:rsidR="00AF3BAC" w:rsidRPr="007B0353">
        <w:t>e</w:t>
      </w:r>
      <w:r w:rsidR="001D21C6" w:rsidRPr="007B0353">
        <w:t xml:space="preserve">st </w:t>
      </w:r>
      <w:r w:rsidR="00947294" w:rsidRPr="007B0353">
        <w:t>interdite</w:t>
      </w:r>
      <w:r w:rsidR="001D21C6" w:rsidRPr="007B0353">
        <w:t>.</w:t>
      </w:r>
    </w:p>
    <w:p w14:paraId="09E2384B" w14:textId="77777777" w:rsidR="001D21C6" w:rsidRPr="007B0353" w:rsidRDefault="001D21C6" w:rsidP="009E4B40"/>
    <w:p w14:paraId="46964400" w14:textId="77777777" w:rsidR="00FB7B4E" w:rsidRPr="007B0353" w:rsidRDefault="00AF3BAC" w:rsidP="00AF3BAC">
      <w:r w:rsidRPr="007B0353">
        <w:t xml:space="preserve">Les secteurs Ah correspondent aux secteurs agricoles </w:t>
      </w:r>
      <w:r w:rsidR="00947294" w:rsidRPr="007B0353">
        <w:t xml:space="preserve">où sont </w:t>
      </w:r>
      <w:r w:rsidR="00FB7B4E" w:rsidRPr="007B0353">
        <w:t xml:space="preserve">notamment </w:t>
      </w:r>
      <w:r w:rsidR="00947294" w:rsidRPr="007B0353">
        <w:t xml:space="preserve">autorisées </w:t>
      </w:r>
    </w:p>
    <w:p w14:paraId="0DBB9B08" w14:textId="77777777" w:rsidR="00FB7B4E" w:rsidRPr="007B0353" w:rsidRDefault="00FB7B4E" w:rsidP="00AF3BAC"/>
    <w:p w14:paraId="71372C03" w14:textId="77777777" w:rsidR="00FB7B4E" w:rsidRPr="007B0353" w:rsidRDefault="00FB7B4E" w:rsidP="00E86F3F">
      <w:pPr>
        <w:numPr>
          <w:ilvl w:val="0"/>
          <w:numId w:val="56"/>
        </w:numPr>
      </w:pPr>
      <w:r w:rsidRPr="007B0353">
        <w:t>Les extensions des constructions d’habitation existantes et leurs annexes.</w:t>
      </w:r>
    </w:p>
    <w:p w14:paraId="6CA07270" w14:textId="77777777" w:rsidR="00AF3BAC" w:rsidRPr="007B0353" w:rsidRDefault="00947294" w:rsidP="00E86F3F">
      <w:pPr>
        <w:numPr>
          <w:ilvl w:val="0"/>
          <w:numId w:val="56"/>
        </w:numPr>
      </w:pPr>
      <w:r w:rsidRPr="007B0353">
        <w:t xml:space="preserve">les bâtiments d’exploitation, les installations ou ouvrages techniques </w:t>
      </w:r>
      <w:r w:rsidR="00FB7B4E" w:rsidRPr="007B0353">
        <w:t>directement liés et nécessaires à la production agricole</w:t>
      </w:r>
    </w:p>
    <w:p w14:paraId="62531C8F" w14:textId="77777777" w:rsidR="00FB7B4E" w:rsidRPr="007B0353" w:rsidRDefault="00FB7B4E" w:rsidP="00E86F3F">
      <w:pPr>
        <w:numPr>
          <w:ilvl w:val="0"/>
          <w:numId w:val="56"/>
        </w:numPr>
        <w:ind w:hanging="294"/>
      </w:pPr>
      <w:r w:rsidRPr="007B0353">
        <w:t>La construction de nouveaux bâtiments à usage d’habitation est interdite.</w:t>
      </w:r>
    </w:p>
    <w:p w14:paraId="297B8D1E" w14:textId="77777777" w:rsidR="00FB7B4E" w:rsidRPr="007B0353" w:rsidRDefault="00FB7B4E" w:rsidP="00FB7B4E">
      <w:pPr>
        <w:ind w:left="709" w:hanging="1"/>
      </w:pPr>
    </w:p>
    <w:p w14:paraId="03E17259" w14:textId="77777777" w:rsidR="00AF3BAC" w:rsidRPr="007B0353" w:rsidRDefault="009E4B40" w:rsidP="00AF3BAC">
      <w:r w:rsidRPr="007B0353">
        <w:t>Les secteurs Apr sont des zones à caractère agronomique inscrites dans les Espaces Remarquables de la loi Littoral.</w:t>
      </w:r>
      <w:r w:rsidR="00AF3BAC" w:rsidRPr="007B0353">
        <w:t xml:space="preserve"> Seuls sont autorisés les aménagements légers dans les conditions prévues par l’article R-121-5 du code de l’urbanisme</w:t>
      </w:r>
    </w:p>
    <w:p w14:paraId="7AEC6784" w14:textId="77777777" w:rsidR="009E4B40" w:rsidRPr="007B0353" w:rsidRDefault="009E4B40" w:rsidP="009E4B40"/>
    <w:p w14:paraId="5A4C3314" w14:textId="5D96C7C2" w:rsidR="009E4B40" w:rsidRPr="007B0353" w:rsidRDefault="009E4B40" w:rsidP="009E4B40">
      <w:pPr>
        <w:pStyle w:val="Titre3"/>
        <w:pBdr>
          <w:top w:val="single" w:sz="1" w:space="1" w:color="000000"/>
          <w:left w:val="single" w:sz="1" w:space="1" w:color="000000"/>
          <w:bottom w:val="single" w:sz="1" w:space="1" w:color="000000"/>
          <w:right w:val="single" w:sz="1" w:space="1" w:color="000000"/>
        </w:pBdr>
        <w:jc w:val="left"/>
        <w:rPr>
          <w:u w:val="none"/>
        </w:rPr>
      </w:pPr>
      <w:bookmarkStart w:id="265" w:name="_Toc181263756"/>
      <w:bookmarkStart w:id="266" w:name="_Hlk95487116"/>
      <w:r w:rsidRPr="007B0353">
        <w:rPr>
          <w:u w:val="none"/>
        </w:rPr>
        <w:t>ARTICLE A</w:t>
      </w:r>
      <w:r w:rsidR="006E7460">
        <w:rPr>
          <w:u w:val="none"/>
        </w:rPr>
        <w:t xml:space="preserve"> </w:t>
      </w:r>
      <w:r w:rsidRPr="007B0353">
        <w:rPr>
          <w:u w:val="none"/>
        </w:rPr>
        <w:t>1 - OCCUPATIONS ET UTILISATIONS DU SOL INTERDITES</w:t>
      </w:r>
      <w:bookmarkEnd w:id="265"/>
    </w:p>
    <w:p w14:paraId="3850777C" w14:textId="77777777" w:rsidR="009E4B40" w:rsidRPr="007B0353" w:rsidRDefault="009E4B40" w:rsidP="009E4B40">
      <w:bookmarkStart w:id="267" w:name="_Hlk95487022"/>
      <w:r w:rsidRPr="007B0353">
        <w:rPr>
          <w:bCs/>
        </w:rPr>
        <w:t xml:space="preserve">Toutes occupations ou utilisations du sol sont interdites à l’exception de celles prévues à l’article </w:t>
      </w:r>
      <w:r w:rsidRPr="007B0353">
        <w:t>A2.</w:t>
      </w:r>
    </w:p>
    <w:p w14:paraId="02049523" w14:textId="77777777" w:rsidR="00D8546E" w:rsidRPr="007B0353" w:rsidRDefault="00076499" w:rsidP="009E4B40">
      <w:r w:rsidRPr="007B0353">
        <w:t>En particulier</w:t>
      </w:r>
      <w:r w:rsidR="00D8546E" w:rsidRPr="007B0353">
        <w:t> :</w:t>
      </w:r>
    </w:p>
    <w:p w14:paraId="04D9FEF7" w14:textId="77777777" w:rsidR="009E4B40" w:rsidRPr="007B0353" w:rsidRDefault="00076499" w:rsidP="00E86F3F">
      <w:pPr>
        <w:numPr>
          <w:ilvl w:val="0"/>
          <w:numId w:val="56"/>
        </w:numPr>
      </w:pPr>
      <w:r w:rsidRPr="007B0353">
        <w:t>l’extraction de terre végétale, le dépôt de déchets, le dépôt d’épandage et de produits polluants non liés à un usage agricole, le dépôt de ferraille y sont interdits.</w:t>
      </w:r>
    </w:p>
    <w:p w14:paraId="3A16F365" w14:textId="6AFDBD00" w:rsidR="006426FD" w:rsidRPr="00BB3135" w:rsidRDefault="006426FD" w:rsidP="00E86F3F">
      <w:pPr>
        <w:numPr>
          <w:ilvl w:val="0"/>
          <w:numId w:val="56"/>
        </w:numPr>
      </w:pPr>
      <w:r w:rsidRPr="00BB3135">
        <w:t>l</w:t>
      </w:r>
      <w:r w:rsidR="00D8546E" w:rsidRPr="00BB3135">
        <w:t>es nouvelles constructions à usage d’habitation et/ou la création de logements nouveaux</w:t>
      </w:r>
      <w:r w:rsidRPr="00BB3135">
        <w:t xml:space="preserve"> sont interdit</w:t>
      </w:r>
      <w:r w:rsidR="00D66098" w:rsidRPr="00BB3135">
        <w:t>e</w:t>
      </w:r>
      <w:r w:rsidR="0057334D" w:rsidRPr="00BB3135">
        <w:t>s</w:t>
      </w:r>
      <w:r w:rsidRPr="00BB3135">
        <w:t>,</w:t>
      </w:r>
      <w:r w:rsidR="00D8546E" w:rsidRPr="00BB3135">
        <w:t xml:space="preserve"> à l’exception de </w:t>
      </w:r>
      <w:r w:rsidRPr="00BB3135">
        <w:t>ce</w:t>
      </w:r>
      <w:r w:rsidR="00D66098" w:rsidRPr="00BB3135">
        <w:t xml:space="preserve">lles </w:t>
      </w:r>
      <w:r w:rsidRPr="00BB3135">
        <w:t>autorisé</w:t>
      </w:r>
      <w:r w:rsidR="00D66098" w:rsidRPr="00BB3135">
        <w:t>e</w:t>
      </w:r>
      <w:r w:rsidRPr="00BB3135">
        <w:t>s sous condition à l’article A2.</w:t>
      </w:r>
      <w:bookmarkEnd w:id="267"/>
    </w:p>
    <w:p w14:paraId="1D8433DD" w14:textId="77777777" w:rsidR="008242D3" w:rsidRPr="007B0353" w:rsidRDefault="008242D3" w:rsidP="006426FD">
      <w:pPr>
        <w:ind w:left="720"/>
        <w:rPr>
          <w:color w:val="FF0000"/>
        </w:rPr>
      </w:pPr>
      <w:r w:rsidRPr="007B0353">
        <w:t xml:space="preserve">En zones Ah et </w:t>
      </w:r>
      <w:r w:rsidR="00D030DF" w:rsidRPr="007B0353">
        <w:t>Ap</w:t>
      </w:r>
      <w:r w:rsidRPr="007B0353">
        <w:t>, la construction de nouveaux bâtiments à usage d’habitation est interdite</w:t>
      </w:r>
      <w:bookmarkEnd w:id="266"/>
      <w:r w:rsidRPr="007B0353">
        <w:t>.</w:t>
      </w:r>
    </w:p>
    <w:p w14:paraId="73C66918" w14:textId="77777777" w:rsidR="00076499" w:rsidRPr="007B0353" w:rsidRDefault="00076499" w:rsidP="009E4B40"/>
    <w:p w14:paraId="1DBAA652" w14:textId="7C7A4F70" w:rsidR="009E4B40" w:rsidRPr="007B0353" w:rsidRDefault="009E4B40" w:rsidP="009E4B40">
      <w:pPr>
        <w:pStyle w:val="Titre3"/>
        <w:pBdr>
          <w:top w:val="single" w:sz="1" w:space="1" w:color="000000"/>
          <w:left w:val="single" w:sz="1" w:space="1" w:color="000000"/>
          <w:bottom w:val="single" w:sz="1" w:space="1" w:color="000000"/>
          <w:right w:val="single" w:sz="1" w:space="1" w:color="000000"/>
        </w:pBdr>
        <w:jc w:val="left"/>
        <w:rPr>
          <w:u w:val="none"/>
        </w:rPr>
      </w:pPr>
      <w:bookmarkStart w:id="268" w:name="_Toc181263757"/>
      <w:r w:rsidRPr="007B0353">
        <w:rPr>
          <w:u w:val="none"/>
        </w:rPr>
        <w:t>ARTICLE A</w:t>
      </w:r>
      <w:r w:rsidR="006E7460">
        <w:rPr>
          <w:u w:val="none"/>
        </w:rPr>
        <w:t xml:space="preserve"> </w:t>
      </w:r>
      <w:r w:rsidRPr="007B0353">
        <w:rPr>
          <w:u w:val="none"/>
        </w:rPr>
        <w:t>2 – OCCUPATIONS ET UTILISATIONS DU SOL ADMISES SOUS CONDITIONS</w:t>
      </w:r>
      <w:bookmarkEnd w:id="268"/>
    </w:p>
    <w:p w14:paraId="1C8B6125" w14:textId="77777777" w:rsidR="009E4B40" w:rsidRPr="007B0353" w:rsidRDefault="009E4B40" w:rsidP="009E4B40">
      <w:pPr>
        <w:rPr>
          <w:b/>
        </w:rPr>
      </w:pPr>
      <w:r w:rsidRPr="007B0353">
        <w:rPr>
          <w:b/>
        </w:rPr>
        <w:t>2.1. Conditions de l'occupation et l'utilisation du sol dans la zone A</w:t>
      </w:r>
    </w:p>
    <w:p w14:paraId="2A1A9B9D" w14:textId="77777777" w:rsidR="009E4B40" w:rsidRPr="007B0353" w:rsidRDefault="009E4B40" w:rsidP="009E4B40">
      <w:pPr>
        <w:rPr>
          <w:u w:val="single"/>
        </w:rPr>
      </w:pPr>
    </w:p>
    <w:p w14:paraId="59D0A156" w14:textId="77777777" w:rsidR="009E4B40" w:rsidRPr="007B0353" w:rsidRDefault="00707963" w:rsidP="009E4B40">
      <w:r w:rsidRPr="007B0353">
        <w:t xml:space="preserve">Sont autorisées </w:t>
      </w:r>
      <w:r w:rsidR="009E4B40" w:rsidRPr="007B0353">
        <w:t xml:space="preserve">à condition </w:t>
      </w:r>
      <w:r w:rsidR="00FB17C4" w:rsidRPr="007B0353">
        <w:t>qu’ils ne compromettent pas l’activité agricole ou la qualité paysagère du site</w:t>
      </w:r>
      <w:r w:rsidR="009E4B40" w:rsidRPr="007B0353">
        <w:t> :</w:t>
      </w:r>
    </w:p>
    <w:p w14:paraId="33CA4F23" w14:textId="77777777" w:rsidR="00FB17C4" w:rsidRPr="007B0353" w:rsidRDefault="00FB17C4" w:rsidP="009E4B40">
      <w:pPr>
        <w:rPr>
          <w:b/>
        </w:rPr>
      </w:pPr>
    </w:p>
    <w:p w14:paraId="734AC4F5" w14:textId="77777777" w:rsidR="00521FB6" w:rsidRPr="007B0353" w:rsidRDefault="00DA7B21" w:rsidP="00DA7B21">
      <w:pPr>
        <w:spacing w:before="60"/>
        <w:ind w:left="426"/>
      </w:pPr>
      <w:r w:rsidRPr="007B0353">
        <w:lastRenderedPageBreak/>
        <w:t>-</w:t>
      </w:r>
      <w:r w:rsidR="00521FB6" w:rsidRPr="007B0353">
        <w:t xml:space="preserve">Les bâtiments d’exploitation destinés au logement des récoltes, des animaux et du matériel agricole ainsi que les serres strictement liés et nécessaires aux besoins de l’exploitation agricole. </w:t>
      </w:r>
    </w:p>
    <w:p w14:paraId="1672E3A4" w14:textId="77777777" w:rsidR="00AB6138" w:rsidRPr="007B0353" w:rsidRDefault="00DA7B21" w:rsidP="00DA7B21">
      <w:pPr>
        <w:spacing w:before="60"/>
        <w:ind w:left="426"/>
      </w:pPr>
      <w:r w:rsidRPr="007B0353">
        <w:t>-</w:t>
      </w:r>
      <w:r w:rsidR="00616400" w:rsidRPr="007B0353">
        <w:t xml:space="preserve">Les </w:t>
      </w:r>
      <w:r w:rsidR="008429C2" w:rsidRPr="007B0353">
        <w:t xml:space="preserve">nouvelles </w:t>
      </w:r>
      <w:r w:rsidR="00616400" w:rsidRPr="007B0353">
        <w:t>constructions à usage d’habitation directement liées et nécessaires aux besoins d’une exploitation agricole et leurs annexes sans que leur surface de plancher ne puisse excéder</w:t>
      </w:r>
      <w:r w:rsidR="008429C2" w:rsidRPr="007B0353">
        <w:t xml:space="preserve"> 250</w:t>
      </w:r>
      <w:r w:rsidR="00616400" w:rsidRPr="007B0353">
        <w:t xml:space="preserve">m². </w:t>
      </w:r>
    </w:p>
    <w:p w14:paraId="5093CF23" w14:textId="77777777" w:rsidR="00616400" w:rsidRPr="007B0353" w:rsidRDefault="00DA7B21" w:rsidP="00DA7B21">
      <w:pPr>
        <w:spacing w:before="60"/>
        <w:ind w:left="426"/>
      </w:pPr>
      <w:r w:rsidRPr="007B0353">
        <w:rPr>
          <w:rFonts w:eastAsia="Arial Unicode MS" w:cs="Arial"/>
          <w:color w:val="000000"/>
          <w:szCs w:val="22"/>
          <w:lang w:eastAsia="fr-FR"/>
        </w:rPr>
        <w:t>-</w:t>
      </w:r>
      <w:r w:rsidR="00491DE7" w:rsidRPr="007B0353">
        <w:rPr>
          <w:rFonts w:eastAsia="Arial Unicode MS" w:cs="Arial"/>
          <w:color w:val="000000"/>
          <w:szCs w:val="22"/>
          <w:lang w:eastAsia="fr-FR"/>
        </w:rPr>
        <w:t>Les a</w:t>
      </w:r>
      <w:r w:rsidR="008429C2" w:rsidRPr="007B0353">
        <w:rPr>
          <w:rFonts w:eastAsia="Arial Unicode MS" w:cs="Arial"/>
          <w:color w:val="000000"/>
          <w:szCs w:val="22"/>
          <w:lang w:eastAsia="fr-FR"/>
        </w:rPr>
        <w:t>nnexes ne devront pas dépasser 6</w:t>
      </w:r>
      <w:r w:rsidR="00491DE7" w:rsidRPr="007B0353">
        <w:rPr>
          <w:rFonts w:eastAsia="Arial Unicode MS" w:cs="Arial"/>
          <w:color w:val="000000"/>
          <w:szCs w:val="22"/>
          <w:lang w:eastAsia="fr-FR"/>
        </w:rPr>
        <w:t>0m² de surface de plancher ou d’emprise</w:t>
      </w:r>
      <w:r w:rsidR="00093AEB" w:rsidRPr="007B0353">
        <w:rPr>
          <w:rFonts w:eastAsia="Arial Unicode MS" w:cs="Arial"/>
          <w:color w:val="000000"/>
          <w:szCs w:val="22"/>
          <w:lang w:eastAsia="fr-FR"/>
        </w:rPr>
        <w:t xml:space="preserve"> (piscine non couverte non comprise)</w:t>
      </w:r>
      <w:r w:rsidR="00491DE7" w:rsidRPr="007B0353">
        <w:rPr>
          <w:rFonts w:eastAsia="Arial Unicode MS" w:cs="Arial"/>
          <w:color w:val="000000"/>
          <w:szCs w:val="22"/>
          <w:lang w:eastAsia="fr-FR"/>
        </w:rPr>
        <w:t>, et ne pourront pas être éloigné</w:t>
      </w:r>
      <w:r w:rsidR="00085D4D" w:rsidRPr="007B0353">
        <w:rPr>
          <w:rFonts w:eastAsia="Arial Unicode MS" w:cs="Arial"/>
          <w:color w:val="000000"/>
          <w:szCs w:val="22"/>
          <w:lang w:eastAsia="fr-FR"/>
        </w:rPr>
        <w:t>es</w:t>
      </w:r>
      <w:r w:rsidR="00491DE7" w:rsidRPr="007B0353">
        <w:rPr>
          <w:rFonts w:eastAsia="Arial Unicode MS" w:cs="Arial"/>
          <w:color w:val="000000"/>
          <w:szCs w:val="22"/>
          <w:lang w:eastAsia="fr-FR"/>
        </w:rPr>
        <w:t xml:space="preserve"> de plus de 30 mètres de la construction principale, sauf impossibilité démontrée liée à la topographie du terrain.</w:t>
      </w:r>
    </w:p>
    <w:p w14:paraId="517E5345" w14:textId="77777777" w:rsidR="00616400" w:rsidRPr="007B0353" w:rsidRDefault="00DA7B21" w:rsidP="006064B0">
      <w:pPr>
        <w:spacing w:before="60"/>
        <w:ind w:left="426"/>
      </w:pPr>
      <w:r w:rsidRPr="007B0353">
        <w:t>-</w:t>
      </w:r>
      <w:r w:rsidR="00616400" w:rsidRPr="007B0353">
        <w:t>Les travaux de réhabilitation, d’extension des bâtiments d’habitation</w:t>
      </w:r>
      <w:r w:rsidR="00491DE7" w:rsidRPr="007B0353">
        <w:t>,</w:t>
      </w:r>
      <w:r w:rsidR="00616400" w:rsidRPr="007B0353">
        <w:t xml:space="preserve"> édifiés régulièrement, dans la limite de 30% de la surface de plancher existante à la date d’approbation du PLU</w:t>
      </w:r>
      <w:r w:rsidR="006064B0" w:rsidRPr="007B0353">
        <w:t xml:space="preserve">. </w:t>
      </w:r>
      <w:r w:rsidR="00491DE7" w:rsidRPr="007B0353">
        <w:t>L</w:t>
      </w:r>
      <w:r w:rsidR="00616400" w:rsidRPr="007B0353">
        <w:t>es extensions successives ne p</w:t>
      </w:r>
      <w:r w:rsidR="00491DE7" w:rsidRPr="007B0353">
        <w:t xml:space="preserve">ourront </w:t>
      </w:r>
      <w:r w:rsidR="00616400" w:rsidRPr="007B0353">
        <w:t xml:space="preserve">excéder 70m² de surface de plancher ou d’emprise. </w:t>
      </w:r>
    </w:p>
    <w:p w14:paraId="764D6AEF" w14:textId="77777777" w:rsidR="008B3182" w:rsidRPr="007B0353" w:rsidRDefault="00DA7B21" w:rsidP="00DA7B21">
      <w:pPr>
        <w:spacing w:before="60"/>
        <w:ind w:left="426"/>
      </w:pPr>
      <w:r w:rsidRPr="007B0353">
        <w:t>-</w:t>
      </w:r>
      <w:r w:rsidR="008B3182" w:rsidRPr="007B0353">
        <w:t xml:space="preserve">Les constructions nécessaires à la vente </w:t>
      </w:r>
      <w:r w:rsidR="004B6162" w:rsidRPr="007B0353">
        <w:t xml:space="preserve">et à la mise en valeur </w:t>
      </w:r>
      <w:r w:rsidR="008B3182" w:rsidRPr="007B0353">
        <w:t xml:space="preserve">des produits de l’exploitation dans les bâtiments existants ou attenants à des bâtiments existants. </w:t>
      </w:r>
      <w:r w:rsidR="0050498A" w:rsidRPr="007B0353">
        <w:t>La surface affectée à l’activité de vente directe doit être proportionnelle et cohérente par rapport à la taille de l’exploitation</w:t>
      </w:r>
    </w:p>
    <w:p w14:paraId="130C501B" w14:textId="77777777" w:rsidR="00FB17C4" w:rsidRPr="007B0353" w:rsidRDefault="00DA7B21" w:rsidP="00DA7B21">
      <w:pPr>
        <w:spacing w:before="60"/>
        <w:ind w:left="426"/>
      </w:pPr>
      <w:r w:rsidRPr="007B0353">
        <w:t>-</w:t>
      </w:r>
      <w:r w:rsidR="009E4B40" w:rsidRPr="007B0353">
        <w:t xml:space="preserve">Les </w:t>
      </w:r>
      <w:r w:rsidR="008B3182" w:rsidRPr="007B0353">
        <w:t>installations classées ou non, directement liées et nécessaires aux besoins d’une exploitation agri</w:t>
      </w:r>
      <w:r w:rsidR="00435C43" w:rsidRPr="007B0353">
        <w:t>cole, telle que définie ci-dess</w:t>
      </w:r>
      <w:r w:rsidR="008B3182" w:rsidRPr="007B0353">
        <w:t>us.</w:t>
      </w:r>
    </w:p>
    <w:p w14:paraId="5A69EA42" w14:textId="77777777" w:rsidR="00FB17C4" w:rsidRPr="007B0353" w:rsidRDefault="00DA7B21" w:rsidP="00DA7B21">
      <w:pPr>
        <w:spacing w:before="60"/>
        <w:ind w:left="426"/>
      </w:pPr>
      <w:r w:rsidRPr="007B0353">
        <w:t>-</w:t>
      </w:r>
      <w:r w:rsidR="00FB17C4" w:rsidRPr="007B0353">
        <w:t xml:space="preserve">Les </w:t>
      </w:r>
      <w:r w:rsidR="00435C43" w:rsidRPr="007B0353">
        <w:t>équipements d’accueil touristique complémentaires à l’activité de l’exploitation agricole (gîtes ruraux, chambres d’hôte…) à condition qu’ils soient aménagés dans des bâtiments existants.</w:t>
      </w:r>
      <w:r w:rsidR="00FB17C4" w:rsidRPr="007B0353">
        <w:t xml:space="preserve"> </w:t>
      </w:r>
    </w:p>
    <w:p w14:paraId="2C4CC6A3" w14:textId="77777777" w:rsidR="00FB17C4" w:rsidRPr="007B0353" w:rsidRDefault="00DA7B21" w:rsidP="00DA7B21">
      <w:pPr>
        <w:spacing w:before="60"/>
        <w:ind w:left="426"/>
      </w:pPr>
      <w:r w:rsidRPr="007B0353">
        <w:t>-</w:t>
      </w:r>
      <w:r w:rsidR="00435C43" w:rsidRPr="007B0353">
        <w:t xml:space="preserve">La réhabilitation </w:t>
      </w:r>
      <w:r w:rsidR="00FB17C4" w:rsidRPr="007B0353">
        <w:t>de</w:t>
      </w:r>
      <w:r w:rsidR="00435C43" w:rsidRPr="007B0353">
        <w:t>s</w:t>
      </w:r>
      <w:r w:rsidR="00FB17C4" w:rsidRPr="007B0353">
        <w:t xml:space="preserve"> bâtiments </w:t>
      </w:r>
      <w:r w:rsidR="00616400" w:rsidRPr="007B0353">
        <w:t xml:space="preserve">à usage d’habitation </w:t>
      </w:r>
      <w:r w:rsidR="00FB17C4" w:rsidRPr="007B0353">
        <w:t>existants</w:t>
      </w:r>
      <w:r w:rsidR="00435C43" w:rsidRPr="007B0353">
        <w:t xml:space="preserve">, le changement de destination </w:t>
      </w:r>
      <w:r w:rsidR="00521FB6" w:rsidRPr="007B0353">
        <w:t>des bâtiments identifiés en annexe au PLU (liste des bâtiments susceptibles de changer de destination)</w:t>
      </w:r>
      <w:r w:rsidR="00FB17C4" w:rsidRPr="007B0353">
        <w:t>.</w:t>
      </w:r>
    </w:p>
    <w:p w14:paraId="186D1AD5" w14:textId="77777777" w:rsidR="00435C43" w:rsidRPr="007B0353" w:rsidRDefault="00DA7B21" w:rsidP="00DA7B21">
      <w:pPr>
        <w:spacing w:before="60"/>
        <w:ind w:left="426"/>
      </w:pPr>
      <w:r w:rsidRPr="007B0353">
        <w:t>-</w:t>
      </w:r>
      <w:r w:rsidR="00435C43" w:rsidRPr="007B0353">
        <w:t>Les ouvrages techniques nécessaires au fonctionnement des services publics et les ouvrages techniques d’intérêt public.</w:t>
      </w:r>
    </w:p>
    <w:p w14:paraId="2CAB1906" w14:textId="77777777" w:rsidR="00435C43" w:rsidRPr="007B0353" w:rsidRDefault="00DA7B21" w:rsidP="00DA7B21">
      <w:pPr>
        <w:spacing w:before="60"/>
        <w:ind w:left="426"/>
      </w:pPr>
      <w:r w:rsidRPr="007B0353">
        <w:t>-</w:t>
      </w:r>
      <w:r w:rsidR="00435C43" w:rsidRPr="007B0353">
        <w:t>Les clôtures</w:t>
      </w:r>
    </w:p>
    <w:p w14:paraId="3AEBC522" w14:textId="77777777" w:rsidR="00435C43" w:rsidRPr="007B0353" w:rsidRDefault="00DA7B21" w:rsidP="00DA7B21">
      <w:pPr>
        <w:spacing w:before="60"/>
        <w:ind w:left="426"/>
      </w:pPr>
      <w:r w:rsidRPr="007B0353">
        <w:t>-</w:t>
      </w:r>
      <w:r w:rsidR="00435C43" w:rsidRPr="007B0353">
        <w:t>Les affouillements et exhaussements du sol rendus nécessaires par l’exploitation agricole.</w:t>
      </w:r>
    </w:p>
    <w:p w14:paraId="01F68DE9" w14:textId="77777777" w:rsidR="00435C43" w:rsidRPr="007B0353" w:rsidRDefault="00DA7B21" w:rsidP="00DA7B21">
      <w:pPr>
        <w:spacing w:before="60"/>
        <w:ind w:left="426"/>
      </w:pPr>
      <w:r w:rsidRPr="007B0353">
        <w:t>-</w:t>
      </w:r>
      <w:r w:rsidR="00435C43" w:rsidRPr="007B0353">
        <w:t>Les aires de stationnement ouvertes au public à condition qu’elles ne soient pas imperméabilisées.</w:t>
      </w:r>
    </w:p>
    <w:p w14:paraId="6AAECDFA" w14:textId="77777777" w:rsidR="00DA7B21" w:rsidRPr="007B0353" w:rsidRDefault="00DA7B21" w:rsidP="00DA7B21">
      <w:pPr>
        <w:spacing w:before="60"/>
        <w:ind w:left="426"/>
      </w:pPr>
      <w:r w:rsidRPr="007B0353">
        <w:t>-</w:t>
      </w:r>
      <w:r w:rsidR="00435C43" w:rsidRPr="007B0353">
        <w:t>Les équipement</w:t>
      </w:r>
      <w:r w:rsidR="000958ED" w:rsidRPr="007B0353">
        <w:t xml:space="preserve">s liés à la réalisation du TCSP, </w:t>
      </w:r>
    </w:p>
    <w:p w14:paraId="4F20E1B7" w14:textId="77777777" w:rsidR="000958ED" w:rsidRPr="007B0353" w:rsidRDefault="00DA7B21" w:rsidP="00DA7B21">
      <w:pPr>
        <w:spacing w:before="60"/>
        <w:ind w:left="426"/>
      </w:pPr>
      <w:r w:rsidRPr="007B0353">
        <w:t>-L</w:t>
      </w:r>
      <w:r w:rsidR="000958ED" w:rsidRPr="007B0353">
        <w:t>es activités, les installations, les aménagements, ouvrages, constructions nécessaires à l’exploitation de l’autoroute et à sa mise en sécurité, ainsi que les exhaussements et affouillements du sol qui leur sont liés</w:t>
      </w:r>
    </w:p>
    <w:p w14:paraId="3B7FF78E" w14:textId="77777777" w:rsidR="00625CF8" w:rsidRPr="007B0353" w:rsidRDefault="00CD7EB7" w:rsidP="00625CF8">
      <w:pPr>
        <w:ind w:left="426"/>
      </w:pPr>
      <w:r w:rsidRPr="007B0353">
        <w:t>- la construction d’abris pour protéger les animaux domestiques ainsi que les animaux sauvages apprivoisés et tenus en captivité, sans que la superficie de ces abris ne puisse excéder la surface autorisée pour les annexes</w:t>
      </w:r>
      <w:r w:rsidRPr="007B0353">
        <w:rPr>
          <w:color w:val="FF0000"/>
        </w:rPr>
        <w:t>.</w:t>
      </w:r>
      <w:r w:rsidR="00625CF8" w:rsidRPr="007B0353">
        <w:rPr>
          <w:color w:val="FF0000"/>
        </w:rPr>
        <w:t xml:space="preserve"> </w:t>
      </w:r>
      <w:r w:rsidR="00625CF8" w:rsidRPr="007B0353">
        <w:t>Cette disposition n’est applicable que si le demandeur dispose sur l’unité foncière un bâtiment à usage d’habitation régulièrement édifiée.</w:t>
      </w:r>
    </w:p>
    <w:p w14:paraId="3748E6C4" w14:textId="77777777" w:rsidR="00CD7EB7" w:rsidRPr="007B0353" w:rsidRDefault="00CD7EB7" w:rsidP="00CD7EB7">
      <w:pPr>
        <w:ind w:left="426"/>
      </w:pPr>
    </w:p>
    <w:p w14:paraId="02C9C16D" w14:textId="77777777" w:rsidR="00D94197" w:rsidRPr="007B0353" w:rsidRDefault="00D94197" w:rsidP="00D94197">
      <w:pPr>
        <w:ind w:left="426"/>
      </w:pPr>
      <w:r w:rsidRPr="007B0353">
        <w:t xml:space="preserve">- les capteurs solaires (systèmes solaires thermiques et installations photovoltaïques) sont autorisés sous réserve qu’ils soient installés en toiture et respecter le sens de la pente du </w:t>
      </w:r>
      <w:proofErr w:type="gramStart"/>
      <w:r w:rsidRPr="007B0353">
        <w:t>toit..</w:t>
      </w:r>
      <w:proofErr w:type="gramEnd"/>
    </w:p>
    <w:p w14:paraId="110E2C5F" w14:textId="77777777" w:rsidR="00E55F3C" w:rsidRPr="007B0353" w:rsidRDefault="00E55F3C" w:rsidP="00DA7B21">
      <w:pPr>
        <w:ind w:left="426"/>
        <w:rPr>
          <w:i/>
          <w:iCs/>
        </w:rPr>
      </w:pPr>
    </w:p>
    <w:p w14:paraId="67C8EDB6" w14:textId="77777777" w:rsidR="001D21C6" w:rsidRPr="007B0353" w:rsidRDefault="001D21C6" w:rsidP="001D21C6">
      <w:pPr>
        <w:rPr>
          <w:b/>
        </w:rPr>
      </w:pPr>
      <w:r w:rsidRPr="007B0353">
        <w:rPr>
          <w:b/>
        </w:rPr>
        <w:t>2.2. Conditions de l'occupation et l'utilisation du sol dans la zone A</w:t>
      </w:r>
      <w:r w:rsidR="00AB6138" w:rsidRPr="007B0353">
        <w:rPr>
          <w:b/>
        </w:rPr>
        <w:t>p</w:t>
      </w:r>
    </w:p>
    <w:p w14:paraId="22544E9D" w14:textId="77777777" w:rsidR="001D21C6" w:rsidRPr="007B0353" w:rsidRDefault="001D21C6" w:rsidP="009E4B40">
      <w:pPr>
        <w:rPr>
          <w:i/>
          <w:iCs/>
        </w:rPr>
      </w:pPr>
    </w:p>
    <w:p w14:paraId="17589B4E" w14:textId="77777777" w:rsidR="00AB6138" w:rsidRPr="007B0353" w:rsidRDefault="00AB6138" w:rsidP="00AB6138">
      <w:r w:rsidRPr="007B0353">
        <w:t>Sont autorisées à condition qu’ils ne compromettent pas l’activité agricole ou la qualité paysagère du site :</w:t>
      </w:r>
    </w:p>
    <w:p w14:paraId="3D4AB0A4" w14:textId="77777777" w:rsidR="00AB6138" w:rsidRPr="007B0353" w:rsidRDefault="00AB6138" w:rsidP="00AB6138">
      <w:pPr>
        <w:rPr>
          <w:b/>
        </w:rPr>
      </w:pPr>
    </w:p>
    <w:p w14:paraId="75674AFB" w14:textId="77777777" w:rsidR="00AB6138" w:rsidRPr="007B0353" w:rsidRDefault="00AB6138" w:rsidP="00E86F3F">
      <w:pPr>
        <w:numPr>
          <w:ilvl w:val="0"/>
          <w:numId w:val="61"/>
        </w:numPr>
        <w:spacing w:before="60"/>
        <w:ind w:hanging="76"/>
      </w:pPr>
      <w:r w:rsidRPr="007B0353">
        <w:lastRenderedPageBreak/>
        <w:t xml:space="preserve">Les bâtiments d’exploitation destinés au logement des récoltes, des animaux et du matériel agricole ainsi que les serres strictement liés et nécessaires aux besoins de l’exploitation agricole. </w:t>
      </w:r>
    </w:p>
    <w:p w14:paraId="16B4835C" w14:textId="77777777" w:rsidR="008429C2" w:rsidRPr="007B0353" w:rsidRDefault="00AB6138" w:rsidP="00E86F3F">
      <w:pPr>
        <w:numPr>
          <w:ilvl w:val="0"/>
          <w:numId w:val="61"/>
        </w:numPr>
        <w:spacing w:before="60"/>
        <w:ind w:hanging="76"/>
      </w:pPr>
      <w:r w:rsidRPr="007B0353">
        <w:t xml:space="preserve">Les travaux de réhabilitation, d’extension des bâtiments d’habitation, directement liées et nécessaires aux besoins d’une exploitation agricole, édifiés régulièrement, dans la limite de 30% de la surface de plancher existante à la date d’approbation du PLU. Les extensions successives ne pourront excéder 70m² de surface de plancher ou d’emprise. </w:t>
      </w:r>
    </w:p>
    <w:p w14:paraId="262023C9" w14:textId="77777777" w:rsidR="007B05D2" w:rsidRPr="007B0353" w:rsidRDefault="007B05D2" w:rsidP="00E86F3F">
      <w:pPr>
        <w:numPr>
          <w:ilvl w:val="0"/>
          <w:numId w:val="61"/>
        </w:numPr>
        <w:spacing w:before="60"/>
        <w:ind w:hanging="76"/>
      </w:pPr>
      <w:r w:rsidRPr="007B0353">
        <w:t xml:space="preserve">Les travaux de réhabilitation, d’extension par surélévation des bâtiments d’habitation édifiés régulièrement, dans la limite de 30% de la surface de plancher existante à la date d’approbation du PLU. Les extensions successives ne pourront excéder 70m² de surface de plancher. </w:t>
      </w:r>
    </w:p>
    <w:p w14:paraId="3A0994CF" w14:textId="77777777" w:rsidR="00AB6138" w:rsidRPr="007B0353" w:rsidRDefault="00AB6138" w:rsidP="00E86F3F">
      <w:pPr>
        <w:numPr>
          <w:ilvl w:val="0"/>
          <w:numId w:val="61"/>
        </w:numPr>
        <w:spacing w:before="60"/>
        <w:ind w:hanging="76"/>
        <w:rPr>
          <w:rFonts w:eastAsia="Arial Unicode MS" w:cs="Arial"/>
          <w:szCs w:val="22"/>
          <w:lang w:eastAsia="fr-FR"/>
        </w:rPr>
      </w:pPr>
      <w:r w:rsidRPr="007B0353">
        <w:rPr>
          <w:rFonts w:eastAsia="Arial Unicode MS" w:cs="Arial"/>
          <w:szCs w:val="22"/>
          <w:lang w:eastAsia="fr-FR"/>
        </w:rPr>
        <w:t xml:space="preserve">Les annexes ne devront pas dépasser </w:t>
      </w:r>
      <w:r w:rsidR="008429C2" w:rsidRPr="007B0353">
        <w:rPr>
          <w:rFonts w:eastAsia="Arial Unicode MS" w:cs="Arial"/>
          <w:szCs w:val="22"/>
          <w:lang w:eastAsia="fr-FR"/>
        </w:rPr>
        <w:t>6</w:t>
      </w:r>
      <w:r w:rsidRPr="007B0353">
        <w:rPr>
          <w:rFonts w:eastAsia="Arial Unicode MS" w:cs="Arial"/>
          <w:szCs w:val="22"/>
          <w:lang w:eastAsia="fr-FR"/>
        </w:rPr>
        <w:t>0m² de surface de plancher ou d’emprise</w:t>
      </w:r>
      <w:r w:rsidR="00093AEB" w:rsidRPr="007B0353">
        <w:rPr>
          <w:rFonts w:eastAsia="Arial Unicode MS" w:cs="Arial"/>
          <w:szCs w:val="22"/>
          <w:lang w:eastAsia="fr-FR"/>
        </w:rPr>
        <w:t xml:space="preserve"> (piscine non couverte non comprise)</w:t>
      </w:r>
      <w:r w:rsidRPr="007B0353">
        <w:rPr>
          <w:rFonts w:eastAsia="Arial Unicode MS" w:cs="Arial"/>
          <w:szCs w:val="22"/>
          <w:lang w:eastAsia="fr-FR"/>
        </w:rPr>
        <w:t>, et ne pourront pas être éloigné de plus de 30 mètres de la construction principale, sauf impossibilité démontrée liée à la topographie du terrain.</w:t>
      </w:r>
    </w:p>
    <w:p w14:paraId="1C9EAB48" w14:textId="77777777" w:rsidR="00AB6138" w:rsidRPr="007B0353" w:rsidRDefault="00AB6138" w:rsidP="00E86F3F">
      <w:pPr>
        <w:numPr>
          <w:ilvl w:val="0"/>
          <w:numId w:val="61"/>
        </w:numPr>
        <w:spacing w:before="60"/>
        <w:ind w:hanging="76"/>
      </w:pPr>
      <w:r w:rsidRPr="007B0353">
        <w:t>Les constructions nécessaires à la vente et à la mise en valeur des produits de l’exploitation dans les bâtiments existants ou attenants à des bâtiments existants. Leur surface étant limitée à 50 m²</w:t>
      </w:r>
      <w:r w:rsidR="00B97337" w:rsidRPr="007B0353">
        <w:t xml:space="preserve"> de surface de plancher ou d’emprise</w:t>
      </w:r>
      <w:r w:rsidRPr="007B0353">
        <w:t xml:space="preserve">. </w:t>
      </w:r>
    </w:p>
    <w:p w14:paraId="0E1DBA15" w14:textId="77777777" w:rsidR="00AB6138" w:rsidRPr="007B0353" w:rsidRDefault="00AB6138" w:rsidP="00E86F3F">
      <w:pPr>
        <w:numPr>
          <w:ilvl w:val="0"/>
          <w:numId w:val="61"/>
        </w:numPr>
        <w:spacing w:before="60"/>
        <w:ind w:hanging="76"/>
      </w:pPr>
      <w:r w:rsidRPr="007B0353">
        <w:t>Les installations classées ou non, directement liées et nécessaires aux besoins d’une exploitation agricole, telle que définie ci-dessus.</w:t>
      </w:r>
    </w:p>
    <w:p w14:paraId="257871B3" w14:textId="77777777" w:rsidR="00AB6138" w:rsidRPr="007B0353" w:rsidRDefault="00AB6138" w:rsidP="00E86F3F">
      <w:pPr>
        <w:numPr>
          <w:ilvl w:val="0"/>
          <w:numId w:val="61"/>
        </w:numPr>
        <w:spacing w:before="60"/>
        <w:ind w:hanging="76"/>
      </w:pPr>
      <w:r w:rsidRPr="007B0353">
        <w:t xml:space="preserve">Les équipements d’accueil touristique complémentaires à l’activité de l’exploitation agricole (gîtes ruraux, chambres d’hôte…) à condition qu’ils soient aménagés dans des bâtiments existants. </w:t>
      </w:r>
    </w:p>
    <w:p w14:paraId="18AEB11A" w14:textId="77777777" w:rsidR="00AB6138" w:rsidRPr="007B0353" w:rsidRDefault="00AB6138" w:rsidP="00E86F3F">
      <w:pPr>
        <w:numPr>
          <w:ilvl w:val="0"/>
          <w:numId w:val="61"/>
        </w:numPr>
        <w:spacing w:before="60"/>
        <w:ind w:hanging="76"/>
      </w:pPr>
      <w:r w:rsidRPr="007B0353">
        <w:t>La réhabilitation des bâtiments à usage d’habitation existants, le changement de destination des bâtiments identifiés en annexe au PLU (liste des bâtiments susceptibles de changer de destination).</w:t>
      </w:r>
    </w:p>
    <w:p w14:paraId="00CCFA75" w14:textId="77777777" w:rsidR="00AB6138" w:rsidRPr="007B0353" w:rsidRDefault="00AB6138" w:rsidP="00E86F3F">
      <w:pPr>
        <w:numPr>
          <w:ilvl w:val="0"/>
          <w:numId w:val="61"/>
        </w:numPr>
        <w:spacing w:before="60"/>
        <w:ind w:hanging="76"/>
      </w:pPr>
      <w:r w:rsidRPr="007B0353">
        <w:t>Les ouvrages techniques nécessaires au fonctionnement des services publics et les ouvrages techniques d’intérêt public.</w:t>
      </w:r>
    </w:p>
    <w:p w14:paraId="52B0FCF8" w14:textId="77777777" w:rsidR="00AB6138" w:rsidRPr="007B0353" w:rsidRDefault="00AB6138" w:rsidP="00E86F3F">
      <w:pPr>
        <w:numPr>
          <w:ilvl w:val="0"/>
          <w:numId w:val="61"/>
        </w:numPr>
        <w:spacing w:before="60"/>
        <w:ind w:hanging="76"/>
      </w:pPr>
      <w:r w:rsidRPr="007B0353">
        <w:t>Les clôtures</w:t>
      </w:r>
    </w:p>
    <w:p w14:paraId="6AE5A536" w14:textId="77777777" w:rsidR="00AB6138" w:rsidRPr="007B0353" w:rsidRDefault="00AB6138" w:rsidP="00E86F3F">
      <w:pPr>
        <w:numPr>
          <w:ilvl w:val="0"/>
          <w:numId w:val="61"/>
        </w:numPr>
        <w:spacing w:before="60"/>
        <w:ind w:hanging="76"/>
      </w:pPr>
      <w:r w:rsidRPr="007B0353">
        <w:t>Les affouillements et exhaussements du sol rendus nécessaires par l’exploitation agricole.</w:t>
      </w:r>
    </w:p>
    <w:p w14:paraId="06FFFC3C" w14:textId="77777777" w:rsidR="00AB6138" w:rsidRPr="007B0353" w:rsidRDefault="00AB6138" w:rsidP="00E86F3F">
      <w:pPr>
        <w:numPr>
          <w:ilvl w:val="0"/>
          <w:numId w:val="61"/>
        </w:numPr>
        <w:spacing w:before="60"/>
        <w:ind w:hanging="76"/>
      </w:pPr>
      <w:r w:rsidRPr="007B0353">
        <w:t xml:space="preserve">Les équipements liés à la réalisation du TCSP, </w:t>
      </w:r>
    </w:p>
    <w:p w14:paraId="257C47C4" w14:textId="77777777" w:rsidR="00AB6138" w:rsidRPr="007B0353" w:rsidRDefault="003D77EC" w:rsidP="00E86F3F">
      <w:pPr>
        <w:numPr>
          <w:ilvl w:val="0"/>
          <w:numId w:val="61"/>
        </w:numPr>
        <w:suppressAutoHyphens w:val="0"/>
        <w:autoSpaceDN w:val="0"/>
        <w:adjustRightInd w:val="0"/>
        <w:ind w:hanging="76"/>
        <w:rPr>
          <w:iCs/>
          <w:szCs w:val="22"/>
          <w:lang w:eastAsia="fr-FR"/>
        </w:rPr>
      </w:pPr>
      <w:r w:rsidRPr="007B0353">
        <w:t>Les</w:t>
      </w:r>
      <w:r w:rsidR="00AB6138" w:rsidRPr="007B0353">
        <w:t xml:space="preserve"> activités, les installations, les aménagements, ouvrages, constructions nécessaires à l’exploitation de l’autoroute et à sa mise en sécurité, ainsi que les exhaussements et affouillements du sol qui leur sont liés</w:t>
      </w:r>
    </w:p>
    <w:p w14:paraId="2BD9E5FF" w14:textId="77777777" w:rsidR="00CD7EB7" w:rsidRPr="007B0353" w:rsidRDefault="00CD7EB7" w:rsidP="00CD7EB7">
      <w:pPr>
        <w:ind w:left="360"/>
      </w:pPr>
      <w:r w:rsidRPr="007B0353">
        <w:t>- la construction d’abris pour protéger les animaux domestiques ainsi que les animaux sauvages apprivoisés et tenus en captivité, sans que la superficie de ces abris ne puisse excéder la surface autorisée pour les annexes.</w:t>
      </w:r>
    </w:p>
    <w:p w14:paraId="61593F87" w14:textId="77777777" w:rsidR="007B025F" w:rsidRPr="007B0353" w:rsidRDefault="007B025F" w:rsidP="007B025F">
      <w:pPr>
        <w:ind w:left="284"/>
      </w:pPr>
      <w:r w:rsidRPr="007B0353">
        <w:t xml:space="preserve">- les capteurs solaires (systèmes solaires thermiques et installations photovoltaïques) sont autorisés sous réserve qu’ils soient installés en toiture et respecter le sens de la pente du </w:t>
      </w:r>
      <w:proofErr w:type="gramStart"/>
      <w:r w:rsidRPr="007B0353">
        <w:t>toit..</w:t>
      </w:r>
      <w:proofErr w:type="gramEnd"/>
    </w:p>
    <w:p w14:paraId="37E6FA5B" w14:textId="77777777" w:rsidR="00CD7EB7" w:rsidRPr="007B0353" w:rsidRDefault="00CD7EB7" w:rsidP="008242D3">
      <w:pPr>
        <w:suppressAutoHyphens w:val="0"/>
        <w:autoSpaceDN w:val="0"/>
        <w:adjustRightInd w:val="0"/>
        <w:ind w:left="360"/>
        <w:rPr>
          <w:iCs/>
          <w:szCs w:val="22"/>
          <w:lang w:eastAsia="fr-FR"/>
        </w:rPr>
      </w:pPr>
    </w:p>
    <w:p w14:paraId="331F4682" w14:textId="77777777" w:rsidR="00AB6138" w:rsidRPr="007B0353" w:rsidRDefault="00AB6138" w:rsidP="00AB6138">
      <w:pPr>
        <w:rPr>
          <w:i/>
          <w:iCs/>
        </w:rPr>
      </w:pPr>
    </w:p>
    <w:p w14:paraId="51E0ADB6" w14:textId="77777777" w:rsidR="00B97337" w:rsidRPr="007B0353" w:rsidRDefault="00B97337" w:rsidP="00B97337">
      <w:pPr>
        <w:rPr>
          <w:b/>
        </w:rPr>
      </w:pPr>
      <w:r w:rsidRPr="007B0353">
        <w:rPr>
          <w:b/>
        </w:rPr>
        <w:t>2.3. Conditions de l'occupation et l'utilisation du sol dans la zone Ah</w:t>
      </w:r>
    </w:p>
    <w:p w14:paraId="3374F9B5" w14:textId="77777777" w:rsidR="00B97337" w:rsidRPr="007B0353" w:rsidRDefault="00B97337" w:rsidP="00B97337">
      <w:pPr>
        <w:rPr>
          <w:i/>
          <w:iCs/>
        </w:rPr>
      </w:pPr>
    </w:p>
    <w:p w14:paraId="299C5F62" w14:textId="77777777" w:rsidR="00B97337" w:rsidRPr="007B0353" w:rsidRDefault="008242D3" w:rsidP="00B97337">
      <w:r w:rsidRPr="007B0353">
        <w:t>Sont autorisé</w:t>
      </w:r>
      <w:r w:rsidR="00B97337" w:rsidRPr="007B0353">
        <w:t>s à condition qu’ils ne compromettent pas l’activité agricole ou la qualité paysagère du site :</w:t>
      </w:r>
    </w:p>
    <w:p w14:paraId="6F040924" w14:textId="77777777" w:rsidR="00B97337" w:rsidRPr="007B0353" w:rsidRDefault="00B97337" w:rsidP="00B97337">
      <w:pPr>
        <w:rPr>
          <w:b/>
        </w:rPr>
      </w:pPr>
    </w:p>
    <w:p w14:paraId="08DFA26B" w14:textId="77777777" w:rsidR="00B97337" w:rsidRPr="007B0353" w:rsidRDefault="00B97337" w:rsidP="00E86F3F">
      <w:pPr>
        <w:numPr>
          <w:ilvl w:val="0"/>
          <w:numId w:val="62"/>
        </w:numPr>
        <w:spacing w:before="60"/>
        <w:ind w:hanging="76"/>
      </w:pPr>
      <w:r w:rsidRPr="007B0353">
        <w:t xml:space="preserve">Les bâtiments d’exploitation destinés au logement des récoltes, des animaux et du matériel agricole ainsi que les serres strictement liés et nécessaires aux besoins de l’exploitation agricole. </w:t>
      </w:r>
    </w:p>
    <w:p w14:paraId="06668B90" w14:textId="77777777" w:rsidR="008429C2" w:rsidRPr="007B0353" w:rsidRDefault="00B97337" w:rsidP="00E86F3F">
      <w:pPr>
        <w:numPr>
          <w:ilvl w:val="0"/>
          <w:numId w:val="62"/>
        </w:numPr>
        <w:spacing w:before="60"/>
        <w:ind w:hanging="76"/>
      </w:pPr>
      <w:r w:rsidRPr="007B0353">
        <w:lastRenderedPageBreak/>
        <w:t xml:space="preserve">Les travaux de réhabilitation, d’extension des bâtiments d’habitation, édifiés régulièrement, dans la limite de 30% de la surface de plancher existante à la date d’approbation du PLU. Les extensions successives ne pourront excéder 70m² de surface de plancher ou d’emprise. </w:t>
      </w:r>
    </w:p>
    <w:p w14:paraId="2704B8A1" w14:textId="77777777" w:rsidR="00B97337" w:rsidRPr="007B0353" w:rsidRDefault="00093AEB" w:rsidP="00E86F3F">
      <w:pPr>
        <w:numPr>
          <w:ilvl w:val="0"/>
          <w:numId w:val="62"/>
        </w:numPr>
        <w:spacing w:before="60"/>
        <w:ind w:hanging="76"/>
        <w:rPr>
          <w:rFonts w:eastAsia="Arial Unicode MS" w:cs="Arial"/>
          <w:color w:val="000000"/>
          <w:szCs w:val="22"/>
          <w:lang w:eastAsia="fr-FR"/>
        </w:rPr>
      </w:pPr>
      <w:r w:rsidRPr="007B0353">
        <w:rPr>
          <w:rFonts w:eastAsia="Arial Unicode MS" w:cs="Arial"/>
          <w:color w:val="000000"/>
          <w:szCs w:val="22"/>
          <w:lang w:eastAsia="fr-FR"/>
        </w:rPr>
        <w:t>Les annexes</w:t>
      </w:r>
      <w:r w:rsidR="00B97337" w:rsidRPr="007B0353">
        <w:rPr>
          <w:rFonts w:eastAsia="Arial Unicode MS" w:cs="Arial"/>
          <w:color w:val="000000"/>
          <w:szCs w:val="22"/>
          <w:lang w:eastAsia="fr-FR"/>
        </w:rPr>
        <w:t xml:space="preserve"> ne devront pas dépa</w:t>
      </w:r>
      <w:r w:rsidR="008429C2" w:rsidRPr="007B0353">
        <w:rPr>
          <w:rFonts w:eastAsia="Arial Unicode MS" w:cs="Arial"/>
          <w:color w:val="000000"/>
          <w:szCs w:val="22"/>
          <w:lang w:eastAsia="fr-FR"/>
        </w:rPr>
        <w:t>sser 6</w:t>
      </w:r>
      <w:r w:rsidR="00B97337" w:rsidRPr="007B0353">
        <w:rPr>
          <w:rFonts w:eastAsia="Arial Unicode MS" w:cs="Arial"/>
          <w:color w:val="000000"/>
          <w:szCs w:val="22"/>
          <w:lang w:eastAsia="fr-FR"/>
        </w:rPr>
        <w:t>0m² de surface de plancher ou d’emprise</w:t>
      </w:r>
      <w:r w:rsidRPr="007B0353">
        <w:rPr>
          <w:rFonts w:eastAsia="Arial Unicode MS" w:cs="Arial"/>
          <w:color w:val="000000"/>
          <w:szCs w:val="22"/>
          <w:lang w:eastAsia="fr-FR"/>
        </w:rPr>
        <w:t xml:space="preserve"> (piscine non couverte non comprise)</w:t>
      </w:r>
      <w:r w:rsidR="00B97337" w:rsidRPr="007B0353">
        <w:rPr>
          <w:rFonts w:eastAsia="Arial Unicode MS" w:cs="Arial"/>
          <w:color w:val="000000"/>
          <w:szCs w:val="22"/>
          <w:lang w:eastAsia="fr-FR"/>
        </w:rPr>
        <w:t>, et ne pourront pas être éloigné de plus de 30 mètres de la construction principale, sauf impossibilité démontrée liée à la topographie du terrain.</w:t>
      </w:r>
    </w:p>
    <w:p w14:paraId="7B2BBD7E" w14:textId="77777777" w:rsidR="00B97337" w:rsidRPr="007B0353" w:rsidRDefault="00B97337" w:rsidP="00E86F3F">
      <w:pPr>
        <w:numPr>
          <w:ilvl w:val="0"/>
          <w:numId w:val="62"/>
        </w:numPr>
        <w:spacing w:before="60"/>
        <w:ind w:hanging="76"/>
      </w:pPr>
      <w:r w:rsidRPr="007B0353">
        <w:t xml:space="preserve">Les constructions nécessaires à la vente et à la mise en valeur des produits de l’exploitation dans les bâtiments existants ou attenants à des bâtiments existants. Leur surface étant limitée à 50 m² de surface de plancher ou d’emprise. </w:t>
      </w:r>
    </w:p>
    <w:p w14:paraId="58119624" w14:textId="77777777" w:rsidR="00B97337" w:rsidRPr="007B0353" w:rsidRDefault="00B97337" w:rsidP="00E86F3F">
      <w:pPr>
        <w:numPr>
          <w:ilvl w:val="0"/>
          <w:numId w:val="62"/>
        </w:numPr>
        <w:spacing w:before="60"/>
        <w:ind w:hanging="76"/>
      </w:pPr>
      <w:r w:rsidRPr="007B0353">
        <w:t>Les installations classées ou non, directement liées et nécessaires aux besoins d’une exploitation agricole, telle que définie</w:t>
      </w:r>
      <w:r w:rsidR="0082513C" w:rsidRPr="007B0353">
        <w:t xml:space="preserve"> dans le lexique du règlement</w:t>
      </w:r>
      <w:r w:rsidRPr="007B0353">
        <w:t>.</w:t>
      </w:r>
    </w:p>
    <w:p w14:paraId="35B9B739" w14:textId="77777777" w:rsidR="00B97337" w:rsidRPr="007B0353" w:rsidRDefault="00B97337" w:rsidP="00E86F3F">
      <w:pPr>
        <w:numPr>
          <w:ilvl w:val="0"/>
          <w:numId w:val="62"/>
        </w:numPr>
        <w:spacing w:before="60"/>
        <w:ind w:hanging="76"/>
      </w:pPr>
      <w:r w:rsidRPr="007B0353">
        <w:t xml:space="preserve">Les équipements d’accueil touristique complémentaires à l’activité de l’exploitation agricole (gîtes ruraux, chambres d’hôte…) à condition qu’ils soient aménagés dans des bâtiments existants. </w:t>
      </w:r>
    </w:p>
    <w:p w14:paraId="30B6DEDF" w14:textId="77777777" w:rsidR="00B97337" w:rsidRPr="007B0353" w:rsidRDefault="0082513C" w:rsidP="00E86F3F">
      <w:pPr>
        <w:numPr>
          <w:ilvl w:val="0"/>
          <w:numId w:val="62"/>
        </w:numPr>
        <w:spacing w:before="60"/>
        <w:ind w:hanging="76"/>
      </w:pPr>
      <w:r w:rsidRPr="007B0353">
        <w:t>L</w:t>
      </w:r>
      <w:r w:rsidR="00B97337" w:rsidRPr="007B0353">
        <w:t>e changement de destination des bâtiments identifiés en annexe au PLU (liste des bâtiments susceptibles de changer de destination).</w:t>
      </w:r>
    </w:p>
    <w:p w14:paraId="7290F0B1" w14:textId="77777777" w:rsidR="00B97337" w:rsidRPr="007B0353" w:rsidRDefault="00B97337" w:rsidP="00E86F3F">
      <w:pPr>
        <w:numPr>
          <w:ilvl w:val="0"/>
          <w:numId w:val="62"/>
        </w:numPr>
        <w:spacing w:before="60"/>
        <w:ind w:hanging="76"/>
      </w:pPr>
      <w:r w:rsidRPr="007B0353">
        <w:t>Les ouvrages techniques nécessaires au fonctionnement des services publics et les ouvrages techniques d’intérêt public.</w:t>
      </w:r>
    </w:p>
    <w:p w14:paraId="3D6EB4C8" w14:textId="77777777" w:rsidR="00B97337" w:rsidRPr="007B0353" w:rsidRDefault="00B97337" w:rsidP="00E86F3F">
      <w:pPr>
        <w:numPr>
          <w:ilvl w:val="0"/>
          <w:numId w:val="62"/>
        </w:numPr>
        <w:spacing w:before="60"/>
        <w:ind w:hanging="76"/>
      </w:pPr>
      <w:r w:rsidRPr="007B0353">
        <w:t>Les clôtures</w:t>
      </w:r>
    </w:p>
    <w:p w14:paraId="5B1A2782" w14:textId="77777777" w:rsidR="00B97337" w:rsidRPr="007B0353" w:rsidRDefault="00B97337" w:rsidP="00E86F3F">
      <w:pPr>
        <w:numPr>
          <w:ilvl w:val="0"/>
          <w:numId w:val="62"/>
        </w:numPr>
        <w:spacing w:before="60"/>
        <w:ind w:hanging="76"/>
      </w:pPr>
      <w:r w:rsidRPr="007B0353">
        <w:t>Les affouillements et exhaussements du sol rendus nécessaires par l’exploitation agricole.</w:t>
      </w:r>
    </w:p>
    <w:p w14:paraId="156A91AD" w14:textId="77777777" w:rsidR="00B97337" w:rsidRPr="007B0353" w:rsidRDefault="00B97337" w:rsidP="00E86F3F">
      <w:pPr>
        <w:numPr>
          <w:ilvl w:val="0"/>
          <w:numId w:val="62"/>
        </w:numPr>
        <w:spacing w:before="60"/>
        <w:ind w:hanging="76"/>
      </w:pPr>
      <w:r w:rsidRPr="007B0353">
        <w:t xml:space="preserve">Les équipements liés à la réalisation du TCSP, </w:t>
      </w:r>
    </w:p>
    <w:p w14:paraId="34635F75" w14:textId="77777777" w:rsidR="00B97337" w:rsidRPr="007B0353" w:rsidRDefault="00B97337" w:rsidP="00E86F3F">
      <w:pPr>
        <w:numPr>
          <w:ilvl w:val="0"/>
          <w:numId w:val="62"/>
        </w:numPr>
        <w:suppressAutoHyphens w:val="0"/>
        <w:autoSpaceDN w:val="0"/>
        <w:adjustRightInd w:val="0"/>
        <w:ind w:hanging="76"/>
        <w:rPr>
          <w:iCs/>
          <w:szCs w:val="22"/>
          <w:lang w:eastAsia="fr-FR"/>
        </w:rPr>
      </w:pPr>
      <w:r w:rsidRPr="007B0353">
        <w:t>Les activités, les installations, les aménagements, ouvrages, constructions nécessaires à l’exploitation de l’autoroute et à sa mise en sécurité, ainsi que les exhaussements et affouillements du sol qui leur sont liés</w:t>
      </w:r>
    </w:p>
    <w:p w14:paraId="6351DB87" w14:textId="77777777" w:rsidR="00CD7EB7" w:rsidRPr="007B0353" w:rsidRDefault="0082513C" w:rsidP="00CD7EB7">
      <w:pPr>
        <w:ind w:left="360"/>
      </w:pPr>
      <w:r w:rsidRPr="007B0353">
        <w:t>- L</w:t>
      </w:r>
      <w:r w:rsidR="00CD7EB7" w:rsidRPr="007B0353">
        <w:t>a construction d’abris pour protéger les animaux domestiques ainsi que les animaux sauvages apprivoisés et tenus en captivité, sans que la superficie de ces abris ne puisse excéder la surface autorisée pour les annexes.</w:t>
      </w:r>
    </w:p>
    <w:p w14:paraId="565FA395" w14:textId="77777777" w:rsidR="007B025F" w:rsidRPr="007B0353" w:rsidRDefault="007B025F" w:rsidP="007B025F">
      <w:pPr>
        <w:ind w:left="284"/>
      </w:pPr>
      <w:r w:rsidRPr="007B0353">
        <w:t xml:space="preserve">- les capteurs solaires (systèmes solaires thermiques et installations photovoltaïques) sont autorisés sous réserve qu’ils soient installés en toiture et respecter le sens de la pente du </w:t>
      </w:r>
      <w:proofErr w:type="gramStart"/>
      <w:r w:rsidRPr="007B0353">
        <w:t>toit..</w:t>
      </w:r>
      <w:proofErr w:type="gramEnd"/>
    </w:p>
    <w:p w14:paraId="2E13674B" w14:textId="77777777" w:rsidR="00CD7EB7" w:rsidRPr="007B0353" w:rsidRDefault="00CD7EB7" w:rsidP="007B025F">
      <w:pPr>
        <w:suppressAutoHyphens w:val="0"/>
        <w:autoSpaceDN w:val="0"/>
        <w:adjustRightInd w:val="0"/>
        <w:ind w:left="426"/>
        <w:rPr>
          <w:iCs/>
          <w:szCs w:val="22"/>
          <w:lang w:eastAsia="fr-FR"/>
        </w:rPr>
      </w:pPr>
    </w:p>
    <w:p w14:paraId="396E6BC2" w14:textId="77777777" w:rsidR="00435C43" w:rsidRPr="007B0353" w:rsidRDefault="00435C43" w:rsidP="009E4B40">
      <w:pPr>
        <w:rPr>
          <w:iCs/>
        </w:rPr>
      </w:pPr>
      <w:r w:rsidRPr="007B0353">
        <w:rPr>
          <w:iCs/>
        </w:rPr>
        <w:t>Dans les secteurs exposés à des risques naturels d’ordre géologique :</w:t>
      </w:r>
    </w:p>
    <w:p w14:paraId="5C28BE34" w14:textId="77777777" w:rsidR="00435C43" w:rsidRPr="007B0353" w:rsidRDefault="00435C43" w:rsidP="009E4B40">
      <w:pPr>
        <w:rPr>
          <w:iCs/>
        </w:rPr>
      </w:pPr>
    </w:p>
    <w:p w14:paraId="2215AABB" w14:textId="77777777" w:rsidR="00435C43" w:rsidRPr="007B0353" w:rsidRDefault="00435C43" w:rsidP="009E4B40">
      <w:pPr>
        <w:rPr>
          <w:iCs/>
        </w:rPr>
      </w:pPr>
      <w:r w:rsidRPr="007B0353">
        <w:rPr>
          <w:iCs/>
        </w:rPr>
        <w:t>Les demandes de constructions ou d’utilisations du sol situées à l’intérieur des périmètres délimités sur le plan par une trame spéciale</w:t>
      </w:r>
      <w:r w:rsidR="00BD72C1" w:rsidRPr="007B0353">
        <w:rPr>
          <w:iCs/>
        </w:rPr>
        <w:t xml:space="preserve"> claire</w:t>
      </w:r>
      <w:r w:rsidRPr="007B0353">
        <w:rPr>
          <w:iCs/>
        </w:rPr>
        <w:t xml:space="preserve">, devront respecter les prescriptions résultant d’une étude géotechnique préalable à l’octroi du permis de construire ou d’utiliser le sol. </w:t>
      </w:r>
    </w:p>
    <w:p w14:paraId="3443999B" w14:textId="77777777" w:rsidR="00435C43" w:rsidRPr="007B0353" w:rsidRDefault="00435C43" w:rsidP="009E4B40">
      <w:pPr>
        <w:rPr>
          <w:iCs/>
        </w:rPr>
      </w:pPr>
      <w:r w:rsidRPr="007B0353">
        <w:rPr>
          <w:iCs/>
        </w:rPr>
        <w:t>Dans les secteurs de trame spéciale sombre, les constructions nouvelles (à l’exception des ouvrages d’intérêt public) sont interdites.</w:t>
      </w:r>
    </w:p>
    <w:p w14:paraId="2068A8B3" w14:textId="77777777" w:rsidR="009E4B40" w:rsidRPr="007B0353" w:rsidRDefault="009E4B40" w:rsidP="009E4B40">
      <w:pPr>
        <w:rPr>
          <w:u w:val="single"/>
        </w:rPr>
      </w:pPr>
    </w:p>
    <w:p w14:paraId="6A1CA940" w14:textId="77777777" w:rsidR="009E4B40" w:rsidRPr="007B0353" w:rsidRDefault="00B97337" w:rsidP="009E4B40">
      <w:pPr>
        <w:rPr>
          <w:b/>
        </w:rPr>
      </w:pPr>
      <w:r w:rsidRPr="007B0353">
        <w:rPr>
          <w:b/>
        </w:rPr>
        <w:t>2.4</w:t>
      </w:r>
      <w:r w:rsidR="009E4B40" w:rsidRPr="007B0353">
        <w:rPr>
          <w:b/>
        </w:rPr>
        <w:t xml:space="preserve">. Conditions de l'occupation et l'utilisation du sol dans tous les secteurs Apr  </w:t>
      </w:r>
    </w:p>
    <w:p w14:paraId="6895EE5D" w14:textId="77777777" w:rsidR="007C7027" w:rsidRPr="007B0353" w:rsidRDefault="007C7027" w:rsidP="007C7027"/>
    <w:p w14:paraId="5AE65820" w14:textId="77777777" w:rsidR="007C7027" w:rsidRPr="007B0353" w:rsidRDefault="007C7027" w:rsidP="007C7027">
      <w:r w:rsidRPr="007B0353">
        <w:t>Seuls sont autorisés les aménagements légers dans les conditions prévues par l’article R-</w:t>
      </w:r>
      <w:r w:rsidR="00516839" w:rsidRPr="007B0353">
        <w:t>121-5</w:t>
      </w:r>
      <w:r w:rsidRPr="007B0353">
        <w:t xml:space="preserve"> du code de l’urbanisme</w:t>
      </w:r>
    </w:p>
    <w:p w14:paraId="51CFA482" w14:textId="77777777" w:rsidR="00A60201" w:rsidRPr="007B0353" w:rsidRDefault="00A60201" w:rsidP="009E4B40">
      <w:pPr>
        <w:autoSpaceDN w:val="0"/>
        <w:adjustRightInd w:val="0"/>
        <w:outlineLvl w:val="3"/>
        <w:rPr>
          <w:rFonts w:cs="Arial"/>
          <w:color w:val="000000"/>
          <w:u w:val="single"/>
          <w:lang w:eastAsia="fr-FR"/>
        </w:rPr>
      </w:pPr>
    </w:p>
    <w:p w14:paraId="25E6E3BF" w14:textId="77777777" w:rsidR="008242D3" w:rsidRPr="007B0353" w:rsidRDefault="008242D3" w:rsidP="009E4B40">
      <w:pPr>
        <w:autoSpaceDN w:val="0"/>
        <w:adjustRightInd w:val="0"/>
        <w:outlineLvl w:val="3"/>
        <w:rPr>
          <w:rFonts w:cs="Arial"/>
          <w:color w:val="000000"/>
          <w:u w:val="single"/>
          <w:lang w:eastAsia="fr-FR"/>
        </w:rPr>
      </w:pPr>
    </w:p>
    <w:p w14:paraId="25BBEC08" w14:textId="7B468674"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69" w:name="_Toc181263758"/>
      <w:r w:rsidRPr="007B0353">
        <w:rPr>
          <w:u w:val="none"/>
        </w:rPr>
        <w:t>ARTICLE A</w:t>
      </w:r>
      <w:r w:rsidR="006E7460">
        <w:rPr>
          <w:u w:val="none"/>
        </w:rPr>
        <w:t xml:space="preserve"> </w:t>
      </w:r>
      <w:r w:rsidRPr="007B0353">
        <w:rPr>
          <w:u w:val="none"/>
        </w:rPr>
        <w:t>3 - CONDITIONS DE DESSERTE DES TERRAINS PAR LES VOIES PUBLIQUES OU PRIVÉES ET D’ACCÈS AUX VOIES OUVERTES AU PUBLIC</w:t>
      </w:r>
      <w:bookmarkEnd w:id="269"/>
    </w:p>
    <w:p w14:paraId="355AB9FC" w14:textId="77777777" w:rsidR="009E4B40" w:rsidRPr="007B0353" w:rsidRDefault="009E4B40" w:rsidP="009E4B40">
      <w:pPr>
        <w:spacing w:before="60"/>
        <w:rPr>
          <w:rFonts w:cs="Arial"/>
          <w:szCs w:val="22"/>
        </w:rPr>
      </w:pPr>
      <w:r w:rsidRPr="007B0353">
        <w:rPr>
          <w:rFonts w:cs="Arial"/>
          <w:szCs w:val="22"/>
        </w:rPr>
        <w:t xml:space="preserve">Tout accès doit permettre d'assurer la sécurité de ses utilisateurs ainsi que celle des usagers des voies. Cette sécurité est appréciée compte tenu, notamment, de la position de l'accès, de sa configuration ainsi que de la nature et de l'intensité du trafic. </w:t>
      </w:r>
    </w:p>
    <w:p w14:paraId="749DD288" w14:textId="77777777" w:rsidR="00E16371" w:rsidRPr="007B0353" w:rsidRDefault="009E4B40" w:rsidP="00E16371">
      <w:r w:rsidRPr="007B0353">
        <w:rPr>
          <w:rFonts w:cs="Arial"/>
          <w:szCs w:val="22"/>
        </w:rPr>
        <w:t xml:space="preserve">Toute unité foncière doit disposer d'un nombre d'accès automobile limité, compatible avec la sécurité publique. Lorsque le terrain est desservi par plusieurs voies, l'accès doit être établi sur la </w:t>
      </w:r>
      <w:r w:rsidRPr="007B0353">
        <w:rPr>
          <w:rFonts w:cs="Arial"/>
          <w:szCs w:val="22"/>
        </w:rPr>
        <w:lastRenderedPageBreak/>
        <w:t>voie où la gêne pour la circulation est moindre.</w:t>
      </w:r>
      <w:r w:rsidR="00E16371" w:rsidRPr="007B0353">
        <w:rPr>
          <w:rFonts w:cs="Arial"/>
          <w:szCs w:val="22"/>
        </w:rPr>
        <w:t xml:space="preserve"> </w:t>
      </w:r>
      <w:r w:rsidR="00E16371" w:rsidRPr="007B0353">
        <w:t>Le pourcentage maximum de pente ne pourra excéder 18%.</w:t>
      </w:r>
    </w:p>
    <w:p w14:paraId="65A2B160" w14:textId="77777777" w:rsidR="006B58C3" w:rsidRPr="007B0353" w:rsidRDefault="009E4B40" w:rsidP="006B58C3">
      <w:pPr>
        <w:spacing w:before="60"/>
        <w:rPr>
          <w:rFonts w:cs="Arial"/>
          <w:szCs w:val="22"/>
        </w:rPr>
      </w:pPr>
      <w:r w:rsidRPr="007B0353">
        <w:rPr>
          <w:rFonts w:cs="Arial"/>
          <w:szCs w:val="22"/>
        </w:rPr>
        <w:t xml:space="preserve"> Pour les accès en pente, un pallier de 4% </w:t>
      </w:r>
      <w:r w:rsidR="00E16371" w:rsidRPr="007B0353">
        <w:rPr>
          <w:rFonts w:cs="Arial"/>
          <w:szCs w:val="22"/>
        </w:rPr>
        <w:t xml:space="preserve">de pente </w:t>
      </w:r>
      <w:r w:rsidRPr="007B0353">
        <w:rPr>
          <w:rFonts w:cs="Arial"/>
          <w:szCs w:val="22"/>
        </w:rPr>
        <w:t xml:space="preserve">sur 5 mètres de profondeur devra être aménagé au débouché sur le domaine public ou la voie ouverte à la circulation publique lui servant de desserte. </w:t>
      </w:r>
    </w:p>
    <w:p w14:paraId="2D7BA763" w14:textId="77777777" w:rsidR="00301A98" w:rsidRPr="007B0353" w:rsidRDefault="00301A98" w:rsidP="006B58C3">
      <w:pPr>
        <w:spacing w:before="60"/>
        <w:rPr>
          <w:rFonts w:cs="Arial"/>
          <w:szCs w:val="22"/>
        </w:rPr>
      </w:pPr>
    </w:p>
    <w:p w14:paraId="7BD14FF0" w14:textId="77777777" w:rsidR="00301A98" w:rsidRPr="007B0353" w:rsidRDefault="00301A98" w:rsidP="00301A98">
      <w:r w:rsidRPr="007B0353">
        <w:t>Les voiries privées assurant la desserte du terrain ainsi que celles intérieures à l'opération de construction devront avoir des caractéristiques permettant de satisfaire aux exigences de la sécurité, de la défense contre l'incendie, de la protection civile, et de la collecte des déchets.</w:t>
      </w:r>
    </w:p>
    <w:p w14:paraId="27F49543" w14:textId="77777777" w:rsidR="00B97337" w:rsidRPr="007B0353" w:rsidRDefault="00B97337" w:rsidP="00301A98"/>
    <w:p w14:paraId="6D0EF48B" w14:textId="77777777" w:rsidR="00F94940" w:rsidRPr="007B0353" w:rsidRDefault="00F94940" w:rsidP="00301A98"/>
    <w:p w14:paraId="71C86417" w14:textId="77777777" w:rsidR="0082513C" w:rsidRPr="007B0353" w:rsidRDefault="0082513C" w:rsidP="00301A98"/>
    <w:p w14:paraId="2FB4C044" w14:textId="5BA0F943"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0" w:name="_Toc181263759"/>
      <w:r w:rsidRPr="007B0353">
        <w:rPr>
          <w:u w:val="none"/>
        </w:rPr>
        <w:t>ARTICLE A</w:t>
      </w:r>
      <w:r w:rsidR="006E7460">
        <w:rPr>
          <w:u w:val="none"/>
        </w:rPr>
        <w:t xml:space="preserve"> </w:t>
      </w:r>
      <w:r w:rsidRPr="007B0353">
        <w:rPr>
          <w:u w:val="none"/>
        </w:rPr>
        <w:t>4 – CONDITIONS DE DESSERTE DES TERRAINS PAR LES RÉSEAUX PUBLICS D’EAU, D’ÉLECTRICITÉ ET D’ASSAINISSEMENT</w:t>
      </w:r>
      <w:bookmarkEnd w:id="270"/>
    </w:p>
    <w:p w14:paraId="4440B88F" w14:textId="77777777" w:rsidR="009E4B40" w:rsidRPr="007B0353" w:rsidRDefault="009E4B40" w:rsidP="009E4B40">
      <w:pPr>
        <w:numPr>
          <w:ilvl w:val="12"/>
          <w:numId w:val="0"/>
        </w:numPr>
        <w:rPr>
          <w:b/>
        </w:rPr>
      </w:pPr>
      <w:r w:rsidRPr="007B0353">
        <w:rPr>
          <w:b/>
        </w:rPr>
        <w:t>4.1. Eau potable</w:t>
      </w:r>
    </w:p>
    <w:p w14:paraId="01F52736" w14:textId="77777777" w:rsidR="009E4B40" w:rsidRPr="007B0353" w:rsidRDefault="009E4B40" w:rsidP="009E4B40">
      <w:pPr>
        <w:numPr>
          <w:ilvl w:val="12"/>
          <w:numId w:val="0"/>
        </w:numPr>
        <w:rPr>
          <w:b/>
          <w:sz w:val="6"/>
          <w:szCs w:val="6"/>
        </w:rPr>
      </w:pPr>
    </w:p>
    <w:p w14:paraId="34EDED41" w14:textId="77777777" w:rsidR="009E4B40" w:rsidRPr="007B0353" w:rsidRDefault="009E4B40" w:rsidP="009E4B40">
      <w:pPr>
        <w:numPr>
          <w:ilvl w:val="12"/>
          <w:numId w:val="0"/>
        </w:numPr>
      </w:pPr>
      <w:r w:rsidRPr="007B0353">
        <w:t xml:space="preserve">Toute construction d’habitation doit être raccordée au réseau public d’alimentation en eau potable. </w:t>
      </w:r>
    </w:p>
    <w:p w14:paraId="26B397A8" w14:textId="77777777" w:rsidR="009E4B40" w:rsidRPr="007B0353" w:rsidRDefault="009E4B40" w:rsidP="009E4B40">
      <w:pPr>
        <w:autoSpaceDN w:val="0"/>
        <w:adjustRightInd w:val="0"/>
        <w:rPr>
          <w:rFonts w:cs="Arial"/>
          <w:szCs w:val="22"/>
          <w:lang w:eastAsia="fr-FR"/>
        </w:rPr>
      </w:pPr>
    </w:p>
    <w:p w14:paraId="52CDC59F" w14:textId="77777777" w:rsidR="009E4B40" w:rsidRPr="007B0353" w:rsidRDefault="009E4B40" w:rsidP="009E4B40">
      <w:pPr>
        <w:numPr>
          <w:ilvl w:val="12"/>
          <w:numId w:val="0"/>
        </w:numPr>
        <w:rPr>
          <w:b/>
        </w:rPr>
      </w:pPr>
      <w:r w:rsidRPr="007B0353">
        <w:rPr>
          <w:b/>
        </w:rPr>
        <w:t>4.2. Assainissement</w:t>
      </w:r>
    </w:p>
    <w:p w14:paraId="3B234A71" w14:textId="77777777" w:rsidR="009E4B40" w:rsidRPr="007B0353" w:rsidRDefault="009E4B40" w:rsidP="009E4B40">
      <w:pPr>
        <w:numPr>
          <w:ilvl w:val="12"/>
          <w:numId w:val="0"/>
        </w:numPr>
      </w:pPr>
      <w:r w:rsidRPr="007B0353">
        <w:t>a) Eaux usées</w:t>
      </w:r>
    </w:p>
    <w:p w14:paraId="53EB972F" w14:textId="77777777" w:rsidR="009E4B40" w:rsidRPr="007B0353" w:rsidRDefault="009E4B40" w:rsidP="009E4B40">
      <w:pPr>
        <w:numPr>
          <w:ilvl w:val="12"/>
          <w:numId w:val="0"/>
        </w:numPr>
        <w:rPr>
          <w:sz w:val="6"/>
          <w:szCs w:val="6"/>
        </w:rPr>
      </w:pPr>
    </w:p>
    <w:p w14:paraId="1013C084" w14:textId="77777777" w:rsidR="009E4B40" w:rsidRPr="007B0353" w:rsidRDefault="009E4B40" w:rsidP="009E4B40">
      <w:pPr>
        <w:numPr>
          <w:ilvl w:val="12"/>
          <w:numId w:val="0"/>
        </w:numPr>
      </w:pPr>
      <w:r w:rsidRPr="007B0353">
        <w:t>Toute construction à usage d’habitation doit être raccordée au réseau public d'assainissement, s’il en existe un, et l'évacuation des eaux résiduaires industrielles dans le réseau d'assainissement public est subordonnée à un prétraitement réglementaire.</w:t>
      </w:r>
    </w:p>
    <w:p w14:paraId="60CD44A5" w14:textId="77777777" w:rsidR="009E4B40" w:rsidRPr="007B0353" w:rsidRDefault="009E4B40" w:rsidP="009E4B40">
      <w:pPr>
        <w:numPr>
          <w:ilvl w:val="12"/>
          <w:numId w:val="0"/>
        </w:numPr>
        <w:rPr>
          <w:sz w:val="6"/>
          <w:szCs w:val="6"/>
        </w:rPr>
      </w:pPr>
    </w:p>
    <w:p w14:paraId="3DCF4CBA" w14:textId="77777777" w:rsidR="009E4B40" w:rsidRPr="007B0353" w:rsidRDefault="009E4B40" w:rsidP="009E4B40">
      <w:pPr>
        <w:numPr>
          <w:ilvl w:val="12"/>
          <w:numId w:val="0"/>
        </w:numPr>
        <w:rPr>
          <w:sz w:val="6"/>
          <w:szCs w:val="6"/>
        </w:rPr>
      </w:pPr>
    </w:p>
    <w:p w14:paraId="54BF4CCB" w14:textId="77777777" w:rsidR="005B624B" w:rsidRPr="007B0353" w:rsidRDefault="009E4B40" w:rsidP="009E4B40">
      <w:pPr>
        <w:autoSpaceDN w:val="0"/>
        <w:adjustRightInd w:val="0"/>
        <w:rPr>
          <w:rFonts w:cs="Arial"/>
          <w:szCs w:val="22"/>
          <w:lang w:eastAsia="fr-FR"/>
        </w:rPr>
      </w:pPr>
      <w:r w:rsidRPr="007B0353">
        <w:rPr>
          <w:rFonts w:cs="Arial"/>
          <w:szCs w:val="22"/>
          <w:lang w:eastAsia="fr-FR"/>
        </w:rPr>
        <w:t xml:space="preserve">En l’absence de possibilité réelle de raccordement sur le réseau public, </w:t>
      </w:r>
      <w:r w:rsidR="00501E8B" w:rsidRPr="007B0353">
        <w:rPr>
          <w:rFonts w:cs="Arial"/>
          <w:szCs w:val="22"/>
          <w:lang w:eastAsia="fr-FR"/>
        </w:rPr>
        <w:t>la mise en œuvre d’une installation non collectif répondant aux prescriptions règlementaires pourra être envisagée, après validation du Service Public d’Assainissement Non Collectif (SPANC) intercommunal</w:t>
      </w:r>
    </w:p>
    <w:p w14:paraId="49F1DDB0" w14:textId="77777777" w:rsidR="005B624B" w:rsidRPr="007B0353" w:rsidRDefault="005B624B" w:rsidP="005B624B">
      <w:pPr>
        <w:numPr>
          <w:ilvl w:val="12"/>
          <w:numId w:val="0"/>
        </w:numPr>
      </w:pPr>
      <w:r w:rsidRPr="007B0353">
        <w:t>Concernant les piscines, l</w:t>
      </w:r>
      <w:r w:rsidRPr="007B0353">
        <w:rPr>
          <w:rFonts w:eastAsia="Calibri" w:cs="Arial"/>
          <w:szCs w:val="22"/>
          <w:shd w:val="clear" w:color="auto" w:fill="FFFFFF"/>
          <w:lang w:eastAsia="en-US"/>
        </w:rPr>
        <w:t>'eau de lavage du filtre devra être évacuée dans l'assainissement mais le renouvellement des eaux de piscine devra être évacué dans le réseau pluvial ou à défaut, dans un bassin de rétention dimensionné en conséquence.</w:t>
      </w:r>
    </w:p>
    <w:p w14:paraId="5ED28FE3" w14:textId="77777777" w:rsidR="009E4B40" w:rsidRPr="007B0353" w:rsidRDefault="009E4B40" w:rsidP="009E4B40">
      <w:pPr>
        <w:numPr>
          <w:ilvl w:val="12"/>
          <w:numId w:val="0"/>
        </w:numPr>
      </w:pPr>
    </w:p>
    <w:p w14:paraId="4EE6E755" w14:textId="77777777" w:rsidR="00E921BB" w:rsidRPr="007B0353" w:rsidRDefault="00E921BB" w:rsidP="00E921BB">
      <w:r w:rsidRPr="007B0353">
        <w:t>b) Eaux pluviales</w:t>
      </w:r>
    </w:p>
    <w:p w14:paraId="0B4588FD" w14:textId="77777777" w:rsidR="00E921BB" w:rsidRPr="007B0353" w:rsidRDefault="00E921BB" w:rsidP="00E921BB">
      <w:pPr>
        <w:widowControl w:val="0"/>
        <w:suppressAutoHyphens w:val="0"/>
        <w:autoSpaceDN w:val="0"/>
        <w:adjustRightInd w:val="0"/>
      </w:pPr>
      <w:r w:rsidRPr="007B0353">
        <w:t xml:space="preserve">La gestion des eaux pluviales est de la responsabilité du propriétaire et le rejet dans le milieu naturel est à privilégier. </w:t>
      </w:r>
    </w:p>
    <w:p w14:paraId="05A514FA" w14:textId="77777777" w:rsidR="00B434FB" w:rsidRPr="007B0353" w:rsidRDefault="00B434FB" w:rsidP="00E921BB">
      <w:pPr>
        <w:widowControl w:val="0"/>
        <w:suppressAutoHyphens w:val="0"/>
        <w:autoSpaceDN w:val="0"/>
        <w:adjustRightInd w:val="0"/>
      </w:pPr>
      <w:r w:rsidRPr="007B0353">
        <w:t>Pour toute nouvelle imperméabilisation, une rétention des eaux pluviales sur la parcelle doit être assurée.</w:t>
      </w:r>
    </w:p>
    <w:p w14:paraId="29225DBD" w14:textId="77777777" w:rsidR="00E921BB" w:rsidRPr="007B0353" w:rsidRDefault="00E921BB" w:rsidP="00E921BB">
      <w:pPr>
        <w:widowControl w:val="0"/>
        <w:suppressAutoHyphens w:val="0"/>
        <w:autoSpaceDN w:val="0"/>
        <w:adjustRightInd w:val="0"/>
      </w:pPr>
      <w:r w:rsidRPr="007B0353">
        <w:t xml:space="preserve">En l'absence de réseau, des dispositifs appropriés tant sur le plan qualitatif que sur le plan quantitatif doivent être aménagés pour permettre l'évacuation des eaux pluviales dans le milieu naturel. </w:t>
      </w:r>
    </w:p>
    <w:p w14:paraId="2672E7DD" w14:textId="77777777" w:rsidR="00E921BB" w:rsidRPr="007B0353" w:rsidRDefault="00E921BB" w:rsidP="00E921BB">
      <w:pPr>
        <w:widowControl w:val="0"/>
        <w:suppressAutoHyphens w:val="0"/>
        <w:autoSpaceDN w:val="0"/>
        <w:adjustRightInd w:val="0"/>
      </w:pPr>
      <w:r w:rsidRPr="007B0353">
        <w:t>Dans les zones pourvues d'un réseau, des dispositifs appropriés, tant sur le plan qualitatif que sur le plan quantitatif, peuvent être imposés afin de permettre la limitation des débits évacués et les traitements éventuels des eaux rejetées dans le réseau.</w:t>
      </w:r>
    </w:p>
    <w:p w14:paraId="2135D8B6" w14:textId="77777777" w:rsidR="00E921BB" w:rsidRPr="007B0353" w:rsidRDefault="00E921BB" w:rsidP="00E921BB">
      <w:pPr>
        <w:widowControl w:val="0"/>
        <w:suppressAutoHyphens w:val="0"/>
        <w:autoSpaceDN w:val="0"/>
        <w:adjustRightInd w:val="0"/>
        <w:rPr>
          <w:rFonts w:cs="Arial"/>
          <w:szCs w:val="22"/>
          <w:lang w:eastAsia="fr-FR"/>
        </w:rPr>
      </w:pPr>
      <w:r w:rsidRPr="007B0353">
        <w:t>Les mesures de rétention inhérentes à ce rejet limité, devront être conçues, de préférence selon des méthodes alternatives (noues, tranchées et voies drainantes, puits d’infiltration …) à l’utilisation systématique de bassins de rétention.</w:t>
      </w:r>
    </w:p>
    <w:p w14:paraId="29C78646" w14:textId="77777777" w:rsidR="00501E8B" w:rsidRPr="007B0353" w:rsidRDefault="00501E8B" w:rsidP="009E4B40"/>
    <w:p w14:paraId="66770232" w14:textId="77777777" w:rsidR="0082513C" w:rsidRPr="007B0353" w:rsidRDefault="0082513C" w:rsidP="009E4B40"/>
    <w:p w14:paraId="7E9C1F0A" w14:textId="4987798C"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1" w:name="_Toc181263760"/>
      <w:r w:rsidRPr="007B0353">
        <w:rPr>
          <w:u w:val="none"/>
        </w:rPr>
        <w:t>ARTICLE A</w:t>
      </w:r>
      <w:r w:rsidR="006E7460">
        <w:rPr>
          <w:u w:val="none"/>
        </w:rPr>
        <w:t xml:space="preserve"> </w:t>
      </w:r>
      <w:r w:rsidRPr="007B0353">
        <w:rPr>
          <w:u w:val="none"/>
        </w:rPr>
        <w:t xml:space="preserve">5 – </w:t>
      </w:r>
      <w:r w:rsidR="00C95168" w:rsidRPr="007B0353">
        <w:rPr>
          <w:u w:val="none"/>
        </w:rPr>
        <w:t>SUPERFICIE MINIMALE DES TERRAINS</w:t>
      </w:r>
      <w:bookmarkEnd w:id="271"/>
    </w:p>
    <w:p w14:paraId="465FAB88" w14:textId="77777777" w:rsidR="009E4B40" w:rsidRPr="007B0353" w:rsidRDefault="00C95168" w:rsidP="009E4B40">
      <w:r w:rsidRPr="007B0353">
        <w:t>Sans objet.</w:t>
      </w:r>
    </w:p>
    <w:p w14:paraId="5F4465A2" w14:textId="77777777" w:rsidR="00501E8B" w:rsidRPr="007B0353" w:rsidRDefault="00501E8B" w:rsidP="009E4B40"/>
    <w:p w14:paraId="5DFBE0E6" w14:textId="77777777" w:rsidR="0082513C" w:rsidRPr="007B0353" w:rsidRDefault="0082513C" w:rsidP="009E4B40"/>
    <w:p w14:paraId="22EFCAB9" w14:textId="6D4ED383"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2" w:name="_Toc181263761"/>
      <w:r w:rsidRPr="007B0353">
        <w:rPr>
          <w:u w:val="none"/>
        </w:rPr>
        <w:lastRenderedPageBreak/>
        <w:t>ARTICLE A</w:t>
      </w:r>
      <w:r w:rsidR="006E7460">
        <w:rPr>
          <w:u w:val="none"/>
        </w:rPr>
        <w:t xml:space="preserve"> </w:t>
      </w:r>
      <w:r w:rsidRPr="007B0353">
        <w:rPr>
          <w:u w:val="none"/>
        </w:rPr>
        <w:t>6 - IMPLANTATION DES CONSTRUCTIONS PAR RAPPORT AUX VOIES ET EMPRISES PUBLIQUES</w:t>
      </w:r>
      <w:bookmarkEnd w:id="272"/>
    </w:p>
    <w:p w14:paraId="6440D5A6" w14:textId="77777777" w:rsidR="00501E8B" w:rsidRPr="007B0353" w:rsidRDefault="00501E8B" w:rsidP="009E4B40">
      <w:pPr>
        <w:rPr>
          <w:b/>
        </w:rPr>
      </w:pPr>
    </w:p>
    <w:p w14:paraId="26513538" w14:textId="77777777" w:rsidR="009E4B40" w:rsidRPr="007B0353" w:rsidRDefault="009E4B40" w:rsidP="009E4B40">
      <w:pPr>
        <w:rPr>
          <w:b/>
        </w:rPr>
      </w:pPr>
      <w:r w:rsidRPr="007B0353">
        <w:rPr>
          <w:b/>
        </w:rPr>
        <w:t xml:space="preserve">6.1. Les bâtiments doivent être implantés à une distance minimale : </w:t>
      </w:r>
    </w:p>
    <w:p w14:paraId="14737F1C" w14:textId="77777777" w:rsidR="009E4B40" w:rsidRPr="007B0353" w:rsidRDefault="00DA7B21" w:rsidP="00DA7B21">
      <w:pPr>
        <w:spacing w:before="60"/>
        <w:ind w:left="360"/>
      </w:pPr>
      <w:r w:rsidRPr="007B0353">
        <w:t>-</w:t>
      </w:r>
      <w:r w:rsidR="009E4B40" w:rsidRPr="007B0353">
        <w:t>de la marge de recul portée au document graphique quand elle existe</w:t>
      </w:r>
      <w:r w:rsidR="006B58C3" w:rsidRPr="007B0353">
        <w:t>,</w:t>
      </w:r>
    </w:p>
    <w:p w14:paraId="2DE01FE0" w14:textId="77777777" w:rsidR="009E4B40" w:rsidRPr="007B0353" w:rsidRDefault="00DA7B21" w:rsidP="00DA7B21">
      <w:pPr>
        <w:spacing w:before="60"/>
        <w:ind w:left="360"/>
      </w:pPr>
      <w:r w:rsidRPr="007B0353">
        <w:t>-</w:t>
      </w:r>
      <w:r w:rsidR="009E4B40" w:rsidRPr="007B0353">
        <w:t>de 10 mètr</w:t>
      </w:r>
      <w:r w:rsidR="006B58C3" w:rsidRPr="007B0353">
        <w:t>es de l'axe des voies publiques,</w:t>
      </w:r>
    </w:p>
    <w:p w14:paraId="0A33B1E4" w14:textId="77777777" w:rsidR="009E4B40" w:rsidRPr="007B0353" w:rsidRDefault="00DA7B21" w:rsidP="00DA7B21">
      <w:pPr>
        <w:spacing w:before="60"/>
        <w:ind w:left="360"/>
      </w:pPr>
      <w:r w:rsidRPr="007B0353">
        <w:t>-</w:t>
      </w:r>
      <w:r w:rsidR="009E4B40" w:rsidRPr="007B0353">
        <w:t xml:space="preserve">de 8 mètres de l'axe des autres voies. </w:t>
      </w:r>
    </w:p>
    <w:p w14:paraId="7C3C1F50" w14:textId="77777777" w:rsidR="009E4B40" w:rsidRPr="007B0353" w:rsidRDefault="009E4B40" w:rsidP="009E4B40">
      <w:pPr>
        <w:tabs>
          <w:tab w:val="left" w:pos="2060"/>
        </w:tabs>
        <w:ind w:left="300" w:hanging="300"/>
      </w:pPr>
    </w:p>
    <w:p w14:paraId="298A35B4" w14:textId="77777777" w:rsidR="009E4B40" w:rsidRPr="007B0353" w:rsidRDefault="009E4B40" w:rsidP="009E4B40">
      <w:pPr>
        <w:tabs>
          <w:tab w:val="left" w:pos="2060"/>
        </w:tabs>
        <w:ind w:left="300" w:hanging="300"/>
        <w:rPr>
          <w:b/>
        </w:rPr>
      </w:pPr>
      <w:r w:rsidRPr="007B0353">
        <w:rPr>
          <w:b/>
        </w:rPr>
        <w:t>6.2. Des implantations différentes peuvent être admises :</w:t>
      </w:r>
    </w:p>
    <w:p w14:paraId="363AF4C3" w14:textId="77777777" w:rsidR="001A733A" w:rsidRPr="00E71150" w:rsidRDefault="001A733A" w:rsidP="001A733A">
      <w:pPr>
        <w:tabs>
          <w:tab w:val="left" w:pos="2060"/>
        </w:tabs>
        <w:spacing w:before="60"/>
        <w:rPr>
          <w:rFonts w:cs="Arial"/>
        </w:rPr>
      </w:pPr>
      <w:r w:rsidRPr="007B0353">
        <w:t xml:space="preserve">a) Pour les ouvrages techniques divers nécessaires au fonctionnement des services publics (transformateur EDF, poste de </w:t>
      </w:r>
      <w:r w:rsidRPr="00E71150">
        <w:rPr>
          <w:rFonts w:cs="Arial"/>
        </w:rPr>
        <w:t>refoulement...)</w:t>
      </w:r>
      <w:r w:rsidRPr="00E71150">
        <w:rPr>
          <w:rFonts w:cs="Arial"/>
          <w:bCs/>
          <w:szCs w:val="22"/>
          <w:lang w:eastAsia="fr-FR"/>
        </w:rPr>
        <w:t xml:space="preserve"> ainsi que pour les constructions liées à l’exploitation de l’autoroute.</w:t>
      </w:r>
    </w:p>
    <w:p w14:paraId="0ECCA36D" w14:textId="77777777" w:rsidR="009E4B40" w:rsidRPr="007B0353" w:rsidRDefault="009E4B40" w:rsidP="006B58C3">
      <w:pPr>
        <w:tabs>
          <w:tab w:val="left" w:pos="2060"/>
        </w:tabs>
        <w:spacing w:before="60"/>
        <w:rPr>
          <w:u w:val="single"/>
        </w:rPr>
      </w:pPr>
      <w:r w:rsidRPr="007B0353">
        <w:t xml:space="preserve">b) </w:t>
      </w:r>
      <w:r w:rsidR="006B58C3" w:rsidRPr="007B0353">
        <w:t>P</w:t>
      </w:r>
      <w:r w:rsidRPr="007B0353">
        <w:t>our l'extension d’une construction existante située à une distance moindre et ayant pour effet de créer une emprise au sol supplémentaire, une implantation différente peut être autorisée à condition qu'elle s'inscrive dans le prolongement du bâtiment existant, que le projet ne conduise pas à un accroissement de plus de 30% de la surface de plancher et qu’il n’aggrave pas le caractère non règlementaire.</w:t>
      </w:r>
    </w:p>
    <w:p w14:paraId="5BA6441E" w14:textId="77777777" w:rsidR="00093AEB" w:rsidRPr="007B0353" w:rsidRDefault="00093AEB" w:rsidP="00093AEB">
      <w:pPr>
        <w:suppressAutoHyphens w:val="0"/>
        <w:autoSpaceDN w:val="0"/>
        <w:adjustRightInd w:val="0"/>
        <w:rPr>
          <w:b/>
        </w:rPr>
      </w:pPr>
    </w:p>
    <w:p w14:paraId="14902398" w14:textId="77777777" w:rsidR="00093AEB" w:rsidRPr="007B0353" w:rsidRDefault="00093AEB" w:rsidP="00093AEB">
      <w:pPr>
        <w:suppressAutoHyphens w:val="0"/>
        <w:autoSpaceDN w:val="0"/>
        <w:adjustRightInd w:val="0"/>
        <w:rPr>
          <w:b/>
        </w:rPr>
      </w:pPr>
      <w:r w:rsidRPr="007B0353">
        <w:rPr>
          <w:b/>
        </w:rPr>
        <w:t xml:space="preserve">6.3. Les piscines </w:t>
      </w:r>
    </w:p>
    <w:p w14:paraId="78B238E2" w14:textId="77777777" w:rsidR="00093AEB" w:rsidRPr="007B0353" w:rsidRDefault="00093AEB" w:rsidP="00093AEB">
      <w:pPr>
        <w:autoSpaceDN w:val="0"/>
        <w:adjustRightInd w:val="0"/>
        <w:spacing w:before="60"/>
      </w:pPr>
      <w:r w:rsidRPr="007B0353">
        <w:t>Les piscines</w:t>
      </w:r>
      <w:r w:rsidR="00653985" w:rsidRPr="007B0353">
        <w:t>, margelles comprises,</w:t>
      </w:r>
      <w:r w:rsidRPr="007B0353">
        <w:t xml:space="preserve"> doivent se reculer d'une distance minimale de 3 mètres de l'alignement existant ou projeté ou de la limite de propriété qui s’y substitue.</w:t>
      </w:r>
    </w:p>
    <w:p w14:paraId="683D3EEB" w14:textId="77777777" w:rsidR="00501E8B" w:rsidRPr="007B0353" w:rsidRDefault="00501E8B" w:rsidP="009E4B40">
      <w:pPr>
        <w:tabs>
          <w:tab w:val="left" w:pos="426"/>
          <w:tab w:val="left" w:pos="2060"/>
        </w:tabs>
        <w:autoSpaceDN w:val="0"/>
        <w:adjustRightInd w:val="0"/>
        <w:rPr>
          <w:u w:val="single"/>
        </w:rPr>
      </w:pPr>
    </w:p>
    <w:p w14:paraId="10A3B14A" w14:textId="77777777" w:rsidR="009E4B40" w:rsidRPr="007B0353" w:rsidRDefault="009E4B40" w:rsidP="009E4B40">
      <w:pPr>
        <w:tabs>
          <w:tab w:val="left" w:pos="426"/>
          <w:tab w:val="left" w:pos="2060"/>
        </w:tabs>
        <w:autoSpaceDN w:val="0"/>
        <w:adjustRightInd w:val="0"/>
        <w:rPr>
          <w:b/>
        </w:rPr>
      </w:pPr>
      <w:r w:rsidRPr="007B0353">
        <w:rPr>
          <w:b/>
        </w:rPr>
        <w:t xml:space="preserve">6.4. Les portails d’accès aux propriétés </w:t>
      </w:r>
    </w:p>
    <w:p w14:paraId="72D51748" w14:textId="77777777" w:rsidR="009E4B40" w:rsidRPr="007B0353" w:rsidRDefault="009E4B40" w:rsidP="009E4B40">
      <w:pPr>
        <w:tabs>
          <w:tab w:val="left" w:pos="426"/>
          <w:tab w:val="left" w:pos="2060"/>
        </w:tabs>
        <w:autoSpaceDN w:val="0"/>
        <w:adjustRightInd w:val="0"/>
        <w:spacing w:before="60"/>
      </w:pPr>
      <w:r w:rsidRPr="007B0353">
        <w:t xml:space="preserve">Ils seront établis avec un recul de cinq mètres au moins de l’alignement, sauf lorsqu’une aire de stationnement privative à l’air libre, a été créée en bordure de la voie sur le terrain faisant l’objet de la demande </w:t>
      </w:r>
      <w:r w:rsidR="00BD72C1" w:rsidRPr="007B0353">
        <w:t>d’autorisation d’urbanisme</w:t>
      </w:r>
      <w:r w:rsidRPr="007B0353">
        <w:t xml:space="preserve"> ou sur un terrain en contiguïté immédiate de celui sur lequel la construction est projetée. </w:t>
      </w:r>
    </w:p>
    <w:p w14:paraId="73EB1638" w14:textId="77777777" w:rsidR="009E4B40" w:rsidRPr="007B0353" w:rsidRDefault="009E4B40" w:rsidP="009E4B40"/>
    <w:p w14:paraId="1CC0664C" w14:textId="77777777" w:rsidR="0082513C" w:rsidRPr="007B0353" w:rsidRDefault="0082513C" w:rsidP="009E4B40"/>
    <w:p w14:paraId="1C212024" w14:textId="041538C3"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3" w:name="_Toc181263762"/>
      <w:r w:rsidRPr="007B0353">
        <w:rPr>
          <w:u w:val="none"/>
        </w:rPr>
        <w:t>ARTICLE A</w:t>
      </w:r>
      <w:r w:rsidR="006E7460">
        <w:rPr>
          <w:u w:val="none"/>
        </w:rPr>
        <w:t xml:space="preserve"> </w:t>
      </w:r>
      <w:r w:rsidRPr="007B0353">
        <w:rPr>
          <w:u w:val="none"/>
        </w:rPr>
        <w:t>7 - IMPLANTATION DES CONSTRUCTIONS PAR RAPPORT AUX LIMITES SÉPARATIVES</w:t>
      </w:r>
      <w:bookmarkEnd w:id="273"/>
      <w:r w:rsidRPr="007B0353">
        <w:rPr>
          <w:u w:val="none"/>
        </w:rPr>
        <w:t xml:space="preserve"> </w:t>
      </w:r>
    </w:p>
    <w:p w14:paraId="3DDAD733" w14:textId="77777777" w:rsidR="009E4B40" w:rsidRPr="007B0353" w:rsidRDefault="009E4B40" w:rsidP="009E4B40">
      <w:pPr>
        <w:numPr>
          <w:ilvl w:val="12"/>
          <w:numId w:val="0"/>
        </w:numPr>
        <w:tabs>
          <w:tab w:val="left" w:pos="2060"/>
        </w:tabs>
      </w:pPr>
      <w:r w:rsidRPr="007B0353">
        <w:t xml:space="preserve">La distance horizontale de tout point d'une construction au point le plus proche de la limite séparative doit être égale, au moins à la moitié de la hauteur d’une construction projetée, sans pouvoir être inférieure à </w:t>
      </w:r>
      <w:smartTag w:uri="urn:schemas-microsoft-com:office:smarttags" w:element="metricconverter">
        <w:smartTagPr>
          <w:attr w:name="ProductID" w:val="5 m￨tres"/>
        </w:smartTagPr>
        <w:r w:rsidRPr="007B0353">
          <w:t>5 mètres</w:t>
        </w:r>
        <w:r w:rsidR="006E7633" w:rsidRPr="007B0353">
          <w:t xml:space="preserve"> (H/2 minimum 5).</w:t>
        </w:r>
      </w:smartTag>
    </w:p>
    <w:p w14:paraId="0F7E9C5E" w14:textId="77777777" w:rsidR="009E4B40" w:rsidRPr="007B0353" w:rsidRDefault="009E4B40" w:rsidP="009E4B40">
      <w:pPr>
        <w:numPr>
          <w:ilvl w:val="12"/>
          <w:numId w:val="0"/>
        </w:numPr>
        <w:tabs>
          <w:tab w:val="left" w:pos="2060"/>
        </w:tabs>
        <w:ind w:left="280" w:hanging="280"/>
      </w:pPr>
    </w:p>
    <w:p w14:paraId="074177A7" w14:textId="77777777" w:rsidR="009E4B40" w:rsidRPr="007B0353" w:rsidRDefault="009E4B40" w:rsidP="00DE0FB3">
      <w:pPr>
        <w:numPr>
          <w:ilvl w:val="12"/>
          <w:numId w:val="0"/>
        </w:numPr>
        <w:tabs>
          <w:tab w:val="left" w:pos="2060"/>
        </w:tabs>
      </w:pPr>
      <w:r w:rsidRPr="007B0353">
        <w:t>Cette distance est réduite à 3</w:t>
      </w:r>
      <w:r w:rsidR="004B6162" w:rsidRPr="007B0353">
        <w:t xml:space="preserve"> mètres pour les châssis, les serres et les piscines</w:t>
      </w:r>
      <w:r w:rsidR="00DE0FB3" w:rsidRPr="007B0353">
        <w:t>, margelles comprises</w:t>
      </w:r>
      <w:r w:rsidR="004B6162" w:rsidRPr="007B0353">
        <w:t>.</w:t>
      </w:r>
    </w:p>
    <w:p w14:paraId="7597E94D" w14:textId="77777777" w:rsidR="009E4B40" w:rsidRPr="007B0353" w:rsidRDefault="009E4B40" w:rsidP="009E4B40">
      <w:pPr>
        <w:numPr>
          <w:ilvl w:val="12"/>
          <w:numId w:val="0"/>
        </w:numPr>
        <w:tabs>
          <w:tab w:val="left" w:pos="2060"/>
        </w:tabs>
        <w:ind w:left="240" w:hanging="240"/>
      </w:pPr>
    </w:p>
    <w:p w14:paraId="5FDE328C" w14:textId="77777777" w:rsidR="009E4B40" w:rsidRPr="007B0353" w:rsidRDefault="009E4B40" w:rsidP="0082513C">
      <w:pPr>
        <w:numPr>
          <w:ilvl w:val="12"/>
          <w:numId w:val="0"/>
        </w:numPr>
        <w:tabs>
          <w:tab w:val="left" w:pos="2060"/>
        </w:tabs>
      </w:pPr>
      <w:r w:rsidRPr="007B0353">
        <w:t>Il n'est pas fixé de règles pour les ouvrages techniques divers nécessaires au fonctionnement des services publics (transformateur EDF, poste de refoulement...).</w:t>
      </w:r>
    </w:p>
    <w:p w14:paraId="6A45FD33" w14:textId="77777777" w:rsidR="009E4B40" w:rsidRPr="007B0353" w:rsidRDefault="009E4B40" w:rsidP="009E4B40">
      <w:pPr>
        <w:numPr>
          <w:ilvl w:val="12"/>
          <w:numId w:val="0"/>
        </w:numPr>
        <w:tabs>
          <w:tab w:val="left" w:pos="2060"/>
        </w:tabs>
        <w:ind w:left="240" w:hanging="240"/>
      </w:pPr>
    </w:p>
    <w:p w14:paraId="1A0F6D4A" w14:textId="77777777" w:rsidR="0082513C" w:rsidRPr="007B0353" w:rsidRDefault="0082513C" w:rsidP="009E4B40">
      <w:pPr>
        <w:numPr>
          <w:ilvl w:val="12"/>
          <w:numId w:val="0"/>
        </w:numPr>
        <w:tabs>
          <w:tab w:val="left" w:pos="2060"/>
        </w:tabs>
        <w:ind w:left="240" w:hanging="240"/>
      </w:pPr>
    </w:p>
    <w:p w14:paraId="5CE0689A" w14:textId="3D2F412B"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4" w:name="_Toc181263763"/>
      <w:r w:rsidRPr="007B0353">
        <w:rPr>
          <w:u w:val="none"/>
        </w:rPr>
        <w:t>ARTICLE A</w:t>
      </w:r>
      <w:r w:rsidR="006E7460">
        <w:rPr>
          <w:u w:val="none"/>
        </w:rPr>
        <w:t xml:space="preserve"> </w:t>
      </w:r>
      <w:r w:rsidRPr="007B0353">
        <w:rPr>
          <w:u w:val="none"/>
        </w:rPr>
        <w:t>8 - IMPLANTATION DES CONSTRUCTIONS LES UNES PAR RAPPORT AUX AUTRES SUR UNE MÊME PROPRIÉTÉ</w:t>
      </w:r>
      <w:bookmarkEnd w:id="274"/>
    </w:p>
    <w:p w14:paraId="2819C90B" w14:textId="77777777" w:rsidR="009E4B40" w:rsidRPr="007B0353" w:rsidRDefault="009E4B40" w:rsidP="009E4B40">
      <w:pPr>
        <w:numPr>
          <w:ilvl w:val="12"/>
          <w:numId w:val="0"/>
        </w:numPr>
        <w:tabs>
          <w:tab w:val="left" w:pos="2060"/>
        </w:tabs>
        <w:ind w:hanging="851"/>
      </w:pPr>
      <w:r w:rsidRPr="007B0353">
        <w:rPr>
          <w:b/>
          <w:i/>
        </w:rPr>
        <w:tab/>
      </w:r>
      <w:r w:rsidRPr="007B0353">
        <w:t xml:space="preserve">La distance de tout point d’une construction (balcons non compris) au point le plus proche d'un autre bâtiment devra être au moins égale aux 2/3 de la hauteur du bâtiment le plus élevé, cette distance ne pouvant être inférieure à </w:t>
      </w:r>
      <w:smartTag w:uri="urn:schemas-microsoft-com:office:smarttags" w:element="metricconverter">
        <w:smartTagPr>
          <w:attr w:name="ProductID" w:val="4 m￨tres"/>
        </w:smartTagPr>
        <w:r w:rsidRPr="007B0353">
          <w:t>4 mètres</w:t>
        </w:r>
      </w:smartTag>
      <w:r w:rsidRPr="007B0353">
        <w:t>.</w:t>
      </w:r>
    </w:p>
    <w:p w14:paraId="00427075" w14:textId="77777777" w:rsidR="009E4B40" w:rsidRPr="007B0353" w:rsidRDefault="009E4B40" w:rsidP="009E4B40">
      <w:pPr>
        <w:numPr>
          <w:ilvl w:val="12"/>
          <w:numId w:val="0"/>
        </w:numPr>
        <w:tabs>
          <w:tab w:val="left" w:pos="2060"/>
        </w:tabs>
      </w:pPr>
    </w:p>
    <w:p w14:paraId="0FE0FA98" w14:textId="77777777" w:rsidR="009E4B40" w:rsidRPr="007B0353" w:rsidRDefault="009E4B40" w:rsidP="009E4B40">
      <w:pPr>
        <w:numPr>
          <w:ilvl w:val="12"/>
          <w:numId w:val="0"/>
        </w:numPr>
        <w:tabs>
          <w:tab w:val="left" w:pos="2060"/>
        </w:tabs>
      </w:pPr>
      <w:r w:rsidRPr="007B0353">
        <w:t>Cette disposition n'est pas applicable aux châssis, serres, piscines non couvertes</w:t>
      </w:r>
      <w:r w:rsidR="00DE0FB3" w:rsidRPr="007B0353">
        <w:t xml:space="preserve"> (margelles comprises)</w:t>
      </w:r>
      <w:r w:rsidRPr="007B0353">
        <w:t>.</w:t>
      </w:r>
    </w:p>
    <w:p w14:paraId="44FA54A3" w14:textId="77777777" w:rsidR="009E4B40" w:rsidRPr="007B0353" w:rsidRDefault="009E4B40" w:rsidP="009E4B40">
      <w:pPr>
        <w:numPr>
          <w:ilvl w:val="12"/>
          <w:numId w:val="0"/>
        </w:numPr>
        <w:tabs>
          <w:tab w:val="left" w:pos="2060"/>
        </w:tabs>
      </w:pPr>
    </w:p>
    <w:p w14:paraId="528DDAFE" w14:textId="77777777" w:rsidR="009E4B40" w:rsidRPr="007B0353" w:rsidRDefault="009E4B40" w:rsidP="009E4B40">
      <w:pPr>
        <w:numPr>
          <w:ilvl w:val="12"/>
          <w:numId w:val="0"/>
        </w:numPr>
        <w:tabs>
          <w:tab w:val="left" w:pos="2060"/>
        </w:tabs>
      </w:pPr>
      <w:r w:rsidRPr="007B0353">
        <w:t>Il n'est pas fixé de règle pour les ouvrages techniques divers nécessaires au fonctionnement des services publics (transformateur EDF, poste de refoulement...).</w:t>
      </w:r>
    </w:p>
    <w:p w14:paraId="27173644" w14:textId="77777777" w:rsidR="00E744F2" w:rsidRPr="007B0353" w:rsidRDefault="00E744F2">
      <w:pPr>
        <w:suppressAutoHyphens w:val="0"/>
        <w:overflowPunct/>
        <w:autoSpaceDE/>
        <w:jc w:val="left"/>
        <w:textAlignment w:val="auto"/>
        <w:rPr>
          <w:b/>
          <w:bCs/>
        </w:rPr>
      </w:pPr>
    </w:p>
    <w:p w14:paraId="40898913" w14:textId="77777777" w:rsidR="00F94940" w:rsidRPr="007B0353" w:rsidRDefault="00F94940">
      <w:pPr>
        <w:suppressAutoHyphens w:val="0"/>
        <w:overflowPunct/>
        <w:autoSpaceDE/>
        <w:jc w:val="left"/>
        <w:textAlignment w:val="auto"/>
        <w:rPr>
          <w:b/>
          <w:bCs/>
        </w:rPr>
      </w:pPr>
    </w:p>
    <w:p w14:paraId="775C647B" w14:textId="58E3EE87"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5" w:name="_Toc181263764"/>
      <w:r w:rsidRPr="007B0353">
        <w:rPr>
          <w:u w:val="none"/>
        </w:rPr>
        <w:t>ARTICLE A</w:t>
      </w:r>
      <w:r w:rsidR="006E7460">
        <w:rPr>
          <w:u w:val="none"/>
        </w:rPr>
        <w:t xml:space="preserve"> </w:t>
      </w:r>
      <w:r w:rsidRPr="007B0353">
        <w:rPr>
          <w:u w:val="none"/>
        </w:rPr>
        <w:t>9 - EMPRISE AU SOL DES CONSTRUCTIONS</w:t>
      </w:r>
      <w:bookmarkEnd w:id="275"/>
    </w:p>
    <w:p w14:paraId="2E87C6EF" w14:textId="77777777" w:rsidR="006B29F9" w:rsidRPr="007B0353" w:rsidRDefault="00633D71" w:rsidP="00633D71">
      <w:pPr>
        <w:numPr>
          <w:ilvl w:val="12"/>
          <w:numId w:val="0"/>
        </w:numPr>
        <w:tabs>
          <w:tab w:val="left" w:pos="2060"/>
        </w:tabs>
      </w:pPr>
      <w:r w:rsidRPr="007B0353">
        <w:t xml:space="preserve">L’emprise au sol </w:t>
      </w:r>
      <w:r w:rsidR="006B29F9" w:rsidRPr="007B0353">
        <w:t>des constructions à usage agricole n’est pas limitée.</w:t>
      </w:r>
    </w:p>
    <w:p w14:paraId="29E7893B" w14:textId="77777777" w:rsidR="0082513C" w:rsidRPr="007B0353" w:rsidRDefault="0082513C" w:rsidP="00633D71">
      <w:pPr>
        <w:numPr>
          <w:ilvl w:val="12"/>
          <w:numId w:val="0"/>
        </w:numPr>
        <w:tabs>
          <w:tab w:val="left" w:pos="2060"/>
        </w:tabs>
      </w:pPr>
    </w:p>
    <w:p w14:paraId="32885E12" w14:textId="77777777" w:rsidR="00076499" w:rsidRPr="007B0353" w:rsidRDefault="00076499" w:rsidP="00633D71">
      <w:pPr>
        <w:numPr>
          <w:ilvl w:val="12"/>
          <w:numId w:val="0"/>
        </w:numPr>
        <w:tabs>
          <w:tab w:val="left" w:pos="2060"/>
        </w:tabs>
      </w:pPr>
      <w:r w:rsidRPr="007B0353">
        <w:t>L’emprise au sol des piscines est limitée à 80m².</w:t>
      </w:r>
    </w:p>
    <w:p w14:paraId="348DB6E0" w14:textId="77777777" w:rsidR="0082513C" w:rsidRPr="007B0353" w:rsidRDefault="0082513C" w:rsidP="00633D71">
      <w:pPr>
        <w:numPr>
          <w:ilvl w:val="12"/>
          <w:numId w:val="0"/>
        </w:numPr>
        <w:tabs>
          <w:tab w:val="left" w:pos="2060"/>
        </w:tabs>
      </w:pPr>
    </w:p>
    <w:p w14:paraId="3BAD7D27" w14:textId="77777777" w:rsidR="009E4B40" w:rsidRPr="007B0353" w:rsidRDefault="009E4B40" w:rsidP="009E4B40">
      <w:pPr>
        <w:rPr>
          <w:rFonts w:cs="Arial"/>
          <w:color w:val="000000"/>
        </w:rPr>
      </w:pPr>
    </w:p>
    <w:p w14:paraId="09A7097A" w14:textId="3B429E10"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6" w:name="_Toc181263765"/>
      <w:r w:rsidRPr="007B0353">
        <w:rPr>
          <w:u w:val="none"/>
        </w:rPr>
        <w:t>ARTICLE A</w:t>
      </w:r>
      <w:r w:rsidR="006E7460">
        <w:rPr>
          <w:u w:val="none"/>
        </w:rPr>
        <w:t xml:space="preserve"> </w:t>
      </w:r>
      <w:r w:rsidRPr="007B0353">
        <w:rPr>
          <w:u w:val="none"/>
        </w:rPr>
        <w:t>10 - HAUTEUR MAXIMALE DES CONSTRUCTIONS</w:t>
      </w:r>
      <w:bookmarkEnd w:id="276"/>
    </w:p>
    <w:p w14:paraId="68234BA9" w14:textId="77777777" w:rsidR="009E4B40" w:rsidRPr="007B0353" w:rsidRDefault="009E4B40" w:rsidP="009E4B40">
      <w:pPr>
        <w:tabs>
          <w:tab w:val="left" w:pos="2060"/>
        </w:tabs>
        <w:rPr>
          <w:b/>
        </w:rPr>
      </w:pPr>
      <w:r w:rsidRPr="007B0353">
        <w:rPr>
          <w:b/>
        </w:rPr>
        <w:t>10.1. Conditions de mesure</w:t>
      </w:r>
    </w:p>
    <w:p w14:paraId="2D1A7108" w14:textId="77777777" w:rsidR="0061276F" w:rsidRPr="007B0353" w:rsidRDefault="0061276F" w:rsidP="0061276F">
      <w:pPr>
        <w:tabs>
          <w:tab w:val="left" w:pos="2060"/>
        </w:tabs>
      </w:pPr>
    </w:p>
    <w:p w14:paraId="6A6F0331" w14:textId="77777777" w:rsidR="0061276F" w:rsidRPr="007B0353" w:rsidRDefault="0061276F" w:rsidP="0061276F">
      <w:pPr>
        <w:tabs>
          <w:tab w:val="left" w:pos="2060"/>
        </w:tabs>
        <w:spacing w:before="60"/>
      </w:pPr>
      <w:r w:rsidRPr="007B0353">
        <w:t xml:space="preserve">La hauteur de toute construction est mesurée à partir du niveau du sol fini jusqu’à l’égout du toit ou à l’acrotère selon un axe vertical. </w:t>
      </w:r>
    </w:p>
    <w:p w14:paraId="3FDA4CFC" w14:textId="77777777" w:rsidR="0082513C" w:rsidRPr="007B0353" w:rsidRDefault="0082513C" w:rsidP="0061276F">
      <w:pPr>
        <w:tabs>
          <w:tab w:val="left" w:pos="2060"/>
        </w:tabs>
        <w:spacing w:before="60"/>
      </w:pPr>
    </w:p>
    <w:p w14:paraId="34C845C0" w14:textId="77777777" w:rsidR="0061276F" w:rsidRPr="007B0353" w:rsidRDefault="0061276F" w:rsidP="0061276F">
      <w:pPr>
        <w:tabs>
          <w:tab w:val="left" w:pos="2060"/>
        </w:tabs>
        <w:spacing w:before="60"/>
      </w:pPr>
      <w:r w:rsidRPr="007B0353">
        <w:t xml:space="preserve">Par sol fini on entend : </w:t>
      </w:r>
    </w:p>
    <w:p w14:paraId="0228A74D" w14:textId="77777777" w:rsidR="0061276F" w:rsidRPr="007B0353" w:rsidRDefault="0061276F" w:rsidP="00947294">
      <w:pPr>
        <w:tabs>
          <w:tab w:val="left" w:pos="709"/>
        </w:tabs>
        <w:spacing w:before="60"/>
      </w:pPr>
      <w:r w:rsidRPr="007B0353">
        <w:tab/>
        <w:t>- soit le terrain obtenu après terrassement lorsque la construction a nécessité un déblai sur le terrain, à l’exclusion des parkings enterrés totalement en sous-sol  </w:t>
      </w:r>
    </w:p>
    <w:p w14:paraId="6CA6F290" w14:textId="77777777" w:rsidR="0061276F" w:rsidRPr="007B0353" w:rsidRDefault="0061276F" w:rsidP="00947294">
      <w:pPr>
        <w:tabs>
          <w:tab w:val="left" w:pos="709"/>
        </w:tabs>
        <w:spacing w:before="60"/>
      </w:pPr>
      <w:r w:rsidRPr="007B0353">
        <w:tab/>
        <w:t xml:space="preserve">- soit le terrain naturel avant terrassement lorsque la construction a nécessité un </w:t>
      </w:r>
      <w:r w:rsidR="00CD62C9" w:rsidRPr="007B0353">
        <w:t>remblai</w:t>
      </w:r>
      <w:r w:rsidRPr="007B0353">
        <w:t xml:space="preserve"> sur le terrain initial</w:t>
      </w:r>
    </w:p>
    <w:p w14:paraId="5BB463FE" w14:textId="77777777" w:rsidR="009E4B40" w:rsidRPr="007B0353" w:rsidRDefault="009E4B40" w:rsidP="009E4B40">
      <w:pPr>
        <w:tabs>
          <w:tab w:val="left" w:pos="2060"/>
        </w:tabs>
        <w:spacing w:before="60"/>
      </w:pPr>
      <w:r w:rsidRPr="007B0353">
        <w:t>Lorsque le terrain est en pente, la hauteur de chaque façade est mesurée par rapport à un plan parallèle au sol naturel (avant travaux), ce plan étant situé à une hauteur égale à la hauteur absolue.</w:t>
      </w:r>
    </w:p>
    <w:p w14:paraId="326CE469" w14:textId="77777777" w:rsidR="00501E8B" w:rsidRPr="007B0353" w:rsidRDefault="00501E8B" w:rsidP="009E4B40">
      <w:pPr>
        <w:tabs>
          <w:tab w:val="left" w:pos="2060"/>
        </w:tabs>
        <w:rPr>
          <w:b/>
        </w:rPr>
      </w:pPr>
    </w:p>
    <w:p w14:paraId="16836185" w14:textId="77777777" w:rsidR="009E4B40" w:rsidRPr="007B0353" w:rsidRDefault="009E4B40" w:rsidP="009E4B40">
      <w:pPr>
        <w:tabs>
          <w:tab w:val="left" w:pos="2060"/>
        </w:tabs>
        <w:rPr>
          <w:b/>
        </w:rPr>
      </w:pPr>
      <w:r w:rsidRPr="007B0353">
        <w:rPr>
          <w:b/>
        </w:rPr>
        <w:t xml:space="preserve">10.2. Hauteur absolue </w:t>
      </w:r>
    </w:p>
    <w:p w14:paraId="4940E8D5" w14:textId="77777777" w:rsidR="009E4B40" w:rsidRPr="007B0353" w:rsidRDefault="009E4B40" w:rsidP="009E4B40">
      <w:pPr>
        <w:tabs>
          <w:tab w:val="left" w:pos="2060"/>
        </w:tabs>
      </w:pPr>
      <w:r w:rsidRPr="007B0353">
        <w:t>Elle ne pourra excéder :</w:t>
      </w:r>
    </w:p>
    <w:p w14:paraId="5A311216" w14:textId="77777777" w:rsidR="009E4B40" w:rsidRPr="007B0353" w:rsidRDefault="0061276F" w:rsidP="009E4B40">
      <w:pPr>
        <w:tabs>
          <w:tab w:val="left" w:pos="2060"/>
        </w:tabs>
      </w:pPr>
      <w:r w:rsidRPr="007B0353">
        <w:t>a) 7 mètres à l’égout ou à l’</w:t>
      </w:r>
      <w:r w:rsidR="00633D71" w:rsidRPr="007B0353">
        <w:t>acrotère</w:t>
      </w:r>
    </w:p>
    <w:p w14:paraId="278FC69C" w14:textId="77777777" w:rsidR="009E4B40" w:rsidRPr="007B0353" w:rsidRDefault="009E4B40" w:rsidP="009E4B40">
      <w:pPr>
        <w:tabs>
          <w:tab w:val="left" w:pos="2060"/>
        </w:tabs>
      </w:pPr>
      <w:r w:rsidRPr="007B0353">
        <w:t xml:space="preserve">b) Au-delà de cette hauteur mesurée à l'égout ou à l’acrotère, sont autorisées les toitures qui, lorsqu'elles sont en pente, seront inclinées à 35 % maximum par rapport </w:t>
      </w:r>
      <w:proofErr w:type="gramStart"/>
      <w:r w:rsidRPr="007B0353">
        <w:t>au</w:t>
      </w:r>
      <w:proofErr w:type="gramEnd"/>
      <w:r w:rsidRPr="007B0353">
        <w:t xml:space="preserve"> plan horizontal, ainsi que toutes les superstructures nécessaires aux bes</w:t>
      </w:r>
      <w:r w:rsidR="00653985" w:rsidRPr="007B0353">
        <w:t xml:space="preserve">oins des bâtiments (cheminées, </w:t>
      </w:r>
      <w:r w:rsidRPr="007B0353">
        <w:t xml:space="preserve">équipements de climatisation, de chauffage, de ventilation et les antennes de réception de télécommunication, </w:t>
      </w:r>
      <w:proofErr w:type="gramStart"/>
      <w:r w:rsidRPr="007B0353">
        <w:t>etc...</w:t>
      </w:r>
      <w:proofErr w:type="gramEnd"/>
      <w:r w:rsidRPr="007B0353">
        <w:t>).</w:t>
      </w:r>
    </w:p>
    <w:p w14:paraId="51C328BC" w14:textId="77777777" w:rsidR="009E4B40" w:rsidRPr="007B0353" w:rsidRDefault="00D8553A" w:rsidP="009E4B40">
      <w:pPr>
        <w:tabs>
          <w:tab w:val="left" w:pos="2060"/>
        </w:tabs>
        <w:spacing w:before="60"/>
      </w:pPr>
      <w:r w:rsidRPr="007B0353">
        <w:t>c) la hauteur des annexes visées à l’article A2 est limitée à 3,20m au faîtage</w:t>
      </w:r>
    </w:p>
    <w:p w14:paraId="46FE9AE0" w14:textId="77777777" w:rsidR="00D8553A" w:rsidRPr="007B0353" w:rsidRDefault="00D8553A" w:rsidP="009E4B40">
      <w:pPr>
        <w:tabs>
          <w:tab w:val="left" w:pos="2060"/>
        </w:tabs>
        <w:spacing w:before="60"/>
      </w:pPr>
    </w:p>
    <w:p w14:paraId="30885067" w14:textId="77777777" w:rsidR="009E4B40" w:rsidRPr="007B0353" w:rsidRDefault="009E4B40" w:rsidP="009E4B40">
      <w:pPr>
        <w:tabs>
          <w:tab w:val="left" w:pos="2060"/>
        </w:tabs>
        <w:ind w:left="300" w:hanging="300"/>
        <w:rPr>
          <w:b/>
        </w:rPr>
      </w:pPr>
      <w:r w:rsidRPr="007B0353">
        <w:rPr>
          <w:b/>
        </w:rPr>
        <w:t xml:space="preserve">10.3. Des hauteurs différentes peuvent être admises </w:t>
      </w:r>
    </w:p>
    <w:p w14:paraId="78814EC4" w14:textId="77777777" w:rsidR="009E4B40" w:rsidRPr="007B0353" w:rsidRDefault="009E4B40" w:rsidP="009E4B40">
      <w:pPr>
        <w:tabs>
          <w:tab w:val="left" w:pos="2060"/>
        </w:tabs>
        <w:rPr>
          <w:sz w:val="8"/>
        </w:rPr>
      </w:pPr>
    </w:p>
    <w:p w14:paraId="13B79CC2" w14:textId="77777777" w:rsidR="009E4B40" w:rsidRPr="007B0353" w:rsidRDefault="009E4B40" w:rsidP="009E4B40">
      <w:pPr>
        <w:tabs>
          <w:tab w:val="left" w:pos="2060"/>
        </w:tabs>
      </w:pPr>
      <w:r w:rsidRPr="007B0353">
        <w:t>Pour les ouvrages techniques nécessaires au fonctionnement des services publics ou répondant à un intérêt collectif.</w:t>
      </w:r>
    </w:p>
    <w:p w14:paraId="06057328" w14:textId="77777777" w:rsidR="006B58C3" w:rsidRPr="007B0353" w:rsidRDefault="006B58C3">
      <w:pPr>
        <w:suppressAutoHyphens w:val="0"/>
        <w:overflowPunct/>
        <w:autoSpaceDE/>
        <w:jc w:val="left"/>
        <w:textAlignment w:val="auto"/>
        <w:rPr>
          <w:b/>
          <w:bCs/>
        </w:rPr>
      </w:pPr>
    </w:p>
    <w:p w14:paraId="1A1F6D3F" w14:textId="05B6B0AB"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7" w:name="_Toc181263766"/>
      <w:r w:rsidRPr="007B0353">
        <w:rPr>
          <w:u w:val="none"/>
        </w:rPr>
        <w:t>ARTICLE A</w:t>
      </w:r>
      <w:r w:rsidR="006E7460">
        <w:rPr>
          <w:u w:val="none"/>
        </w:rPr>
        <w:t xml:space="preserve"> </w:t>
      </w:r>
      <w:r w:rsidRPr="007B0353">
        <w:rPr>
          <w:u w:val="none"/>
        </w:rPr>
        <w:t>11- ASPECTS EXTÉRIEURS DES CONSTRUCTIONS</w:t>
      </w:r>
      <w:bookmarkEnd w:id="277"/>
      <w:r w:rsidRPr="007B0353">
        <w:rPr>
          <w:u w:val="none"/>
        </w:rPr>
        <w:t xml:space="preserve"> </w:t>
      </w:r>
    </w:p>
    <w:p w14:paraId="42AEC7B4" w14:textId="77777777" w:rsidR="009E4B40" w:rsidRPr="007B0353" w:rsidRDefault="009E4B40" w:rsidP="009E4B40">
      <w:pPr>
        <w:tabs>
          <w:tab w:val="left" w:pos="2060"/>
        </w:tabs>
        <w:rPr>
          <w:b/>
        </w:rPr>
      </w:pPr>
      <w:r w:rsidRPr="007B0353">
        <w:rPr>
          <w:b/>
        </w:rPr>
        <w:t>11.1. Aspect général</w:t>
      </w:r>
    </w:p>
    <w:p w14:paraId="4630189C" w14:textId="77777777" w:rsidR="009E4B40" w:rsidRPr="007B0353" w:rsidRDefault="009E4B40" w:rsidP="009E4B40">
      <w:pPr>
        <w:pStyle w:val="Retraitnormal"/>
        <w:ind w:left="0"/>
        <w:rPr>
          <w:rFonts w:cs="Arial"/>
          <w:szCs w:val="22"/>
        </w:rPr>
      </w:pPr>
      <w:r w:rsidRPr="007B0353">
        <w:rPr>
          <w:rFonts w:cs="Arial"/>
          <w:szCs w:val="22"/>
        </w:rPr>
        <w:t xml:space="preserve">Les constructions sur toutes leurs faces doivent présenter un aspect en harmonie avec le site, le paysage, les lieux, les formes, les couleurs, les matériaux. </w:t>
      </w:r>
    </w:p>
    <w:p w14:paraId="3E2CF8CE" w14:textId="77777777" w:rsidR="009E4B40" w:rsidRPr="007B0353" w:rsidRDefault="009E4B40" w:rsidP="009E4B40">
      <w:pPr>
        <w:pStyle w:val="Retraitnormal"/>
        <w:ind w:left="0"/>
        <w:rPr>
          <w:rFonts w:cs="Arial"/>
          <w:szCs w:val="22"/>
        </w:rPr>
      </w:pPr>
      <w:r w:rsidRPr="007B0353">
        <w:rPr>
          <w:rFonts w:cs="Arial"/>
          <w:szCs w:val="22"/>
        </w:rPr>
        <w:t>Les équipements techniques et de superstructure devront être intégrés à l’architecture.</w:t>
      </w:r>
    </w:p>
    <w:p w14:paraId="5E51D266" w14:textId="77777777" w:rsidR="009E4B40" w:rsidRPr="007B0353" w:rsidRDefault="009E4B40" w:rsidP="009E4B40">
      <w:pPr>
        <w:pStyle w:val="Retraitnormal"/>
        <w:ind w:left="0"/>
        <w:rPr>
          <w:u w:val="single"/>
        </w:rPr>
      </w:pPr>
    </w:p>
    <w:p w14:paraId="04016B8D" w14:textId="77777777" w:rsidR="009E4B40" w:rsidRPr="007B0353" w:rsidRDefault="009E4B40" w:rsidP="009E4B40">
      <w:pPr>
        <w:pStyle w:val="Retraitnormal"/>
        <w:ind w:left="0"/>
        <w:rPr>
          <w:rFonts w:cs="Arial"/>
          <w:b/>
          <w:szCs w:val="22"/>
        </w:rPr>
      </w:pPr>
      <w:r w:rsidRPr="007B0353">
        <w:rPr>
          <w:b/>
        </w:rPr>
        <w:t>11.2. Façades - Revêtements</w:t>
      </w:r>
    </w:p>
    <w:p w14:paraId="4587A131" w14:textId="77777777" w:rsidR="009E4B40" w:rsidRPr="007B0353" w:rsidRDefault="009E4B40" w:rsidP="009E4B40">
      <w:pPr>
        <w:tabs>
          <w:tab w:val="left" w:pos="2060"/>
        </w:tabs>
        <w:spacing w:before="60"/>
      </w:pPr>
      <w:r w:rsidRPr="007B0353">
        <w:t>Toutes les façades d'un bâtiment doivent être traitées avec simplicité.</w:t>
      </w:r>
    </w:p>
    <w:p w14:paraId="7F3FABA4" w14:textId="77777777" w:rsidR="009E4B40" w:rsidRPr="007B0353" w:rsidRDefault="009E4B40" w:rsidP="009E4B40">
      <w:pPr>
        <w:tabs>
          <w:tab w:val="left" w:pos="2060"/>
        </w:tabs>
        <w:spacing w:before="60"/>
      </w:pPr>
      <w:r w:rsidRPr="007B0353">
        <w:lastRenderedPageBreak/>
        <w:t>La pose de climatiseurs en façade ne doit pas être visible de la voie. Ils doivent être masqués et en pied de façade.</w:t>
      </w:r>
    </w:p>
    <w:p w14:paraId="48A8A06C" w14:textId="77777777" w:rsidR="00DE2045" w:rsidRPr="007B0353" w:rsidRDefault="00DE2045" w:rsidP="009E4B40">
      <w:pPr>
        <w:tabs>
          <w:tab w:val="left" w:pos="2060"/>
        </w:tabs>
      </w:pPr>
      <w:r w:rsidRPr="007B0353">
        <w:t>Les enduits lisses sont à proscrire</w:t>
      </w:r>
    </w:p>
    <w:p w14:paraId="081F342B" w14:textId="77777777" w:rsidR="00F94940" w:rsidRPr="007B0353" w:rsidRDefault="00F94940" w:rsidP="009E4B40">
      <w:pPr>
        <w:tabs>
          <w:tab w:val="left" w:pos="2060"/>
        </w:tabs>
      </w:pPr>
    </w:p>
    <w:p w14:paraId="3020FC6F" w14:textId="77777777" w:rsidR="00DE2045" w:rsidRPr="007B0353" w:rsidRDefault="00DE2045" w:rsidP="009E4B40">
      <w:pPr>
        <w:tabs>
          <w:tab w:val="left" w:pos="2060"/>
        </w:tabs>
      </w:pPr>
    </w:p>
    <w:p w14:paraId="7C810B9B" w14:textId="77777777" w:rsidR="009E4B40" w:rsidRPr="007B0353" w:rsidRDefault="009E4B40" w:rsidP="009E4B40">
      <w:pPr>
        <w:tabs>
          <w:tab w:val="left" w:pos="2060"/>
        </w:tabs>
        <w:rPr>
          <w:b/>
        </w:rPr>
      </w:pPr>
      <w:r w:rsidRPr="007B0353">
        <w:rPr>
          <w:b/>
        </w:rPr>
        <w:t>11.3. Les couvertures</w:t>
      </w:r>
    </w:p>
    <w:p w14:paraId="7DA73EFA" w14:textId="77777777" w:rsidR="009E4B40" w:rsidRPr="007B0353" w:rsidRDefault="009E4B40" w:rsidP="009E4B40">
      <w:pPr>
        <w:tabs>
          <w:tab w:val="left" w:pos="2060"/>
        </w:tabs>
        <w:spacing w:before="60"/>
      </w:pPr>
      <w:r w:rsidRPr="007B0353">
        <w:t>Les couvertures seront simples, généralement à une ou deux pentes. Leur inclinaison pourra varier jusqu’à 35 % maximum.</w:t>
      </w:r>
    </w:p>
    <w:p w14:paraId="1427FED3" w14:textId="711DA106" w:rsidR="009E4B40" w:rsidRPr="000F7DA4" w:rsidRDefault="00F60F68" w:rsidP="009E4B40">
      <w:pPr>
        <w:tabs>
          <w:tab w:val="left" w:pos="2060"/>
        </w:tabs>
        <w:spacing w:before="60"/>
      </w:pPr>
      <w:r w:rsidRPr="007B0353">
        <w:t>Pour les constructions à usage d’habitation, l</w:t>
      </w:r>
      <w:r w:rsidR="009E4B40" w:rsidRPr="007B0353">
        <w:t>es tuiles doivent être du type canal, ronde ou romane.</w:t>
      </w:r>
      <w:r w:rsidRPr="007B0353">
        <w:t xml:space="preserve"> </w:t>
      </w:r>
      <w:r w:rsidR="009E4B40" w:rsidRPr="007B0353">
        <w:t xml:space="preserve">Certaines couvertures en matériaux contemporains avec terrasse sont toutefois autorisées, si </w:t>
      </w:r>
      <w:r w:rsidR="009E4B40" w:rsidRPr="000F7DA4">
        <w:t>elles</w:t>
      </w:r>
      <w:r w:rsidR="00F01E51" w:rsidRPr="000F7DA4">
        <w:t xml:space="preserve"> n’excèdent pas 25% maximum de la superficie de la toiture de la construction concernée</w:t>
      </w:r>
      <w:r w:rsidR="009E4B40" w:rsidRPr="000F7DA4">
        <w:t>.</w:t>
      </w:r>
    </w:p>
    <w:p w14:paraId="5D679DD2" w14:textId="77777777" w:rsidR="00DE2045" w:rsidRPr="007B0353" w:rsidRDefault="00DE2045" w:rsidP="00DE2045">
      <w:pPr>
        <w:tabs>
          <w:tab w:val="left" w:pos="2060"/>
        </w:tabs>
        <w:spacing w:before="60"/>
      </w:pPr>
      <w:r w:rsidRPr="007B0353">
        <w:t xml:space="preserve">Les couvertures doivent être recouvertes de matériaux non brillants et de teinte neutre. </w:t>
      </w:r>
    </w:p>
    <w:p w14:paraId="6B1E71D4" w14:textId="77777777" w:rsidR="009E4B40" w:rsidRPr="007B0353" w:rsidRDefault="009E4B40" w:rsidP="009E4B40">
      <w:pPr>
        <w:tabs>
          <w:tab w:val="left" w:pos="2060"/>
        </w:tabs>
      </w:pPr>
    </w:p>
    <w:p w14:paraId="0A01CB7A" w14:textId="77777777" w:rsidR="009E4B40" w:rsidRPr="007B0353" w:rsidRDefault="009E4B40" w:rsidP="009E4B40">
      <w:pPr>
        <w:tabs>
          <w:tab w:val="left" w:pos="2060"/>
        </w:tabs>
        <w:rPr>
          <w:b/>
        </w:rPr>
      </w:pPr>
      <w:r w:rsidRPr="007B0353">
        <w:rPr>
          <w:b/>
        </w:rPr>
        <w:t xml:space="preserve">11.4. Les clôtures, talus, murs </w:t>
      </w:r>
    </w:p>
    <w:p w14:paraId="01E7CBBC" w14:textId="77777777" w:rsidR="009E4B40" w:rsidRPr="007B0353" w:rsidRDefault="009E4B40" w:rsidP="009E4B40">
      <w:pPr>
        <w:spacing w:before="60"/>
      </w:pPr>
      <w:r w:rsidRPr="007B0353">
        <w:t>Les clôtures doivent s’harmoniser avec l’architecture des bâtiments et l’environnement existant.</w:t>
      </w:r>
    </w:p>
    <w:p w14:paraId="347F988E" w14:textId="77777777" w:rsidR="009E4B40" w:rsidRPr="007B0353" w:rsidRDefault="009E4B40" w:rsidP="009E4B40">
      <w:pPr>
        <w:spacing w:before="60"/>
      </w:pPr>
      <w:r w:rsidRPr="007B0353">
        <w:t>Les talus et murs, y compris les murs de soutènement, doivent s'intégrer dans le paysage en ce qui concerne leur profil et leur traitement.</w:t>
      </w:r>
    </w:p>
    <w:p w14:paraId="1E0C4E57" w14:textId="77777777" w:rsidR="00B4131F" w:rsidRPr="007B0353" w:rsidRDefault="00B4131F" w:rsidP="00B4131F">
      <w:pPr>
        <w:rPr>
          <w:bCs/>
        </w:rPr>
      </w:pPr>
    </w:p>
    <w:p w14:paraId="59262669" w14:textId="77777777" w:rsidR="00B4131F" w:rsidRPr="007B0353" w:rsidRDefault="00B4131F" w:rsidP="00B4131F">
      <w:pPr>
        <w:rPr>
          <w:bCs/>
        </w:rPr>
      </w:pPr>
      <w:r w:rsidRPr="007B0353">
        <w:rPr>
          <w:bCs/>
        </w:rPr>
        <w:t>Dans le site classé du Baou, afin de préserver le caractère naturel et paysager, les clôtures en maçonnerie avec fondations sont interdites.</w:t>
      </w:r>
    </w:p>
    <w:p w14:paraId="279C7CF0" w14:textId="77777777" w:rsidR="00B4131F" w:rsidRPr="007B0353" w:rsidRDefault="00B4131F" w:rsidP="009E4B40">
      <w:pPr>
        <w:tabs>
          <w:tab w:val="left" w:pos="2060"/>
        </w:tabs>
        <w:spacing w:before="60"/>
        <w:rPr>
          <w:b/>
        </w:rPr>
      </w:pPr>
    </w:p>
    <w:p w14:paraId="3971C127" w14:textId="77777777" w:rsidR="009E4B40" w:rsidRPr="007B0353" w:rsidRDefault="009E4B40" w:rsidP="009E4B40">
      <w:pPr>
        <w:tabs>
          <w:tab w:val="left" w:pos="2060"/>
        </w:tabs>
        <w:spacing w:before="60"/>
        <w:rPr>
          <w:b/>
        </w:rPr>
      </w:pPr>
      <w:r w:rsidRPr="007B0353">
        <w:rPr>
          <w:b/>
        </w:rPr>
        <w:t xml:space="preserve">11.4.1. Exécution des clôtures – règle générale </w:t>
      </w:r>
    </w:p>
    <w:p w14:paraId="5C0BD753" w14:textId="77777777" w:rsidR="00A42BDF" w:rsidRPr="007B0353" w:rsidRDefault="00A42BDF" w:rsidP="00A42BDF">
      <w:pPr>
        <w:autoSpaceDN w:val="0"/>
        <w:adjustRightInd w:val="0"/>
        <w:outlineLvl w:val="3"/>
        <w:rPr>
          <w:rFonts w:cs="Arial"/>
        </w:rPr>
      </w:pPr>
    </w:p>
    <w:p w14:paraId="4D50630B" w14:textId="77777777" w:rsidR="00A42BDF" w:rsidRPr="007B0353" w:rsidRDefault="00A42BDF" w:rsidP="00A42BDF">
      <w:pPr>
        <w:autoSpaceDN w:val="0"/>
        <w:adjustRightInd w:val="0"/>
        <w:outlineLvl w:val="3"/>
        <w:rPr>
          <w:rFonts w:cs="Arial"/>
        </w:rPr>
      </w:pPr>
      <w:r w:rsidRPr="007B0353">
        <w:rPr>
          <w:rFonts w:cs="Arial"/>
        </w:rPr>
        <w:t>Chaque projet devra être étudié pour préserver, maintenir et valoriser les corridors écologiques.</w:t>
      </w:r>
    </w:p>
    <w:p w14:paraId="1FF4794F" w14:textId="77777777" w:rsidR="00A42BDF" w:rsidRPr="007B0353" w:rsidRDefault="00A42BDF" w:rsidP="00A42BDF">
      <w:pPr>
        <w:numPr>
          <w:ilvl w:val="12"/>
          <w:numId w:val="0"/>
        </w:numPr>
        <w:tabs>
          <w:tab w:val="left" w:pos="2060"/>
        </w:tabs>
      </w:pPr>
      <w:r w:rsidRPr="007B0353">
        <w:t xml:space="preserve">Les clôtures devront maintenir une perméabilité pour la faune, </w:t>
      </w:r>
    </w:p>
    <w:p w14:paraId="00DE9D27" w14:textId="77777777" w:rsidR="00B4131F" w:rsidRPr="007B0353" w:rsidRDefault="00B4131F" w:rsidP="009E4B40">
      <w:pPr>
        <w:tabs>
          <w:tab w:val="left" w:pos="2060"/>
        </w:tabs>
        <w:spacing w:before="60"/>
      </w:pPr>
    </w:p>
    <w:p w14:paraId="773F7F49" w14:textId="77777777" w:rsidR="009E4B40" w:rsidRPr="007B0353" w:rsidRDefault="009E4B40" w:rsidP="009E4B40">
      <w:pPr>
        <w:tabs>
          <w:tab w:val="left" w:pos="2060"/>
        </w:tabs>
        <w:spacing w:before="60"/>
      </w:pPr>
      <w:r w:rsidRPr="007B0353">
        <w:t>Les clôtures en l’alignement ou en limite séparative, sont constituées :</w:t>
      </w:r>
    </w:p>
    <w:p w14:paraId="5A031479" w14:textId="77777777" w:rsidR="009E4B40" w:rsidRPr="007B0353" w:rsidRDefault="009E4B40" w:rsidP="00E86F3F">
      <w:pPr>
        <w:numPr>
          <w:ilvl w:val="0"/>
          <w:numId w:val="58"/>
        </w:numPr>
        <w:spacing w:before="60"/>
        <w:ind w:left="567" w:firstLine="0"/>
      </w:pPr>
      <w:r w:rsidRPr="007B0353">
        <w:t xml:space="preserve">soit par des grillages verts ou des grilles, </w:t>
      </w:r>
    </w:p>
    <w:p w14:paraId="43353C33" w14:textId="77777777" w:rsidR="009E4B40" w:rsidRPr="007B0353" w:rsidRDefault="009E4B40" w:rsidP="00E86F3F">
      <w:pPr>
        <w:numPr>
          <w:ilvl w:val="0"/>
          <w:numId w:val="60"/>
        </w:numPr>
        <w:spacing w:before="60"/>
        <w:ind w:left="567" w:firstLine="0"/>
      </w:pPr>
      <w:r w:rsidRPr="007B0353">
        <w:t xml:space="preserve">soit par un mur bahut surmonté d’un grillage, impérativement doublés de haies vives, le tout ne devant pas dépasser </w:t>
      </w:r>
      <w:r w:rsidR="00023D76" w:rsidRPr="007B0353">
        <w:t xml:space="preserve">2 </w:t>
      </w:r>
      <w:r w:rsidRPr="007B0353">
        <w:t xml:space="preserve">mètres de hauteur. Le mur bahut devra avoir une hauteur maximale de </w:t>
      </w:r>
      <w:smartTag w:uri="urn:schemas-microsoft-com:office:smarttags" w:element="metricconverter">
        <w:smartTagPr>
          <w:attr w:name="ProductID" w:val="0.80 m￨tres"/>
        </w:smartTagPr>
        <w:r w:rsidRPr="007B0353">
          <w:t>0.80 mètres</w:t>
        </w:r>
      </w:smartTag>
      <w:r w:rsidRPr="007B0353">
        <w:t xml:space="preserve">. </w:t>
      </w:r>
    </w:p>
    <w:p w14:paraId="6C534CFD" w14:textId="562D5C2D" w:rsidR="009E4B40" w:rsidRDefault="009E4B40" w:rsidP="009E4B40">
      <w:pPr>
        <w:tabs>
          <w:tab w:val="left" w:pos="2060"/>
        </w:tabs>
        <w:spacing w:before="60"/>
      </w:pPr>
      <w:r w:rsidRPr="007B0353">
        <w:t>Une exception est prévue pour les murs existants en pierres qui devront être maintenus et/ou restaurés à l’identique.</w:t>
      </w:r>
    </w:p>
    <w:p w14:paraId="25361B1E" w14:textId="77777777" w:rsidR="00F01E51" w:rsidRPr="007B0353" w:rsidRDefault="00F01E51" w:rsidP="009E4B40">
      <w:pPr>
        <w:tabs>
          <w:tab w:val="left" w:pos="2060"/>
        </w:tabs>
        <w:spacing w:before="60"/>
      </w:pPr>
    </w:p>
    <w:p w14:paraId="52BD654B" w14:textId="77777777" w:rsidR="009E4B40" w:rsidRPr="007B0353" w:rsidRDefault="009E4B40" w:rsidP="009E4B40">
      <w:pPr>
        <w:numPr>
          <w:ilvl w:val="12"/>
          <w:numId w:val="0"/>
        </w:numPr>
        <w:tabs>
          <w:tab w:val="left" w:pos="2060"/>
        </w:tabs>
        <w:spacing w:before="60"/>
        <w:rPr>
          <w:b/>
          <w:bCs/>
        </w:rPr>
      </w:pPr>
      <w:r w:rsidRPr="007B0353">
        <w:rPr>
          <w:b/>
        </w:rPr>
        <w:t>11.4.2. Exécution des clôtures en bordure des voies – règles particulières</w:t>
      </w:r>
      <w:r w:rsidRPr="007B0353">
        <w:rPr>
          <w:b/>
          <w:bCs/>
        </w:rPr>
        <w:t xml:space="preserve"> </w:t>
      </w:r>
    </w:p>
    <w:p w14:paraId="46E3D0ED" w14:textId="77777777" w:rsidR="00093AEB" w:rsidRPr="007B0353" w:rsidRDefault="00093AEB" w:rsidP="009E4B40">
      <w:pPr>
        <w:tabs>
          <w:tab w:val="left" w:pos="2060"/>
        </w:tabs>
        <w:spacing w:before="60"/>
      </w:pPr>
    </w:p>
    <w:p w14:paraId="2CD2F668" w14:textId="77777777" w:rsidR="00093AEB" w:rsidRPr="007B0353" w:rsidRDefault="00093AEB" w:rsidP="009E4B40">
      <w:pPr>
        <w:tabs>
          <w:tab w:val="left" w:pos="2060"/>
        </w:tabs>
        <w:spacing w:before="60"/>
      </w:pPr>
      <w:r w:rsidRPr="007B0353">
        <w:t xml:space="preserve">L’édification ou la surélévation d’une clôture située en </w:t>
      </w:r>
      <w:r w:rsidR="009E4B40" w:rsidRPr="007B0353">
        <w:t>bordure des voies est toutefois a</w:t>
      </w:r>
      <w:r w:rsidRPr="007B0353">
        <w:t>utorisée sous les conditions cumulatives suivantes :</w:t>
      </w:r>
    </w:p>
    <w:p w14:paraId="3443B33F" w14:textId="77777777" w:rsidR="00093AEB" w:rsidRPr="007B0353" w:rsidRDefault="00093AEB" w:rsidP="00E86F3F">
      <w:pPr>
        <w:numPr>
          <w:ilvl w:val="0"/>
          <w:numId w:val="59"/>
        </w:numPr>
        <w:tabs>
          <w:tab w:val="left" w:pos="993"/>
        </w:tabs>
        <w:spacing w:before="60"/>
        <w:ind w:hanging="11"/>
      </w:pPr>
      <w:r w:rsidRPr="007B0353">
        <w:t xml:space="preserve">être </w:t>
      </w:r>
      <w:r w:rsidR="009E4B40" w:rsidRPr="007B0353">
        <w:t>en pierre ou en maçonnerie enduite</w:t>
      </w:r>
    </w:p>
    <w:p w14:paraId="24404BF5" w14:textId="77777777" w:rsidR="009E4B40" w:rsidRPr="007B0353" w:rsidRDefault="00093AEB" w:rsidP="00E86F3F">
      <w:pPr>
        <w:numPr>
          <w:ilvl w:val="0"/>
          <w:numId w:val="59"/>
        </w:numPr>
        <w:tabs>
          <w:tab w:val="left" w:pos="993"/>
        </w:tabs>
        <w:spacing w:before="60"/>
        <w:ind w:hanging="11"/>
      </w:pPr>
      <w:r w:rsidRPr="007B0353">
        <w:t>la</w:t>
      </w:r>
      <w:r w:rsidR="009E4B40" w:rsidRPr="007B0353">
        <w:t xml:space="preserve"> hauteur </w:t>
      </w:r>
      <w:r w:rsidRPr="007B0353">
        <w:t xml:space="preserve">totale </w:t>
      </w:r>
      <w:r w:rsidR="009E4B40" w:rsidRPr="007B0353">
        <w:t xml:space="preserve">ne </w:t>
      </w:r>
      <w:r w:rsidRPr="007B0353">
        <w:t xml:space="preserve">doit pas </w:t>
      </w:r>
      <w:r w:rsidR="009E4B40" w:rsidRPr="007B0353">
        <w:t>dépasse</w:t>
      </w:r>
      <w:r w:rsidRPr="007B0353">
        <w:t>r</w:t>
      </w:r>
      <w:r w:rsidR="009E4B40" w:rsidRPr="007B0353">
        <w:t xml:space="preserve"> </w:t>
      </w:r>
      <w:r w:rsidR="00023D76" w:rsidRPr="007B0353">
        <w:t>1,80</w:t>
      </w:r>
      <w:r w:rsidR="005F366F" w:rsidRPr="007B0353">
        <w:t xml:space="preserve"> </w:t>
      </w:r>
      <w:r w:rsidR="009E4B40" w:rsidRPr="007B0353">
        <w:t>mètre</w:t>
      </w:r>
      <w:r w:rsidRPr="007B0353">
        <w:t xml:space="preserve"> </w:t>
      </w:r>
    </w:p>
    <w:p w14:paraId="51AEC833" w14:textId="77777777" w:rsidR="00093AEB" w:rsidRPr="007B0353" w:rsidRDefault="00093AEB" w:rsidP="00E86F3F">
      <w:pPr>
        <w:numPr>
          <w:ilvl w:val="0"/>
          <w:numId w:val="59"/>
        </w:numPr>
        <w:tabs>
          <w:tab w:val="left" w:pos="993"/>
        </w:tabs>
        <w:spacing w:before="60"/>
        <w:ind w:hanging="11"/>
      </w:pPr>
      <w:r w:rsidRPr="007B0353">
        <w:t>être dans le</w:t>
      </w:r>
      <w:r w:rsidR="009E4B40" w:rsidRPr="007B0353">
        <w:t xml:space="preserve"> prolongement de murs de clôtures existantes</w:t>
      </w:r>
      <w:r w:rsidRPr="007B0353">
        <w:t xml:space="preserve"> ou en bordure des voies classées bruyantes identifiées par le PLU</w:t>
      </w:r>
    </w:p>
    <w:p w14:paraId="39433055" w14:textId="77777777" w:rsidR="009E4B40" w:rsidRPr="007B0353" w:rsidRDefault="009E4B40" w:rsidP="00E86F3F">
      <w:pPr>
        <w:numPr>
          <w:ilvl w:val="0"/>
          <w:numId w:val="59"/>
        </w:numPr>
        <w:tabs>
          <w:tab w:val="left" w:pos="993"/>
        </w:tabs>
        <w:spacing w:before="60"/>
        <w:ind w:hanging="11"/>
      </w:pPr>
      <w:r w:rsidRPr="007B0353">
        <w:t>s’harmonise</w:t>
      </w:r>
      <w:r w:rsidR="00093AEB" w:rsidRPr="007B0353">
        <w:t>r</w:t>
      </w:r>
      <w:r w:rsidRPr="007B0353">
        <w:t xml:space="preserve"> avec la ou les constructions existantes sur la propriété. Les mêmes matériaux devront être utilisés.</w:t>
      </w:r>
    </w:p>
    <w:p w14:paraId="61A2049E" w14:textId="77777777" w:rsidR="009E4B40" w:rsidRPr="007B0353" w:rsidRDefault="009E4B40" w:rsidP="00E86F3F">
      <w:pPr>
        <w:numPr>
          <w:ilvl w:val="0"/>
          <w:numId w:val="59"/>
        </w:numPr>
        <w:tabs>
          <w:tab w:val="left" w:pos="993"/>
        </w:tabs>
        <w:spacing w:before="60"/>
        <w:ind w:hanging="11"/>
      </w:pPr>
      <w:r w:rsidRPr="007B0353">
        <w:t>dans le respect de la typologie locale et sous réserve que le traitement et les dimensions de l’ouvrage ne compromettent pas sa parfaite intégration paysagère.</w:t>
      </w:r>
    </w:p>
    <w:p w14:paraId="1F981624" w14:textId="77777777" w:rsidR="000D6B43" w:rsidRPr="007B0353" w:rsidRDefault="000D6B43" w:rsidP="009E4B40">
      <w:pPr>
        <w:tabs>
          <w:tab w:val="left" w:pos="2060"/>
        </w:tabs>
        <w:spacing w:before="60"/>
      </w:pPr>
    </w:p>
    <w:p w14:paraId="28961668" w14:textId="07EB6742" w:rsidR="009E4B40" w:rsidRDefault="009E4B40" w:rsidP="009E4B40">
      <w:pPr>
        <w:tabs>
          <w:tab w:val="left" w:pos="2060"/>
        </w:tabs>
        <w:spacing w:before="60"/>
      </w:pPr>
      <w:r w:rsidRPr="007B0353">
        <w:t>Les murs existants en pierres doivent être maintenus et/ou restaurés à l’identique.</w:t>
      </w:r>
    </w:p>
    <w:p w14:paraId="6CE4F603" w14:textId="77777777" w:rsidR="00B124E4" w:rsidRPr="007B0353" w:rsidRDefault="00B124E4" w:rsidP="009E4B40">
      <w:pPr>
        <w:tabs>
          <w:tab w:val="left" w:pos="2060"/>
        </w:tabs>
        <w:spacing w:before="60"/>
      </w:pPr>
    </w:p>
    <w:p w14:paraId="12E77685" w14:textId="1EE3A378" w:rsidR="004C79D5" w:rsidRPr="000F7DA4" w:rsidRDefault="004C79D5" w:rsidP="004C79D5">
      <w:pPr>
        <w:tabs>
          <w:tab w:val="left" w:pos="2060"/>
        </w:tabs>
      </w:pPr>
      <w:r w:rsidRPr="000F7DA4">
        <w:t xml:space="preserve">En ce qui concerne les murs de soutènement situés en bordure d’une voie bruyante, ceux-ci pourront être surélevés d’un mur d’1,80 mètre de haut à condition qu’il soit situé en retrait </w:t>
      </w:r>
      <w:r w:rsidR="00266943" w:rsidRPr="000F7DA4">
        <w:t>d’un</w:t>
      </w:r>
      <w:r w:rsidRPr="000F7DA4">
        <w:t xml:space="preserve"> mètre.</w:t>
      </w:r>
    </w:p>
    <w:p w14:paraId="54BA80D7" w14:textId="1EA79DDD" w:rsidR="004C79D5" w:rsidRPr="000F7DA4" w:rsidRDefault="004C79D5" w:rsidP="004C79D5">
      <w:pPr>
        <w:tabs>
          <w:tab w:val="left" w:pos="2060"/>
        </w:tabs>
      </w:pPr>
      <w:r w:rsidRPr="000F7DA4">
        <w:t>Une haie vive devra être impérativement plantée dans cette bande d’</w:t>
      </w:r>
      <w:r w:rsidR="00266943" w:rsidRPr="000F7DA4">
        <w:t>un</w:t>
      </w:r>
      <w:r w:rsidRPr="000F7DA4">
        <w:t xml:space="preserve"> mètre.</w:t>
      </w:r>
    </w:p>
    <w:p w14:paraId="11ED9E9C" w14:textId="77777777" w:rsidR="004C79D5" w:rsidRPr="000F7DA4" w:rsidRDefault="004C79D5" w:rsidP="004C79D5">
      <w:pPr>
        <w:tabs>
          <w:tab w:val="left" w:pos="2060"/>
        </w:tabs>
      </w:pPr>
      <w:r w:rsidRPr="000F7DA4">
        <w:t xml:space="preserve">De plus, seul un enduit de teinte « terre » pourra être réalisé. Pour ce faire, une consultation préalable de la palette communale sera effectuée. </w:t>
      </w:r>
    </w:p>
    <w:p w14:paraId="3FB84496" w14:textId="77777777" w:rsidR="00B45BB2" w:rsidRPr="000F7DA4" w:rsidRDefault="00B45BB2" w:rsidP="009E4B40">
      <w:pPr>
        <w:numPr>
          <w:ilvl w:val="12"/>
          <w:numId w:val="0"/>
        </w:numPr>
        <w:tabs>
          <w:tab w:val="left" w:pos="2060"/>
        </w:tabs>
      </w:pPr>
    </w:p>
    <w:p w14:paraId="1B2BFBF8" w14:textId="4CA45654"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8" w:name="_Toc181263767"/>
      <w:r w:rsidRPr="007B0353">
        <w:rPr>
          <w:u w:val="none"/>
        </w:rPr>
        <w:t>ARTICLE A</w:t>
      </w:r>
      <w:r w:rsidR="006E7460">
        <w:rPr>
          <w:u w:val="none"/>
        </w:rPr>
        <w:t xml:space="preserve"> </w:t>
      </w:r>
      <w:r w:rsidRPr="007B0353">
        <w:rPr>
          <w:u w:val="none"/>
        </w:rPr>
        <w:t>12 – OBLIGATIONS IMPOSÉES AUX CONSTRUCTEURS EN MATIÈRE DE RÉALISATION D’AIRES DE STATIONNEMENT</w:t>
      </w:r>
      <w:bookmarkEnd w:id="278"/>
    </w:p>
    <w:p w14:paraId="016E2BE5" w14:textId="77777777" w:rsidR="009E4B40" w:rsidRPr="007B0353" w:rsidRDefault="009E4B40" w:rsidP="009E4B40">
      <w:pPr>
        <w:numPr>
          <w:ilvl w:val="12"/>
          <w:numId w:val="0"/>
        </w:numPr>
        <w:tabs>
          <w:tab w:val="left" w:pos="2060"/>
        </w:tabs>
      </w:pPr>
      <w:r w:rsidRPr="007B0353">
        <w:t>Le stationnement des véhicules est interdit sur les voies d'accès et de desserte.</w:t>
      </w:r>
    </w:p>
    <w:p w14:paraId="7A9698A6" w14:textId="77777777" w:rsidR="009E4B40" w:rsidRPr="007B0353" w:rsidRDefault="009E4B40" w:rsidP="009E4B40">
      <w:pPr>
        <w:numPr>
          <w:ilvl w:val="12"/>
          <w:numId w:val="0"/>
        </w:numPr>
        <w:tabs>
          <w:tab w:val="left" w:pos="2060"/>
        </w:tabs>
      </w:pPr>
    </w:p>
    <w:p w14:paraId="7E6B1BCD" w14:textId="77777777" w:rsidR="009E4B40" w:rsidRPr="007B0353" w:rsidRDefault="009E4B40" w:rsidP="009E4B40">
      <w:pPr>
        <w:numPr>
          <w:ilvl w:val="12"/>
          <w:numId w:val="0"/>
        </w:numPr>
        <w:tabs>
          <w:tab w:val="left" w:pos="2060"/>
        </w:tabs>
      </w:pPr>
      <w:r w:rsidRPr="007B0353">
        <w:t xml:space="preserve">Il est imposé une place par 70 m² de surface de plancher </w:t>
      </w:r>
      <w:r w:rsidR="00B45BB2" w:rsidRPr="007B0353">
        <w:t>créée pour le</w:t>
      </w:r>
      <w:r w:rsidR="00E744F2" w:rsidRPr="007B0353">
        <w:t xml:space="preserve">s </w:t>
      </w:r>
      <w:r w:rsidRPr="007B0353">
        <w:t>constructions à usage d'habitation.</w:t>
      </w:r>
    </w:p>
    <w:p w14:paraId="6E168AD2" w14:textId="77777777" w:rsidR="009E4B40" w:rsidRPr="007B0353" w:rsidRDefault="009E4B40" w:rsidP="009E4B40">
      <w:pPr>
        <w:numPr>
          <w:ilvl w:val="12"/>
          <w:numId w:val="0"/>
        </w:numPr>
        <w:tabs>
          <w:tab w:val="left" w:pos="2060"/>
        </w:tabs>
      </w:pPr>
    </w:p>
    <w:p w14:paraId="71D88429" w14:textId="77777777" w:rsidR="009E4B40" w:rsidRPr="007B0353" w:rsidRDefault="009E4B40" w:rsidP="009E4B40">
      <w:pPr>
        <w:numPr>
          <w:ilvl w:val="12"/>
          <w:numId w:val="0"/>
        </w:numPr>
        <w:tabs>
          <w:tab w:val="left" w:pos="2060"/>
        </w:tabs>
      </w:pPr>
      <w:r w:rsidRPr="007B0353">
        <w:t>En cas de création d’une surface de vente, une place de stationnement devra être prévue pour les visiteurs.</w:t>
      </w:r>
    </w:p>
    <w:p w14:paraId="1A530C10" w14:textId="77777777" w:rsidR="009E4B40" w:rsidRPr="007B0353" w:rsidRDefault="009E4B40" w:rsidP="009E4B40">
      <w:pPr>
        <w:numPr>
          <w:ilvl w:val="12"/>
          <w:numId w:val="0"/>
        </w:numPr>
        <w:tabs>
          <w:tab w:val="left" w:pos="2060"/>
        </w:tabs>
      </w:pPr>
    </w:p>
    <w:p w14:paraId="7F027C54" w14:textId="77777777" w:rsidR="009E4B40" w:rsidRPr="007B0353" w:rsidRDefault="009E4B40" w:rsidP="009E4B40">
      <w:pPr>
        <w:numPr>
          <w:ilvl w:val="12"/>
          <w:numId w:val="0"/>
        </w:numPr>
        <w:tabs>
          <w:tab w:val="left" w:pos="2060"/>
        </w:tabs>
      </w:pPr>
      <w:r w:rsidRPr="007B0353">
        <w:t xml:space="preserve">La superficie à prendre en compte pour le stationnement d'un véhicule est de </w:t>
      </w:r>
      <w:smartTag w:uri="urn:schemas-microsoft-com:office:smarttags" w:element="metricconverter">
        <w:smartTagPr>
          <w:attr w:name="ProductID" w:val="25 m2"/>
        </w:smartTagPr>
        <w:r w:rsidRPr="007B0353">
          <w:t xml:space="preserve">25 </w:t>
        </w:r>
        <w:r w:rsidRPr="007B0353">
          <w:rPr>
            <w:vertAlign w:val="superscript"/>
          </w:rPr>
          <w:t>m2</w:t>
        </w:r>
      </w:smartTag>
      <w:r w:rsidRPr="007B0353">
        <w:t xml:space="preserve"> y compris les dégagements.</w:t>
      </w:r>
    </w:p>
    <w:p w14:paraId="1D689D67" w14:textId="77777777" w:rsidR="009E4B40" w:rsidRPr="007B0353" w:rsidRDefault="009E4B40" w:rsidP="009E4B40">
      <w:pPr>
        <w:autoSpaceDN w:val="0"/>
        <w:adjustRightInd w:val="0"/>
        <w:outlineLvl w:val="3"/>
        <w:rPr>
          <w:rFonts w:cs="Arial"/>
          <w:color w:val="000000"/>
          <w:u w:val="single"/>
          <w:lang w:eastAsia="fr-FR"/>
        </w:rPr>
      </w:pPr>
    </w:p>
    <w:p w14:paraId="516B27B2" w14:textId="77777777" w:rsidR="00B45BB2" w:rsidRPr="007B0353" w:rsidRDefault="00B45BB2" w:rsidP="009E4B40">
      <w:pPr>
        <w:autoSpaceDN w:val="0"/>
        <w:adjustRightInd w:val="0"/>
        <w:outlineLvl w:val="3"/>
        <w:rPr>
          <w:rFonts w:cs="Arial"/>
          <w:color w:val="000000"/>
          <w:u w:val="single"/>
          <w:lang w:eastAsia="fr-FR"/>
        </w:rPr>
      </w:pPr>
    </w:p>
    <w:p w14:paraId="16DEC91C" w14:textId="5790B5EC"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79" w:name="_Toc181263768"/>
      <w:r w:rsidRPr="007B0353">
        <w:rPr>
          <w:u w:val="none"/>
        </w:rPr>
        <w:t>ARTICLE A</w:t>
      </w:r>
      <w:r w:rsidR="006E7460">
        <w:rPr>
          <w:u w:val="none"/>
        </w:rPr>
        <w:t xml:space="preserve"> </w:t>
      </w:r>
      <w:r w:rsidRPr="007B0353">
        <w:rPr>
          <w:u w:val="none"/>
        </w:rPr>
        <w:t>13 – OBLIGATIONS IMPOSÉES AUX CONSTRUCTEURS EN MATIÈRE DE RÉALISATION D’ESPACES LIBRES, D’AIRES DE JEUX ET DE LOISIRS, ET DE PLANTATIONS</w:t>
      </w:r>
      <w:bookmarkEnd w:id="279"/>
    </w:p>
    <w:p w14:paraId="7BD5EACB" w14:textId="77777777" w:rsidR="004B6162" w:rsidRPr="007B0353" w:rsidRDefault="004B6162" w:rsidP="004B6162">
      <w:pPr>
        <w:autoSpaceDN w:val="0"/>
        <w:adjustRightInd w:val="0"/>
        <w:outlineLvl w:val="3"/>
        <w:rPr>
          <w:rFonts w:cs="Arial"/>
        </w:rPr>
      </w:pPr>
      <w:r w:rsidRPr="007B0353">
        <w:rPr>
          <w:rFonts w:cs="Arial"/>
        </w:rPr>
        <w:t>Chaque projet devra être étudié pour préserver</w:t>
      </w:r>
      <w:r w:rsidR="00F60F68" w:rsidRPr="007B0353">
        <w:rPr>
          <w:rFonts w:cs="Arial"/>
        </w:rPr>
        <w:t>, maintenir</w:t>
      </w:r>
      <w:r w:rsidRPr="007B0353">
        <w:rPr>
          <w:rFonts w:cs="Arial"/>
        </w:rPr>
        <w:t xml:space="preserve"> et valoriser les corridors écologiques.</w:t>
      </w:r>
    </w:p>
    <w:p w14:paraId="589D73B7" w14:textId="77777777" w:rsidR="00F60F68" w:rsidRPr="007B0353" w:rsidRDefault="00F60F68" w:rsidP="009E4B40">
      <w:pPr>
        <w:autoSpaceDN w:val="0"/>
        <w:adjustRightInd w:val="0"/>
        <w:outlineLvl w:val="3"/>
      </w:pPr>
    </w:p>
    <w:p w14:paraId="2B6D2AFE" w14:textId="77777777" w:rsidR="00F60F68" w:rsidRPr="007B0353" w:rsidRDefault="00F60F68" w:rsidP="00F60F68">
      <w:pPr>
        <w:numPr>
          <w:ilvl w:val="12"/>
          <w:numId w:val="0"/>
        </w:numPr>
        <w:tabs>
          <w:tab w:val="left" w:pos="2060"/>
        </w:tabs>
      </w:pPr>
      <w:r w:rsidRPr="007B0353">
        <w:t xml:space="preserve">Les clôtures devront maintenir une perméabilité pour la faune, </w:t>
      </w:r>
    </w:p>
    <w:p w14:paraId="16172140" w14:textId="77777777" w:rsidR="00B45BB2" w:rsidRPr="007B0353" w:rsidRDefault="00B45BB2" w:rsidP="00F60F68">
      <w:pPr>
        <w:numPr>
          <w:ilvl w:val="12"/>
          <w:numId w:val="0"/>
        </w:numPr>
        <w:tabs>
          <w:tab w:val="left" w:pos="2060"/>
        </w:tabs>
      </w:pPr>
    </w:p>
    <w:p w14:paraId="106358F6" w14:textId="77777777" w:rsidR="00B45BB2" w:rsidRPr="007B0353" w:rsidRDefault="00B45BB2" w:rsidP="00F60F68">
      <w:pPr>
        <w:numPr>
          <w:ilvl w:val="12"/>
          <w:numId w:val="0"/>
        </w:numPr>
        <w:tabs>
          <w:tab w:val="left" w:pos="2060"/>
        </w:tabs>
      </w:pPr>
    </w:p>
    <w:p w14:paraId="4E589E7F" w14:textId="5A545FDB"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80" w:name="_Toc181263769"/>
      <w:r w:rsidRPr="007B0353">
        <w:rPr>
          <w:u w:val="none"/>
        </w:rPr>
        <w:t>ARTICLE A</w:t>
      </w:r>
      <w:r w:rsidR="006E7460">
        <w:rPr>
          <w:u w:val="none"/>
        </w:rPr>
        <w:t xml:space="preserve"> </w:t>
      </w:r>
      <w:r w:rsidRPr="007B0353">
        <w:rPr>
          <w:u w:val="none"/>
        </w:rPr>
        <w:t xml:space="preserve">14 </w:t>
      </w:r>
      <w:r w:rsidR="005274D6" w:rsidRPr="007B0353">
        <w:rPr>
          <w:u w:val="none"/>
        </w:rPr>
        <w:t>–</w:t>
      </w:r>
      <w:r w:rsidRPr="007B0353">
        <w:rPr>
          <w:u w:val="none"/>
        </w:rPr>
        <w:t xml:space="preserve"> </w:t>
      </w:r>
      <w:r w:rsidR="00C95168" w:rsidRPr="007B0353">
        <w:rPr>
          <w:u w:val="none"/>
        </w:rPr>
        <w:t>COEFFICIENT D’OCCUPATION DES SOLS</w:t>
      </w:r>
      <w:bookmarkEnd w:id="280"/>
    </w:p>
    <w:p w14:paraId="38C552C4" w14:textId="77777777" w:rsidR="00BF44B8" w:rsidRPr="007B0353" w:rsidRDefault="00BF44B8" w:rsidP="00BF44B8">
      <w:pPr>
        <w:pStyle w:val="Retraitnormal"/>
        <w:ind w:left="0"/>
        <w:rPr>
          <w:rFonts w:cs="Arial"/>
          <w:strike/>
        </w:rPr>
      </w:pPr>
      <w:r w:rsidRPr="007B0353">
        <w:rPr>
          <w:rFonts w:cs="Arial"/>
        </w:rPr>
        <w:t>Non réglementé.</w:t>
      </w:r>
    </w:p>
    <w:p w14:paraId="050500E0" w14:textId="77777777" w:rsidR="00C95168" w:rsidRPr="007B0353" w:rsidRDefault="00C95168" w:rsidP="009E4B40">
      <w:pPr>
        <w:rPr>
          <w:rFonts w:cs="Arial"/>
          <w:color w:val="000000"/>
        </w:rPr>
      </w:pPr>
    </w:p>
    <w:p w14:paraId="2BFF326C" w14:textId="659FFDAB"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81" w:name="_Toc181263770"/>
      <w:r w:rsidRPr="007B0353">
        <w:rPr>
          <w:u w:val="none"/>
        </w:rPr>
        <w:t>ARTICLE A</w:t>
      </w:r>
      <w:r w:rsidR="006E7460">
        <w:rPr>
          <w:u w:val="none"/>
        </w:rPr>
        <w:t xml:space="preserve"> </w:t>
      </w:r>
      <w:r w:rsidRPr="007B0353">
        <w:rPr>
          <w:u w:val="none"/>
        </w:rPr>
        <w:t>15- OBLIGATIONS IMPOSÉES EN MATIÈRE DE PERFORMANCES ÉNERGÉTIQUES</w:t>
      </w:r>
      <w:bookmarkEnd w:id="281"/>
    </w:p>
    <w:p w14:paraId="783E10AE" w14:textId="77777777" w:rsidR="009E4B40" w:rsidRPr="007B0353" w:rsidRDefault="009E4B40" w:rsidP="009E4B40">
      <w:pPr>
        <w:rPr>
          <w:rFonts w:cs="Arial"/>
          <w:color w:val="000000"/>
        </w:rPr>
      </w:pPr>
      <w:r w:rsidRPr="007B0353">
        <w:rPr>
          <w:rFonts w:cs="Arial"/>
          <w:color w:val="000000"/>
        </w:rPr>
        <w:t>Non réglementé.</w:t>
      </w:r>
    </w:p>
    <w:p w14:paraId="0012CCF0" w14:textId="77777777" w:rsidR="009E4B40" w:rsidRPr="007B0353" w:rsidRDefault="009E4B40" w:rsidP="009E4B40">
      <w:pPr>
        <w:rPr>
          <w:rFonts w:cs="Arial"/>
          <w:color w:val="000000"/>
        </w:rPr>
      </w:pPr>
    </w:p>
    <w:p w14:paraId="6C4CD20D" w14:textId="45D36848" w:rsidR="009E4B40" w:rsidRPr="007B0353" w:rsidRDefault="009E4B40" w:rsidP="006B58C3">
      <w:pPr>
        <w:pStyle w:val="Titre3"/>
        <w:pBdr>
          <w:top w:val="single" w:sz="1" w:space="1" w:color="000000"/>
          <w:left w:val="single" w:sz="1" w:space="1" w:color="000000"/>
          <w:bottom w:val="single" w:sz="1" w:space="1" w:color="000000"/>
          <w:right w:val="single" w:sz="1" w:space="1" w:color="000000"/>
        </w:pBdr>
        <w:jc w:val="left"/>
        <w:rPr>
          <w:u w:val="none"/>
        </w:rPr>
      </w:pPr>
      <w:bookmarkStart w:id="282" w:name="_Toc181263771"/>
      <w:r w:rsidRPr="007B0353">
        <w:rPr>
          <w:u w:val="none"/>
        </w:rPr>
        <w:t>ARTICLE A</w:t>
      </w:r>
      <w:r w:rsidR="006E7460">
        <w:rPr>
          <w:u w:val="none"/>
        </w:rPr>
        <w:t xml:space="preserve"> </w:t>
      </w:r>
      <w:r w:rsidRPr="007B0353">
        <w:rPr>
          <w:u w:val="none"/>
        </w:rPr>
        <w:t>16- OBLIGATIONS IMPOSÉES EN MATIÈRE D’INFRASTRUCTURES ET RÉSEAUX DE COMMUNICATIONS ÉLECTRONIQUES</w:t>
      </w:r>
      <w:bookmarkEnd w:id="282"/>
    </w:p>
    <w:p w14:paraId="5A2325C6" w14:textId="77777777" w:rsidR="009E4B40" w:rsidRPr="007B0353" w:rsidRDefault="009E4B40" w:rsidP="009E4B40">
      <w:pPr>
        <w:rPr>
          <w:rFonts w:cs="Arial"/>
          <w:color w:val="000000"/>
        </w:rPr>
      </w:pPr>
      <w:r w:rsidRPr="007B0353">
        <w:rPr>
          <w:rFonts w:cs="Arial"/>
          <w:color w:val="000000"/>
        </w:rPr>
        <w:t>Non réglementé.</w:t>
      </w:r>
    </w:p>
    <w:p w14:paraId="116CF785" w14:textId="77777777" w:rsidR="009E4B40" w:rsidRPr="007B0353" w:rsidRDefault="009E4B40" w:rsidP="009E4B40">
      <w:pPr>
        <w:rPr>
          <w:rFonts w:cs="Arial"/>
          <w:color w:val="000000"/>
        </w:rPr>
        <w:sectPr w:rsidR="009E4B40" w:rsidRPr="007B0353">
          <w:footnotePr>
            <w:pos w:val="beneathText"/>
          </w:footnotePr>
          <w:type w:val="oddPage"/>
          <w:pgSz w:w="12240" w:h="15840"/>
          <w:pgMar w:top="1418" w:right="1701" w:bottom="567" w:left="1134" w:header="567" w:footer="567" w:gutter="0"/>
          <w:cols w:space="720"/>
          <w:docGrid w:linePitch="360"/>
        </w:sectPr>
      </w:pPr>
    </w:p>
    <w:p w14:paraId="1C6073F3" w14:textId="77777777" w:rsidR="009E4B40" w:rsidRPr="007B0353" w:rsidRDefault="0082513C" w:rsidP="009E4B40">
      <w:r w:rsidRPr="007B0353">
        <w:lastRenderedPageBreak/>
        <w:br w:type="column"/>
      </w:r>
    </w:p>
    <w:p w14:paraId="1759B273" w14:textId="04CD225E" w:rsidR="00BC2010" w:rsidRPr="007B0353" w:rsidRDefault="009E4B40" w:rsidP="003B01DF">
      <w:pPr>
        <w:pStyle w:val="Titre1"/>
      </w:pPr>
      <w:bookmarkStart w:id="283" w:name="_Toc306637541"/>
      <w:bookmarkStart w:id="284" w:name="_Toc181262638"/>
      <w:bookmarkStart w:id="285" w:name="_Toc181263772"/>
      <w:bookmarkStart w:id="286" w:name="_Toc215667563"/>
      <w:r w:rsidRPr="007B0353">
        <w:t>Titre V</w:t>
      </w:r>
      <w:r w:rsidR="009B11ED" w:rsidRPr="007B0353">
        <w:t>I-</w:t>
      </w:r>
      <w:r w:rsidRPr="007B0353">
        <w:t xml:space="preserve"> </w:t>
      </w:r>
      <w:r w:rsidRPr="007B0353">
        <w:br/>
        <w:t xml:space="preserve">Dispositions applicables </w:t>
      </w:r>
      <w:r w:rsidRPr="007B0353">
        <w:br/>
        <w:t>aux zones naturelles</w:t>
      </w:r>
      <w:bookmarkEnd w:id="283"/>
      <w:bookmarkEnd w:id="284"/>
      <w:bookmarkEnd w:id="285"/>
      <w:bookmarkEnd w:id="286"/>
    </w:p>
    <w:p w14:paraId="671FB307" w14:textId="77777777" w:rsidR="00BC2010" w:rsidRPr="007B0353" w:rsidRDefault="00BC2010" w:rsidP="00BC2010"/>
    <w:p w14:paraId="4623F7CC" w14:textId="77777777" w:rsidR="00BC2010" w:rsidRPr="007B0353" w:rsidRDefault="00EC2C8C" w:rsidP="00BC2010">
      <w:pPr>
        <w:shd w:val="clear" w:color="auto" w:fill="FFFFFF"/>
        <w:rPr>
          <w:rFonts w:cs="Arial"/>
          <w:szCs w:val="22"/>
        </w:rPr>
      </w:pPr>
      <w:r w:rsidRPr="007B0353">
        <w:rPr>
          <w:rFonts w:cs="Arial"/>
          <w:bCs/>
          <w:szCs w:val="22"/>
        </w:rPr>
        <w:t>A</w:t>
      </w:r>
      <w:r w:rsidR="008805A5" w:rsidRPr="007B0353">
        <w:rPr>
          <w:rFonts w:cs="Arial"/>
          <w:bCs/>
          <w:szCs w:val="22"/>
        </w:rPr>
        <w:t>rticle R*151-24</w:t>
      </w:r>
      <w:r w:rsidR="008805A5" w:rsidRPr="007B0353">
        <w:rPr>
          <w:rStyle w:val="apple-converted-space"/>
          <w:bCs/>
          <w:szCs w:val="22"/>
        </w:rPr>
        <w:t xml:space="preserve"> </w:t>
      </w:r>
      <w:r w:rsidR="00BC2010" w:rsidRPr="007B0353">
        <w:rPr>
          <w:rFonts w:cs="Arial"/>
          <w:bCs/>
          <w:szCs w:val="22"/>
        </w:rPr>
        <w:t>du code de l’urbanisme :</w:t>
      </w:r>
    </w:p>
    <w:p w14:paraId="6CE6284B" w14:textId="77777777" w:rsidR="00BC2010" w:rsidRPr="007B0353" w:rsidRDefault="00BC2010" w:rsidP="00BC2010">
      <w:pPr>
        <w:pStyle w:val="NormalWeb"/>
        <w:shd w:val="clear" w:color="auto" w:fill="FFFFFF"/>
        <w:spacing w:before="0" w:beforeAutospacing="0" w:after="0"/>
        <w:jc w:val="both"/>
        <w:rPr>
          <w:rFonts w:ascii="Arial" w:hAnsi="Arial" w:cs="Arial"/>
          <w:sz w:val="22"/>
          <w:szCs w:val="22"/>
        </w:rPr>
      </w:pPr>
    </w:p>
    <w:p w14:paraId="54A4C79F" w14:textId="77777777" w:rsidR="008805A5" w:rsidRPr="007B0353" w:rsidRDefault="008805A5" w:rsidP="00BC2010">
      <w:pPr>
        <w:pStyle w:val="NormalWeb"/>
        <w:shd w:val="clear" w:color="auto" w:fill="FFFFFF"/>
        <w:spacing w:before="180" w:beforeAutospacing="0" w:after="180" w:line="322" w:lineRule="atLeast"/>
        <w:jc w:val="both"/>
        <w:rPr>
          <w:i/>
          <w:sz w:val="22"/>
        </w:rPr>
      </w:pPr>
      <w:r w:rsidRPr="007B0353">
        <w:rPr>
          <w:i/>
          <w:sz w:val="22"/>
        </w:rPr>
        <w:t xml:space="preserve">« Les zones naturelles et forestières sont dites " zones N ". Peuvent être classés en zone naturelle et forestière, les secteurs de la commune, équipés ou non, à protéger en raison : </w:t>
      </w:r>
    </w:p>
    <w:p w14:paraId="508AFAB3" w14:textId="77777777" w:rsidR="008805A5" w:rsidRPr="007B0353" w:rsidRDefault="008805A5" w:rsidP="00BC2010">
      <w:pPr>
        <w:pStyle w:val="NormalWeb"/>
        <w:shd w:val="clear" w:color="auto" w:fill="FFFFFF"/>
        <w:spacing w:before="180" w:beforeAutospacing="0" w:after="180" w:line="322" w:lineRule="atLeast"/>
        <w:jc w:val="both"/>
        <w:rPr>
          <w:i/>
          <w:sz w:val="22"/>
        </w:rPr>
      </w:pPr>
      <w:r w:rsidRPr="007B0353">
        <w:rPr>
          <w:i/>
          <w:sz w:val="22"/>
        </w:rPr>
        <w:t xml:space="preserve">1° Soit de la qualité des sites, milieux et espaces naturels, des paysages et de leur intérêt, notamment du point de vue esthétique, historique ou écologique ; </w:t>
      </w:r>
    </w:p>
    <w:p w14:paraId="7EC079FE" w14:textId="77777777" w:rsidR="008805A5" w:rsidRPr="007B0353" w:rsidRDefault="008805A5" w:rsidP="00BC2010">
      <w:pPr>
        <w:pStyle w:val="NormalWeb"/>
        <w:shd w:val="clear" w:color="auto" w:fill="FFFFFF"/>
        <w:spacing w:before="180" w:beforeAutospacing="0" w:after="180" w:line="322" w:lineRule="atLeast"/>
        <w:jc w:val="both"/>
        <w:rPr>
          <w:i/>
          <w:sz w:val="22"/>
        </w:rPr>
      </w:pPr>
      <w:r w:rsidRPr="007B0353">
        <w:rPr>
          <w:i/>
          <w:sz w:val="22"/>
        </w:rPr>
        <w:t xml:space="preserve">2° Soit de l'existence d'une exploitation forestière ; </w:t>
      </w:r>
    </w:p>
    <w:p w14:paraId="391504BA" w14:textId="77777777" w:rsidR="008805A5" w:rsidRPr="007B0353" w:rsidRDefault="008805A5" w:rsidP="00BC2010">
      <w:pPr>
        <w:pStyle w:val="NormalWeb"/>
        <w:shd w:val="clear" w:color="auto" w:fill="FFFFFF"/>
        <w:spacing w:before="180" w:beforeAutospacing="0" w:after="180" w:line="322" w:lineRule="atLeast"/>
        <w:jc w:val="both"/>
        <w:rPr>
          <w:i/>
          <w:sz w:val="22"/>
        </w:rPr>
      </w:pPr>
      <w:r w:rsidRPr="007B0353">
        <w:rPr>
          <w:i/>
          <w:sz w:val="22"/>
        </w:rPr>
        <w:t xml:space="preserve">3° Soit de leur caractère d'espaces naturels ; </w:t>
      </w:r>
    </w:p>
    <w:p w14:paraId="76632C5B" w14:textId="77777777" w:rsidR="008805A5" w:rsidRPr="007B0353" w:rsidRDefault="008805A5" w:rsidP="00BC2010">
      <w:pPr>
        <w:pStyle w:val="NormalWeb"/>
        <w:shd w:val="clear" w:color="auto" w:fill="FFFFFF"/>
        <w:spacing w:before="180" w:beforeAutospacing="0" w:after="180" w:line="322" w:lineRule="atLeast"/>
        <w:jc w:val="both"/>
        <w:rPr>
          <w:i/>
          <w:sz w:val="22"/>
        </w:rPr>
      </w:pPr>
      <w:r w:rsidRPr="007B0353">
        <w:rPr>
          <w:i/>
          <w:sz w:val="22"/>
        </w:rPr>
        <w:t xml:space="preserve">4° Soit de la nécessité de préserver ou restaurer les ressources naturelles ; </w:t>
      </w:r>
    </w:p>
    <w:p w14:paraId="55A9A8A0" w14:textId="77777777" w:rsidR="008805A5" w:rsidRPr="007B0353" w:rsidRDefault="008805A5" w:rsidP="00BC2010">
      <w:pPr>
        <w:pStyle w:val="NormalWeb"/>
        <w:shd w:val="clear" w:color="auto" w:fill="FFFFFF"/>
        <w:spacing w:before="180" w:beforeAutospacing="0" w:after="180" w:line="322" w:lineRule="atLeast"/>
        <w:jc w:val="both"/>
        <w:rPr>
          <w:rFonts w:ascii="Arial" w:hAnsi="Arial" w:cs="Arial"/>
          <w:i/>
          <w:sz w:val="20"/>
          <w:szCs w:val="22"/>
        </w:rPr>
      </w:pPr>
      <w:r w:rsidRPr="007B0353">
        <w:rPr>
          <w:i/>
          <w:sz w:val="22"/>
        </w:rPr>
        <w:t>5° Soit de la nécessité de prévenir les risques notamment d'expansion des crues »</w:t>
      </w:r>
    </w:p>
    <w:p w14:paraId="68B6EED8" w14:textId="77777777" w:rsidR="008805A5" w:rsidRPr="007B0353" w:rsidRDefault="008805A5" w:rsidP="00BC2010">
      <w:pPr>
        <w:pStyle w:val="NormalWeb"/>
        <w:shd w:val="clear" w:color="auto" w:fill="FFFFFF"/>
        <w:spacing w:before="180" w:beforeAutospacing="0" w:after="180" w:line="322" w:lineRule="atLeast"/>
        <w:jc w:val="both"/>
        <w:rPr>
          <w:rFonts w:ascii="Arial" w:hAnsi="Arial" w:cs="Arial"/>
          <w:i/>
          <w:sz w:val="22"/>
          <w:szCs w:val="22"/>
        </w:rPr>
      </w:pPr>
    </w:p>
    <w:p w14:paraId="4CF5C3D0" w14:textId="77777777" w:rsidR="008805A5" w:rsidRPr="007B0353" w:rsidRDefault="008805A5" w:rsidP="00BC2010">
      <w:r w:rsidRPr="007B0353">
        <w:t xml:space="preserve">Peuvent être autorisées sur les zones N : </w:t>
      </w:r>
    </w:p>
    <w:p w14:paraId="0B65D942" w14:textId="77777777" w:rsidR="008805A5" w:rsidRPr="007B0353" w:rsidRDefault="008805A5" w:rsidP="00BC2010">
      <w:pPr>
        <w:rPr>
          <w:i/>
        </w:rPr>
      </w:pPr>
      <w:r w:rsidRPr="007B0353">
        <w:rPr>
          <w:i/>
        </w:rPr>
        <w:lastRenderedPageBreak/>
        <w:t>« 1° Les constructions et installations nécessaires à l'exploitation agricole et forestière, ou au stockage et à l'entretien de matériel agricole par les coopératives d'utilisation de matériel agricole agréées au titre de l'</w:t>
      </w:r>
      <w:hyperlink r:id="rId31" w:history="1">
        <w:r w:rsidRPr="007B0353">
          <w:rPr>
            <w:rStyle w:val="Lienhypertexte"/>
            <w:i/>
            <w:color w:val="auto"/>
            <w:u w:val="none"/>
          </w:rPr>
          <w:t xml:space="preserve">article L. 525-1 du code rural et de la pêche maritime </w:t>
        </w:r>
      </w:hyperlink>
      <w:r w:rsidRPr="007B0353">
        <w:rPr>
          <w:i/>
        </w:rPr>
        <w:t xml:space="preserve">; </w:t>
      </w:r>
    </w:p>
    <w:p w14:paraId="5D4C7285" w14:textId="77777777" w:rsidR="00BC2010" w:rsidRPr="007B0353" w:rsidRDefault="008805A5" w:rsidP="00BC2010">
      <w:r w:rsidRPr="007B0353">
        <w:rPr>
          <w:i/>
        </w:rPr>
        <w:t xml:space="preserve">2° Les constructions, installations, extensions ou annexes aux bâtiments d'habitation, changements de destination et aménagements prévus par les articles </w:t>
      </w:r>
      <w:hyperlink r:id="rId32" w:history="1">
        <w:r w:rsidRPr="007B0353">
          <w:rPr>
            <w:rStyle w:val="Lienhypertexte"/>
            <w:i/>
            <w:color w:val="auto"/>
            <w:u w:val="none"/>
          </w:rPr>
          <w:t>L. 151-11</w:t>
        </w:r>
      </w:hyperlink>
      <w:r w:rsidRPr="007B0353">
        <w:rPr>
          <w:i/>
        </w:rPr>
        <w:t xml:space="preserve">, L. 151-12 et </w:t>
      </w:r>
      <w:hyperlink r:id="rId33" w:history="1">
        <w:r w:rsidRPr="007B0353">
          <w:rPr>
            <w:rStyle w:val="Lienhypertexte"/>
            <w:i/>
            <w:color w:val="auto"/>
            <w:u w:val="none"/>
          </w:rPr>
          <w:t>L. 151-13</w:t>
        </w:r>
      </w:hyperlink>
      <w:r w:rsidRPr="007B0353">
        <w:rPr>
          <w:i/>
        </w:rPr>
        <w:t xml:space="preserve">, dans les conditions fixées par ceux-ci » </w:t>
      </w:r>
      <w:r w:rsidRPr="007B0353">
        <w:t>(Article R 151-25 du Code de l’</w:t>
      </w:r>
      <w:r w:rsidR="0082513C" w:rsidRPr="007B0353">
        <w:t>Urbanisme</w:t>
      </w:r>
      <w:r w:rsidRPr="007B0353">
        <w:t xml:space="preserve">. </w:t>
      </w:r>
    </w:p>
    <w:p w14:paraId="58D24556" w14:textId="77777777" w:rsidR="00BC2010" w:rsidRPr="007B0353" w:rsidRDefault="00BC2010" w:rsidP="00BC2010"/>
    <w:p w14:paraId="15BAD919" w14:textId="77777777" w:rsidR="00BC2010" w:rsidRPr="007B0353" w:rsidRDefault="00BC2010" w:rsidP="00BC2010"/>
    <w:p w14:paraId="3C275A4A" w14:textId="77777777" w:rsidR="00BC2010" w:rsidRPr="007B0353" w:rsidRDefault="00BC2010" w:rsidP="00BC2010"/>
    <w:p w14:paraId="4CBFAA4A" w14:textId="77777777" w:rsidR="00BC2010" w:rsidRPr="007B0353" w:rsidRDefault="00BC2010" w:rsidP="00BC2010"/>
    <w:p w14:paraId="6FF4B7D0" w14:textId="77777777" w:rsidR="00BC2010" w:rsidRPr="007B0353" w:rsidRDefault="00BC2010" w:rsidP="00BC2010"/>
    <w:p w14:paraId="6AA5AC51" w14:textId="2B0A57BC" w:rsidR="00BC2010" w:rsidRPr="007B0353" w:rsidRDefault="0082513C" w:rsidP="00BC2010">
      <w:r w:rsidRPr="007B0353">
        <w:br w:type="column"/>
      </w:r>
    </w:p>
    <w:p w14:paraId="70D0858D" w14:textId="77777777" w:rsidR="00BC2010" w:rsidRPr="007B0353" w:rsidRDefault="00BC2010" w:rsidP="00BC2010">
      <w:pPr>
        <w:sectPr w:rsidR="00BC2010" w:rsidRPr="007B0353">
          <w:footnotePr>
            <w:pos w:val="beneathText"/>
          </w:footnotePr>
          <w:type w:val="oddPage"/>
          <w:pgSz w:w="12240" w:h="15840"/>
          <w:pgMar w:top="1418" w:right="1701" w:bottom="567" w:left="1134" w:header="567" w:footer="567" w:gutter="0"/>
          <w:cols w:space="720"/>
          <w:docGrid w:linePitch="360"/>
        </w:sectPr>
      </w:pPr>
    </w:p>
    <w:p w14:paraId="0AA0622B" w14:textId="77777777" w:rsidR="009E4B40" w:rsidRPr="007B0353" w:rsidRDefault="009E4B40" w:rsidP="000E7E04">
      <w:pPr>
        <w:pStyle w:val="Titre2"/>
      </w:pPr>
      <w:bookmarkStart w:id="287" w:name="_Toc264376322"/>
      <w:bookmarkStart w:id="288" w:name="_Toc306637542"/>
      <w:bookmarkStart w:id="289" w:name="_Toc181262639"/>
      <w:bookmarkStart w:id="290" w:name="_Toc181263773"/>
      <w:bookmarkStart w:id="291" w:name="_Toc215667564"/>
      <w:r w:rsidRPr="007B0353">
        <w:lastRenderedPageBreak/>
        <w:t>ZONE N</w:t>
      </w:r>
      <w:bookmarkEnd w:id="287"/>
      <w:bookmarkEnd w:id="288"/>
      <w:bookmarkEnd w:id="289"/>
      <w:bookmarkEnd w:id="290"/>
      <w:bookmarkEnd w:id="291"/>
    </w:p>
    <w:p w14:paraId="45E2CD7C" w14:textId="77777777" w:rsidR="00633D71" w:rsidRPr="007B0353" w:rsidRDefault="00633D71" w:rsidP="00633D71"/>
    <w:p w14:paraId="28F1DAED" w14:textId="77777777" w:rsidR="00200765" w:rsidRPr="007B0353" w:rsidRDefault="00200765" w:rsidP="00200765">
      <w:r w:rsidRPr="007B0353">
        <w:t>La zone naturelle regroupe les secteurs non urbanisés du territoire devant être protégés en raison de leur valeur écologique, culturelle, patrimoniale ou de la présence d'un risque ou d'une c</w:t>
      </w:r>
      <w:r w:rsidR="00653985" w:rsidRPr="007B0353">
        <w:t>ontrainte.</w:t>
      </w:r>
      <w:r w:rsidR="002909D2" w:rsidRPr="007B0353">
        <w:t xml:space="preserve"> La zone N stricte comprend les espaces boisés classés et la Reppe, où toute urbanisation est interdite.</w:t>
      </w:r>
    </w:p>
    <w:p w14:paraId="61687782" w14:textId="77777777" w:rsidR="00E921BB" w:rsidRPr="007B0353" w:rsidRDefault="00E921BB" w:rsidP="00E921BB">
      <w:pPr>
        <w:shd w:val="clear" w:color="auto" w:fill="FFFFFF"/>
        <w:rPr>
          <w:rFonts w:cs="Arial"/>
          <w:bCs/>
          <w:szCs w:val="22"/>
        </w:rPr>
      </w:pPr>
    </w:p>
    <w:p w14:paraId="7FBDA604" w14:textId="77777777" w:rsidR="009E4B40" w:rsidRPr="007B0353" w:rsidRDefault="00E921BB" w:rsidP="009E4B40">
      <w:r w:rsidRPr="007B0353">
        <w:t xml:space="preserve">La zone N </w:t>
      </w:r>
      <w:r w:rsidR="009E4B40" w:rsidRPr="007B0353">
        <w:t>comprend :</w:t>
      </w:r>
    </w:p>
    <w:p w14:paraId="2996E7F5" w14:textId="77777777" w:rsidR="009E4B40" w:rsidRPr="007B0353" w:rsidRDefault="0021358F" w:rsidP="0021358F">
      <w:pPr>
        <w:spacing w:before="60"/>
        <w:ind w:left="709"/>
      </w:pPr>
      <w:r w:rsidRPr="007B0353">
        <w:t>-D</w:t>
      </w:r>
      <w:r w:rsidR="009E4B40" w:rsidRPr="007B0353">
        <w:t xml:space="preserve">es secteurs Npr </w:t>
      </w:r>
      <w:r w:rsidR="00967B60" w:rsidRPr="007B0353">
        <w:t xml:space="preserve">correspondant aux </w:t>
      </w:r>
      <w:r w:rsidR="009E4B40" w:rsidRPr="007B0353">
        <w:t xml:space="preserve">espaces naturels remarquables </w:t>
      </w:r>
      <w:r w:rsidR="00967B60" w:rsidRPr="007B0353">
        <w:t xml:space="preserve">identifiés au titre de l’article </w:t>
      </w:r>
      <w:r w:rsidR="00C27BF8" w:rsidRPr="007B0353">
        <w:t>L.121-23</w:t>
      </w:r>
      <w:r w:rsidR="00967B60" w:rsidRPr="007B0353">
        <w:t xml:space="preserve"> du Code de l’Urbanisme, à préserver pour </w:t>
      </w:r>
      <w:r w:rsidR="00653985" w:rsidRPr="007B0353">
        <w:t>leurs intérêts écologiques</w:t>
      </w:r>
      <w:r w:rsidR="00967B60" w:rsidRPr="007B0353">
        <w:t xml:space="preserve"> et paysagers</w:t>
      </w:r>
    </w:p>
    <w:p w14:paraId="1D4D6943" w14:textId="77777777" w:rsidR="009E4B40" w:rsidRPr="007B0353" w:rsidRDefault="0021358F" w:rsidP="0021358F">
      <w:pPr>
        <w:spacing w:before="60"/>
        <w:ind w:left="709"/>
      </w:pPr>
      <w:r w:rsidRPr="007B0353">
        <w:t>-</w:t>
      </w:r>
      <w:r w:rsidR="0054247D" w:rsidRPr="007B0353">
        <w:t>D</w:t>
      </w:r>
      <w:r w:rsidR="001D21C6" w:rsidRPr="007B0353">
        <w:t>es</w:t>
      </w:r>
      <w:r w:rsidR="009E4B40" w:rsidRPr="007B0353">
        <w:t xml:space="preserve"> secteur</w:t>
      </w:r>
      <w:r w:rsidR="001D21C6" w:rsidRPr="007B0353">
        <w:t>s</w:t>
      </w:r>
      <w:r w:rsidR="009E4B40" w:rsidRPr="007B0353">
        <w:t xml:space="preserve"> N</w:t>
      </w:r>
      <w:r w:rsidR="00A60201" w:rsidRPr="007B0353">
        <w:t>h</w:t>
      </w:r>
      <w:r w:rsidR="009E4B40" w:rsidRPr="007B0353">
        <w:t xml:space="preserve"> </w:t>
      </w:r>
      <w:r w:rsidR="001D21C6" w:rsidRPr="007B0353">
        <w:t>où les annexes et les extensions des constructions à usage d’habitation sont autorisées</w:t>
      </w:r>
      <w:r w:rsidR="009E4B40" w:rsidRPr="007B0353">
        <w:t>.</w:t>
      </w:r>
    </w:p>
    <w:p w14:paraId="3DCBFF37" w14:textId="77777777" w:rsidR="009E4B40" w:rsidRPr="007B0353" w:rsidRDefault="0021358F" w:rsidP="0021358F">
      <w:pPr>
        <w:spacing w:before="60"/>
        <w:ind w:left="709"/>
      </w:pPr>
      <w:r w:rsidRPr="007B0353">
        <w:t>-</w:t>
      </w:r>
      <w:r w:rsidR="004F2052" w:rsidRPr="007B0353">
        <w:t>Le secteur Nl</w:t>
      </w:r>
      <w:r w:rsidR="00A60201" w:rsidRPr="007B0353">
        <w:t>1</w:t>
      </w:r>
      <w:r w:rsidR="009E4B40" w:rsidRPr="007B0353">
        <w:t xml:space="preserve"> comport</w:t>
      </w:r>
      <w:r w:rsidRPr="007B0353">
        <w:t>ant</w:t>
      </w:r>
      <w:r w:rsidR="009E4B40" w:rsidRPr="007B0353">
        <w:t xml:space="preserve"> un secteur de taille et de capacité limitée (STECAL), localisé autour de l’étang d’Ollioules, à l’intérieur duquel les résidences mobiles de loisirs sont autorisées ainsi que les constructions en lien avec l’accueil et la restauration du public</w:t>
      </w:r>
      <w:r w:rsidRPr="007B0353">
        <w:t>.</w:t>
      </w:r>
    </w:p>
    <w:p w14:paraId="560AAC95" w14:textId="77777777" w:rsidR="00711C6F" w:rsidRPr="007B0353" w:rsidRDefault="00711C6F" w:rsidP="00711C6F">
      <w:pPr>
        <w:spacing w:before="60"/>
        <w:ind w:left="709"/>
      </w:pPr>
      <w:r w:rsidRPr="007B0353">
        <w:t>L’étang est protégé :</w:t>
      </w:r>
    </w:p>
    <w:p w14:paraId="728BB488" w14:textId="77777777" w:rsidR="00711C6F" w:rsidRPr="007B0353" w:rsidRDefault="00711C6F" w:rsidP="00711C6F">
      <w:pPr>
        <w:spacing w:before="60"/>
        <w:ind w:left="709"/>
      </w:pPr>
      <w:r w:rsidRPr="007B0353">
        <w:tab/>
        <w:t>- en tant que ressource en eau,</w:t>
      </w:r>
    </w:p>
    <w:p w14:paraId="7499AE87" w14:textId="77777777" w:rsidR="00711C6F" w:rsidRPr="007B0353" w:rsidRDefault="00711C6F" w:rsidP="00711C6F">
      <w:pPr>
        <w:spacing w:before="60"/>
        <w:ind w:left="709"/>
      </w:pPr>
      <w:r w:rsidRPr="007B0353">
        <w:tab/>
        <w:t>- en tant qu’élément du paysage</w:t>
      </w:r>
    </w:p>
    <w:p w14:paraId="46C96B40" w14:textId="77777777" w:rsidR="00711C6F" w:rsidRPr="007B0353" w:rsidRDefault="00711C6F" w:rsidP="00711C6F">
      <w:pPr>
        <w:spacing w:before="60"/>
        <w:ind w:left="709"/>
      </w:pPr>
      <w:r w:rsidRPr="007B0353">
        <w:t>En conséquence, aucun travaux ou aménagement ne peut avoir pour effet ou pour conséquence de diminuer la capacité de stockage. Les berges et les abords paysagers existants devront être préservés.</w:t>
      </w:r>
    </w:p>
    <w:p w14:paraId="382459FB" w14:textId="77777777" w:rsidR="00711C6F" w:rsidRPr="007B0353" w:rsidRDefault="00711C6F" w:rsidP="0021358F">
      <w:pPr>
        <w:spacing w:before="60"/>
        <w:ind w:left="709"/>
      </w:pPr>
    </w:p>
    <w:p w14:paraId="659CC2F4" w14:textId="77777777" w:rsidR="00A60201" w:rsidRPr="007B0353" w:rsidRDefault="0021358F" w:rsidP="0021358F">
      <w:pPr>
        <w:spacing w:before="60"/>
        <w:ind w:left="709"/>
      </w:pPr>
      <w:r w:rsidRPr="007B0353">
        <w:t>-Le secteur Nl2 comportant</w:t>
      </w:r>
      <w:r w:rsidR="00A60201" w:rsidRPr="007B0353">
        <w:t xml:space="preserve"> un secteur de taille et de capacité limitée (STECAL), localisé au </w:t>
      </w:r>
      <w:r w:rsidR="0054247D" w:rsidRPr="007B0353">
        <w:t>nord-ouest</w:t>
      </w:r>
      <w:r w:rsidR="00A60201" w:rsidRPr="007B0353">
        <w:t xml:space="preserve"> de la commune. Il correspond à l’usine de traitement des eaux du Can</w:t>
      </w:r>
      <w:r w:rsidR="0082513C" w:rsidRPr="007B0353">
        <w:t xml:space="preserve">al de Provence et de </w:t>
      </w:r>
      <w:r w:rsidR="00A60201" w:rsidRPr="007B0353">
        <w:t>l’</w:t>
      </w:r>
      <w:r w:rsidR="0082513C" w:rsidRPr="007B0353">
        <w:t>O</w:t>
      </w:r>
      <w:r w:rsidR="00A60201" w:rsidRPr="007B0353">
        <w:t>bservatoire du Gros Cerveau.</w:t>
      </w:r>
    </w:p>
    <w:p w14:paraId="49F00380" w14:textId="77777777" w:rsidR="00711C6F" w:rsidRPr="007B0353" w:rsidRDefault="00711C6F" w:rsidP="0021358F">
      <w:pPr>
        <w:spacing w:before="60"/>
        <w:ind w:left="709"/>
      </w:pPr>
    </w:p>
    <w:p w14:paraId="17C31ED1" w14:textId="77777777" w:rsidR="00633D71" w:rsidRPr="007B0353" w:rsidRDefault="00633D71" w:rsidP="007053A5">
      <w:pPr>
        <w:tabs>
          <w:tab w:val="left" w:pos="2060"/>
        </w:tabs>
        <w:spacing w:before="60"/>
      </w:pPr>
    </w:p>
    <w:p w14:paraId="3381FF2F" w14:textId="71EE3C42" w:rsidR="009E4B40" w:rsidRPr="007B0353" w:rsidRDefault="009E4B40" w:rsidP="007053A5">
      <w:pPr>
        <w:pStyle w:val="Titre3"/>
        <w:pBdr>
          <w:top w:val="single" w:sz="1" w:space="1" w:color="000000"/>
          <w:left w:val="single" w:sz="1" w:space="1" w:color="000000"/>
          <w:bottom w:val="single" w:sz="1" w:space="1" w:color="000000"/>
          <w:right w:val="single" w:sz="1" w:space="1" w:color="000000"/>
        </w:pBdr>
        <w:jc w:val="left"/>
        <w:rPr>
          <w:u w:val="none"/>
        </w:rPr>
      </w:pPr>
      <w:bookmarkStart w:id="292" w:name="_Toc181263774"/>
      <w:bookmarkStart w:id="293" w:name="_Hlk95491752"/>
      <w:r w:rsidRPr="007B0353">
        <w:rPr>
          <w:u w:val="none"/>
        </w:rPr>
        <w:t>ARTICLE N</w:t>
      </w:r>
      <w:r w:rsidR="006E7460">
        <w:rPr>
          <w:u w:val="none"/>
        </w:rPr>
        <w:t xml:space="preserve"> </w:t>
      </w:r>
      <w:r w:rsidRPr="007B0353">
        <w:rPr>
          <w:u w:val="none"/>
        </w:rPr>
        <w:t>1 - OCCUPATIONS ET UTILISATIONS DU SOL INTERDITES</w:t>
      </w:r>
      <w:bookmarkEnd w:id="292"/>
    </w:p>
    <w:p w14:paraId="1D277DF3" w14:textId="77777777" w:rsidR="00A60201" w:rsidRPr="007B0353" w:rsidRDefault="00A60201" w:rsidP="009E4B40">
      <w:pPr>
        <w:rPr>
          <w:bCs/>
        </w:rPr>
      </w:pPr>
    </w:p>
    <w:p w14:paraId="0F179EE2" w14:textId="20602DD1" w:rsidR="009E4B40" w:rsidRPr="007B0353" w:rsidRDefault="009E4B40" w:rsidP="009E4B40">
      <w:pPr>
        <w:rPr>
          <w:bCs/>
        </w:rPr>
      </w:pPr>
      <w:r w:rsidRPr="007B0353">
        <w:rPr>
          <w:bCs/>
        </w:rPr>
        <w:t>Toute</w:t>
      </w:r>
      <w:r w:rsidR="00D66098">
        <w:rPr>
          <w:bCs/>
        </w:rPr>
        <w:t>s</w:t>
      </w:r>
      <w:r w:rsidRPr="007B0353">
        <w:rPr>
          <w:bCs/>
        </w:rPr>
        <w:t xml:space="preserve"> occupation</w:t>
      </w:r>
      <w:r w:rsidR="00D66098">
        <w:rPr>
          <w:bCs/>
        </w:rPr>
        <w:t>s</w:t>
      </w:r>
      <w:r w:rsidRPr="007B0353">
        <w:rPr>
          <w:bCs/>
        </w:rPr>
        <w:t xml:space="preserve"> ou utilisation</w:t>
      </w:r>
      <w:r w:rsidR="00D66098">
        <w:rPr>
          <w:bCs/>
        </w:rPr>
        <w:t>s</w:t>
      </w:r>
      <w:r w:rsidRPr="007B0353">
        <w:rPr>
          <w:bCs/>
        </w:rPr>
        <w:t xml:space="preserve"> du sol non mentionnée</w:t>
      </w:r>
      <w:r w:rsidR="00D66098">
        <w:rPr>
          <w:bCs/>
        </w:rPr>
        <w:t>s</w:t>
      </w:r>
      <w:r w:rsidRPr="007B0353">
        <w:rPr>
          <w:bCs/>
        </w:rPr>
        <w:t xml:space="preserve"> à l'article N2 à l'exception des ouvrages techniques nécessaires au fonctionnement des services publics ou répondant à un intérêt collectif et des ouvrages nécessaires à la mise en sécurité de ces risques face aux risques naturels (incendies de forêt, </w:t>
      </w:r>
      <w:r w:rsidR="00653985" w:rsidRPr="007B0353">
        <w:rPr>
          <w:bCs/>
        </w:rPr>
        <w:t>inondation…</w:t>
      </w:r>
      <w:r w:rsidRPr="007B0353">
        <w:rPr>
          <w:bCs/>
        </w:rPr>
        <w:t>).</w:t>
      </w:r>
    </w:p>
    <w:p w14:paraId="18370225" w14:textId="77777777" w:rsidR="009E4B40" w:rsidRPr="007B0353" w:rsidRDefault="009E4B40" w:rsidP="009E4B40">
      <w:pPr>
        <w:rPr>
          <w:bCs/>
        </w:rPr>
      </w:pPr>
    </w:p>
    <w:p w14:paraId="115A0835" w14:textId="035247C9" w:rsidR="00C3108E" w:rsidRPr="007B0353" w:rsidRDefault="009E4B40" w:rsidP="009E4B40">
      <w:pPr>
        <w:spacing w:after="120"/>
      </w:pPr>
      <w:r w:rsidRPr="007B0353">
        <w:t>Toute</w:t>
      </w:r>
      <w:r w:rsidR="00D66098">
        <w:t>s</w:t>
      </w:r>
      <w:r w:rsidRPr="007B0353">
        <w:t xml:space="preserve"> construction</w:t>
      </w:r>
      <w:r w:rsidR="00D66098">
        <w:t>s</w:t>
      </w:r>
      <w:r w:rsidRPr="007B0353">
        <w:t xml:space="preserve"> ou occupation</w:t>
      </w:r>
      <w:r w:rsidR="00D66098">
        <w:t>s</w:t>
      </w:r>
      <w:r w:rsidRPr="007B0353">
        <w:t xml:space="preserve"> du sol non mentionnée</w:t>
      </w:r>
      <w:r w:rsidR="00D66098">
        <w:t>s</w:t>
      </w:r>
      <w:r w:rsidRPr="007B0353">
        <w:t xml:space="preserve"> à l'article N2 </w:t>
      </w:r>
      <w:r w:rsidR="00D66098">
        <w:t>sont</w:t>
      </w:r>
      <w:r w:rsidRPr="007B0353">
        <w:t xml:space="preserve"> interdite</w:t>
      </w:r>
      <w:r w:rsidR="00D66098">
        <w:t>s</w:t>
      </w:r>
      <w:r w:rsidRPr="007B0353">
        <w:t>, notamment</w:t>
      </w:r>
      <w:r w:rsidR="00C3108E" w:rsidRPr="007B0353">
        <w:t> :</w:t>
      </w:r>
    </w:p>
    <w:p w14:paraId="45F986A9" w14:textId="77777777" w:rsidR="009E4B40" w:rsidRPr="007B0353" w:rsidRDefault="009E4B40" w:rsidP="00E86F3F">
      <w:pPr>
        <w:numPr>
          <w:ilvl w:val="0"/>
          <w:numId w:val="65"/>
        </w:numPr>
        <w:spacing w:after="120"/>
      </w:pPr>
      <w:r w:rsidRPr="007B0353">
        <w:t>les dépôts à l’air libre de matériaux, déchets ou épaves de quelque nature que ce soit.</w:t>
      </w:r>
    </w:p>
    <w:p w14:paraId="10AFDE16" w14:textId="77777777" w:rsidR="00C3108E" w:rsidRPr="007775F1" w:rsidRDefault="00C3108E" w:rsidP="00E86F3F">
      <w:pPr>
        <w:numPr>
          <w:ilvl w:val="0"/>
          <w:numId w:val="65"/>
        </w:numPr>
      </w:pPr>
      <w:r w:rsidRPr="007775F1">
        <w:t>les nouvelles constructions à usage d’habitation et/ou la création de logements nouveaux.</w:t>
      </w:r>
    </w:p>
    <w:bookmarkEnd w:id="293"/>
    <w:p w14:paraId="45E7998E" w14:textId="77777777" w:rsidR="00C3108E" w:rsidRPr="007B0353" w:rsidRDefault="00C3108E" w:rsidP="00C3108E">
      <w:pPr>
        <w:spacing w:after="120"/>
      </w:pPr>
    </w:p>
    <w:p w14:paraId="60FAB2D4" w14:textId="77777777" w:rsidR="009E4B40" w:rsidRPr="007B0353" w:rsidRDefault="009E4B40" w:rsidP="009E4B40">
      <w:pPr>
        <w:spacing w:after="120"/>
      </w:pPr>
      <w:r w:rsidRPr="007B0353">
        <w:t>L'extraction de terre y est strictement interdite.</w:t>
      </w:r>
    </w:p>
    <w:p w14:paraId="0CAB4B7B" w14:textId="77777777" w:rsidR="009E4B40" w:rsidRPr="007B0353" w:rsidRDefault="009E4B40" w:rsidP="009E4B40">
      <w:pPr>
        <w:spacing w:after="120"/>
        <w:rPr>
          <w:rFonts w:cs="Arial"/>
        </w:rPr>
      </w:pPr>
      <w:r w:rsidRPr="007B0353">
        <w:rPr>
          <w:rFonts w:cs="Arial"/>
        </w:rPr>
        <w:t>Sont également interdites les zones de dépôt de ferraille, de matériaux, de déchets et d'épandage et de produits polluants.</w:t>
      </w:r>
    </w:p>
    <w:p w14:paraId="227B66B5" w14:textId="77777777" w:rsidR="009E4B40" w:rsidRPr="007B0353" w:rsidRDefault="009E4B40" w:rsidP="009E4B40">
      <w:pPr>
        <w:rPr>
          <w:bCs/>
        </w:rPr>
      </w:pPr>
    </w:p>
    <w:p w14:paraId="731FE9FE" w14:textId="5B8A98CD" w:rsidR="009E4B40" w:rsidRPr="007B0353" w:rsidRDefault="009E4B40" w:rsidP="007053A5">
      <w:pPr>
        <w:pStyle w:val="Titre3"/>
        <w:pBdr>
          <w:top w:val="single" w:sz="1" w:space="1" w:color="000000"/>
          <w:left w:val="single" w:sz="1" w:space="1" w:color="000000"/>
          <w:bottom w:val="single" w:sz="1" w:space="1" w:color="000000"/>
          <w:right w:val="single" w:sz="1" w:space="1" w:color="000000"/>
        </w:pBdr>
        <w:jc w:val="left"/>
        <w:rPr>
          <w:u w:val="none"/>
        </w:rPr>
      </w:pPr>
      <w:bookmarkStart w:id="294" w:name="_Toc181263775"/>
      <w:r w:rsidRPr="007B0353">
        <w:rPr>
          <w:u w:val="none"/>
        </w:rPr>
        <w:lastRenderedPageBreak/>
        <w:t>ARTICLE N</w:t>
      </w:r>
      <w:r w:rsidR="006E7460">
        <w:rPr>
          <w:u w:val="none"/>
        </w:rPr>
        <w:t xml:space="preserve"> </w:t>
      </w:r>
      <w:r w:rsidRPr="007B0353">
        <w:rPr>
          <w:u w:val="none"/>
        </w:rPr>
        <w:t>2 - OCCUPATIONS ET UTILISATIONS DU SOL ADMISES SOUS CONDITIONS</w:t>
      </w:r>
      <w:bookmarkEnd w:id="294"/>
    </w:p>
    <w:p w14:paraId="2A60B6FA" w14:textId="77777777" w:rsidR="009E4B40" w:rsidRPr="007B0353" w:rsidRDefault="009E4B40" w:rsidP="009E4B40">
      <w:pPr>
        <w:rPr>
          <w:b/>
        </w:rPr>
      </w:pPr>
      <w:r w:rsidRPr="007B0353">
        <w:rPr>
          <w:b/>
        </w:rPr>
        <w:t xml:space="preserve">2.1. Conditions de l'occupation et </w:t>
      </w:r>
      <w:r w:rsidR="00F776A8" w:rsidRPr="007B0353">
        <w:rPr>
          <w:b/>
        </w:rPr>
        <w:t xml:space="preserve">de </w:t>
      </w:r>
      <w:r w:rsidRPr="007B0353">
        <w:rPr>
          <w:b/>
        </w:rPr>
        <w:t>l'utilisation du sol dans toute la zone N</w:t>
      </w:r>
      <w:r w:rsidR="00A60201" w:rsidRPr="007B0353">
        <w:rPr>
          <w:b/>
        </w:rPr>
        <w:t>h</w:t>
      </w:r>
    </w:p>
    <w:p w14:paraId="5B58587B" w14:textId="77777777" w:rsidR="009E4B40" w:rsidRPr="007B0353" w:rsidRDefault="009E4B40" w:rsidP="009E4B40">
      <w:pPr>
        <w:spacing w:after="85"/>
        <w:rPr>
          <w:sz w:val="8"/>
        </w:rPr>
      </w:pPr>
    </w:p>
    <w:p w14:paraId="67474158" w14:textId="77777777" w:rsidR="009E4B40" w:rsidRPr="007B0353" w:rsidRDefault="0021358F" w:rsidP="0021358F">
      <w:pPr>
        <w:spacing w:before="60"/>
        <w:ind w:left="709"/>
        <w:rPr>
          <w:rFonts w:eastAsia="Arial Unicode MS" w:cs="Arial"/>
          <w:color w:val="000000"/>
          <w:szCs w:val="22"/>
          <w:lang w:eastAsia="fr-FR"/>
        </w:rPr>
      </w:pPr>
      <w:r w:rsidRPr="007B0353">
        <w:rPr>
          <w:rFonts w:eastAsia="Arial Unicode MS" w:cs="Arial"/>
          <w:color w:val="000000"/>
          <w:szCs w:val="22"/>
          <w:lang w:eastAsia="fr-FR"/>
        </w:rPr>
        <w:t>-</w:t>
      </w:r>
      <w:r w:rsidR="009E4B40" w:rsidRPr="007B0353">
        <w:rPr>
          <w:rFonts w:eastAsia="Arial Unicode MS" w:cs="Arial"/>
          <w:color w:val="000000"/>
          <w:szCs w:val="22"/>
          <w:lang w:eastAsia="fr-FR"/>
        </w:rPr>
        <w:t>Les constructions et installations nécessaires à des équipements collectifs ou à des services publics, dès lors qu’elles ne sont pas contraires à la destination de la zone.</w:t>
      </w:r>
    </w:p>
    <w:p w14:paraId="33A2C4EE" w14:textId="77777777" w:rsidR="00E529F5" w:rsidRPr="007B0353" w:rsidRDefault="0021358F" w:rsidP="0021358F">
      <w:pPr>
        <w:spacing w:before="60"/>
        <w:ind w:left="709"/>
        <w:rPr>
          <w:rFonts w:eastAsia="Arial Unicode MS" w:cs="Arial"/>
          <w:color w:val="000000"/>
          <w:szCs w:val="22"/>
          <w:lang w:eastAsia="fr-FR"/>
        </w:rPr>
      </w:pPr>
      <w:r w:rsidRPr="007B0353">
        <w:rPr>
          <w:rFonts w:eastAsia="Arial Unicode MS" w:cs="Arial"/>
          <w:color w:val="000000"/>
          <w:szCs w:val="22"/>
          <w:lang w:eastAsia="fr-FR"/>
        </w:rPr>
        <w:t>-</w:t>
      </w:r>
      <w:r w:rsidR="00E529F5" w:rsidRPr="007B0353">
        <w:rPr>
          <w:rFonts w:eastAsia="Arial Unicode MS" w:cs="Arial"/>
          <w:color w:val="000000"/>
          <w:szCs w:val="22"/>
          <w:lang w:eastAsia="fr-FR"/>
        </w:rPr>
        <w:t>Les constructions et installatio</w:t>
      </w:r>
      <w:r w:rsidR="006E7633" w:rsidRPr="007B0353">
        <w:rPr>
          <w:rFonts w:eastAsia="Arial Unicode MS" w:cs="Arial"/>
          <w:color w:val="000000"/>
          <w:szCs w:val="22"/>
          <w:lang w:eastAsia="fr-FR"/>
        </w:rPr>
        <w:t>ns nécessaires à l'exploitation des activités autorisées dans la zone.</w:t>
      </w:r>
    </w:p>
    <w:p w14:paraId="0669B0E3" w14:textId="77777777" w:rsidR="009E4B40" w:rsidRPr="007B0353" w:rsidRDefault="0021358F" w:rsidP="0021358F">
      <w:pPr>
        <w:spacing w:before="60"/>
        <w:ind w:left="709"/>
        <w:rPr>
          <w:rFonts w:eastAsia="Arial Unicode MS" w:cs="Arial"/>
          <w:color w:val="000000"/>
          <w:szCs w:val="22"/>
          <w:lang w:eastAsia="fr-FR"/>
        </w:rPr>
      </w:pPr>
      <w:r w:rsidRPr="007B0353">
        <w:rPr>
          <w:rFonts w:eastAsia="Arial Unicode MS" w:cs="Arial"/>
          <w:color w:val="000000"/>
          <w:szCs w:val="22"/>
          <w:lang w:eastAsia="fr-FR"/>
        </w:rPr>
        <w:t>-</w:t>
      </w:r>
      <w:r w:rsidR="009E4B40" w:rsidRPr="007B0353">
        <w:rPr>
          <w:rFonts w:eastAsia="Arial Unicode MS" w:cs="Arial"/>
          <w:color w:val="000000"/>
          <w:szCs w:val="22"/>
          <w:lang w:eastAsia="fr-FR"/>
        </w:rPr>
        <w:t>Les affouillements et exhaussements du sol liés aux occupations et utilisations du sol autorisées dans la zone ainsi qu'à leurs dessertes, à condition qu’ils ne compromettent pas la stabilité du sol et le libre écoulement des eaux.</w:t>
      </w:r>
    </w:p>
    <w:p w14:paraId="1FB3A073" w14:textId="77777777" w:rsidR="0002625A" w:rsidRPr="007B0353" w:rsidRDefault="0021358F" w:rsidP="0021358F">
      <w:pPr>
        <w:spacing w:before="60"/>
        <w:ind w:left="709"/>
        <w:rPr>
          <w:rFonts w:eastAsia="Arial Unicode MS" w:cs="Arial"/>
          <w:color w:val="000000"/>
          <w:szCs w:val="22"/>
          <w:lang w:eastAsia="fr-FR"/>
        </w:rPr>
      </w:pPr>
      <w:r w:rsidRPr="007B0353">
        <w:t>-</w:t>
      </w:r>
      <w:r w:rsidR="00633D71" w:rsidRPr="007B0353">
        <w:t xml:space="preserve">Les travaux de réhabilitation, d’extension des bâtiments d’habitation édifiés régulièrement, non-conformes à la destination de la zone, dans la limite de 30% de la surface de plancher existante à la date d’approbation du PLU, sans que les extensions successives ne puissent excéder 70m² de surface de plancher ou d’emprise. </w:t>
      </w:r>
      <w:r w:rsidR="00633D71" w:rsidRPr="007B0353">
        <w:rPr>
          <w:rFonts w:eastAsia="Arial Unicode MS" w:cs="Arial"/>
          <w:color w:val="000000"/>
          <w:szCs w:val="22"/>
          <w:lang w:eastAsia="fr-FR"/>
        </w:rPr>
        <w:t>Les annexes (piscine non couverte non comprise) ne devront pas dépasser 70m² de surface de plancher ou d’emprise,</w:t>
      </w:r>
      <w:r w:rsidR="006B1CDB" w:rsidRPr="007B0353">
        <w:rPr>
          <w:rFonts w:cs="Arial"/>
          <w:color w:val="000000"/>
          <w:kern w:val="24"/>
          <w:sz w:val="24"/>
          <w:szCs w:val="24"/>
          <w:lang w:eastAsia="fr-FR"/>
        </w:rPr>
        <w:t xml:space="preserve"> </w:t>
      </w:r>
      <w:r w:rsidR="006B1CDB" w:rsidRPr="007B0353">
        <w:rPr>
          <w:rFonts w:eastAsia="Arial Unicode MS" w:cs="Arial"/>
          <w:color w:val="000000"/>
          <w:szCs w:val="22"/>
          <w:lang w:eastAsia="fr-FR"/>
        </w:rPr>
        <w:t>et ne pourront pas être éloigné de plus de 30 mètres de la construction principale, sauf impossibilité démontrée liée à la topographie du terrain.</w:t>
      </w:r>
    </w:p>
    <w:p w14:paraId="491F2728" w14:textId="77777777" w:rsidR="006E7633" w:rsidRPr="007B0353" w:rsidRDefault="0021358F" w:rsidP="0021358F">
      <w:pPr>
        <w:spacing w:before="60"/>
        <w:ind w:left="709"/>
        <w:rPr>
          <w:rFonts w:eastAsia="Arial Unicode MS" w:cs="Arial"/>
          <w:color w:val="000000"/>
          <w:szCs w:val="22"/>
          <w:lang w:eastAsia="fr-FR"/>
        </w:rPr>
      </w:pPr>
      <w:r w:rsidRPr="007B0353">
        <w:rPr>
          <w:rFonts w:eastAsia="Arial Unicode MS" w:cs="Arial"/>
          <w:color w:val="000000"/>
          <w:szCs w:val="22"/>
          <w:lang w:eastAsia="fr-FR"/>
        </w:rPr>
        <w:t>-</w:t>
      </w:r>
      <w:r w:rsidR="0082513C" w:rsidRPr="007B0353">
        <w:rPr>
          <w:rFonts w:eastAsia="Arial Unicode MS" w:cs="Arial"/>
          <w:color w:val="000000"/>
          <w:szCs w:val="22"/>
          <w:lang w:eastAsia="fr-FR"/>
        </w:rPr>
        <w:t xml:space="preserve"> </w:t>
      </w:r>
      <w:r w:rsidRPr="007B0353">
        <w:rPr>
          <w:rFonts w:eastAsia="Arial Unicode MS" w:cs="Arial"/>
          <w:color w:val="000000"/>
          <w:szCs w:val="22"/>
          <w:lang w:eastAsia="fr-FR"/>
        </w:rPr>
        <w:t>L</w:t>
      </w:r>
      <w:r w:rsidR="006E7633" w:rsidRPr="007B0353">
        <w:rPr>
          <w:rFonts w:eastAsia="Arial Unicode MS" w:cs="Arial"/>
          <w:color w:val="000000"/>
          <w:szCs w:val="22"/>
          <w:lang w:eastAsia="fr-FR"/>
        </w:rPr>
        <w:t>e changement de destination de</w:t>
      </w:r>
      <w:r w:rsidR="002A61DB" w:rsidRPr="007B0353">
        <w:rPr>
          <w:rFonts w:eastAsia="Arial Unicode MS" w:cs="Arial"/>
          <w:color w:val="000000"/>
          <w:szCs w:val="22"/>
          <w:lang w:eastAsia="fr-FR"/>
        </w:rPr>
        <w:t>s</w:t>
      </w:r>
      <w:r w:rsidR="006E7633" w:rsidRPr="007B0353">
        <w:rPr>
          <w:rFonts w:eastAsia="Arial Unicode MS" w:cs="Arial"/>
          <w:color w:val="000000"/>
          <w:szCs w:val="22"/>
          <w:lang w:eastAsia="fr-FR"/>
        </w:rPr>
        <w:t xml:space="preserve"> bâtiments identifiés </w:t>
      </w:r>
      <w:r w:rsidR="007516F0" w:rsidRPr="007B0353">
        <w:rPr>
          <w:rFonts w:eastAsia="Arial Unicode MS" w:cs="Arial"/>
          <w:color w:val="000000"/>
          <w:szCs w:val="22"/>
          <w:lang w:eastAsia="fr-FR"/>
        </w:rPr>
        <w:t xml:space="preserve">en annexe </w:t>
      </w:r>
      <w:r w:rsidR="006E7633" w:rsidRPr="007B0353">
        <w:rPr>
          <w:rFonts w:eastAsia="Arial Unicode MS" w:cs="Arial"/>
          <w:color w:val="000000"/>
          <w:szCs w:val="22"/>
          <w:lang w:eastAsia="fr-FR"/>
        </w:rPr>
        <w:t xml:space="preserve">au </w:t>
      </w:r>
      <w:r w:rsidR="007516F0" w:rsidRPr="007B0353">
        <w:rPr>
          <w:rFonts w:eastAsia="Arial Unicode MS" w:cs="Arial"/>
          <w:color w:val="000000"/>
          <w:szCs w:val="22"/>
          <w:lang w:eastAsia="fr-FR"/>
        </w:rPr>
        <w:t>règlement</w:t>
      </w:r>
      <w:r w:rsidR="002A61DB" w:rsidRPr="007B0353">
        <w:rPr>
          <w:rFonts w:eastAsia="Arial Unicode MS" w:cs="Arial"/>
          <w:color w:val="000000"/>
          <w:szCs w:val="22"/>
          <w:lang w:eastAsia="fr-FR"/>
        </w:rPr>
        <w:t xml:space="preserve"> (liste des bâtiments susceptibles de changer de destination)</w:t>
      </w:r>
      <w:r w:rsidR="006E7633" w:rsidRPr="007B0353">
        <w:rPr>
          <w:rFonts w:eastAsia="Arial Unicode MS" w:cs="Arial"/>
          <w:color w:val="000000"/>
          <w:szCs w:val="22"/>
          <w:lang w:eastAsia="fr-FR"/>
        </w:rPr>
        <w:t>.</w:t>
      </w:r>
    </w:p>
    <w:p w14:paraId="4B2DF908" w14:textId="77777777" w:rsidR="009E4B40" w:rsidRPr="007B0353" w:rsidRDefault="0021358F" w:rsidP="0021358F">
      <w:pPr>
        <w:spacing w:before="60"/>
        <w:ind w:left="709"/>
      </w:pPr>
      <w:r w:rsidRPr="007B0353">
        <w:t>-</w:t>
      </w:r>
      <w:r w:rsidR="0082513C" w:rsidRPr="007B0353">
        <w:t xml:space="preserve"> </w:t>
      </w:r>
      <w:r w:rsidR="009E4B40" w:rsidRPr="007B0353">
        <w:t xml:space="preserve">Les piscines </w:t>
      </w:r>
      <w:r w:rsidR="006E7633" w:rsidRPr="007B0353">
        <w:t>non couvertes</w:t>
      </w:r>
      <w:r w:rsidR="009E4B40" w:rsidRPr="007B0353">
        <w:t>.</w:t>
      </w:r>
    </w:p>
    <w:p w14:paraId="3DB77708" w14:textId="77777777" w:rsidR="00E55F3C" w:rsidRPr="007B0353" w:rsidRDefault="0082513C" w:rsidP="00E55F3C">
      <w:pPr>
        <w:ind w:left="709"/>
      </w:pPr>
      <w:r w:rsidRPr="007B0353">
        <w:t>- L</w:t>
      </w:r>
      <w:r w:rsidR="00E55F3C" w:rsidRPr="007B0353">
        <w:t>a construction d’abris pour protéger les animaux domestiques ainsi que les animaux sauvages apprivoisés et tenus en captivité, sans que la superficie de ces abris ne puisse excéder la surface autorisée pour les annexes</w:t>
      </w:r>
      <w:r w:rsidR="00C26F51" w:rsidRPr="007B0353">
        <w:rPr>
          <w:rFonts w:cs="Arial"/>
          <w:b/>
          <w:bCs/>
        </w:rPr>
        <w:t xml:space="preserve"> </w:t>
      </w:r>
      <w:r w:rsidR="00C26F51" w:rsidRPr="007B0353">
        <w:rPr>
          <w:rFonts w:cs="Arial"/>
          <w:bCs/>
        </w:rPr>
        <w:t>et à condition qu’un bâtiment soit implanté sur le terrain</w:t>
      </w:r>
      <w:r w:rsidR="00E55F3C" w:rsidRPr="007B0353">
        <w:t>.</w:t>
      </w:r>
    </w:p>
    <w:p w14:paraId="425E408D" w14:textId="77777777" w:rsidR="007B025F" w:rsidRPr="007B0353" w:rsidRDefault="007B025F" w:rsidP="007B025F">
      <w:pPr>
        <w:ind w:left="709"/>
      </w:pPr>
      <w:r w:rsidRPr="007B0353">
        <w:t xml:space="preserve">- les capteurs solaires (systèmes solaires thermiques et installations photovoltaïques) sont autorisés sous réserve qu’ils soient installés en toiture et respecter le sens de la pente du </w:t>
      </w:r>
      <w:proofErr w:type="gramStart"/>
      <w:r w:rsidRPr="007B0353">
        <w:t>toit..</w:t>
      </w:r>
      <w:proofErr w:type="gramEnd"/>
    </w:p>
    <w:p w14:paraId="34DF487A" w14:textId="77777777" w:rsidR="004B6162" w:rsidRPr="007B0353" w:rsidRDefault="004B6162" w:rsidP="004B6162">
      <w:pPr>
        <w:rPr>
          <w:iCs/>
          <w:highlight w:val="yellow"/>
        </w:rPr>
      </w:pPr>
    </w:p>
    <w:p w14:paraId="74EC2F55" w14:textId="77777777" w:rsidR="004B6162" w:rsidRPr="007B0353" w:rsidRDefault="004B6162" w:rsidP="004B6162">
      <w:r w:rsidRPr="007B0353">
        <w:t>Dans les secteurs exposés à des risques naturels d’ordre géologique :</w:t>
      </w:r>
    </w:p>
    <w:p w14:paraId="23E0C6DE" w14:textId="77777777" w:rsidR="004B6162" w:rsidRPr="007B0353" w:rsidRDefault="004B6162" w:rsidP="004B6162">
      <w:r w:rsidRPr="007B0353">
        <w:t xml:space="preserve">Les demandes de constructions ou d’utilisations du sol situées à l’intérieur des périmètres délimités sur le plan par une trame spéciale claire, devront respecter les prescriptions résultant d’une étude géotechnique préalable à l’octroi du permis de construire ou </w:t>
      </w:r>
      <w:r w:rsidR="001664C8" w:rsidRPr="007B0353">
        <w:t>à l</w:t>
      </w:r>
      <w:r w:rsidRPr="007B0353">
        <w:t>’</w:t>
      </w:r>
      <w:r w:rsidR="001664C8" w:rsidRPr="007B0353">
        <w:t>utilisation du</w:t>
      </w:r>
      <w:r w:rsidRPr="007B0353">
        <w:t xml:space="preserve"> sol. </w:t>
      </w:r>
    </w:p>
    <w:p w14:paraId="0139F736" w14:textId="77777777" w:rsidR="004B6162" w:rsidRPr="007B0353" w:rsidRDefault="004B6162" w:rsidP="004B6162">
      <w:r w:rsidRPr="007B0353">
        <w:t>Dans les secteurs de trame spéciale sombre, les constructions nouvelles (à l’exception des ouvrages d’intérêt public) sont interdites.</w:t>
      </w:r>
    </w:p>
    <w:p w14:paraId="27CD8DD0" w14:textId="77777777" w:rsidR="004B6162" w:rsidRPr="007B0353" w:rsidRDefault="004B6162" w:rsidP="004B6162">
      <w:pPr>
        <w:spacing w:before="60"/>
      </w:pPr>
    </w:p>
    <w:p w14:paraId="13C62B13" w14:textId="77777777" w:rsidR="009E4B40" w:rsidRPr="007B0353" w:rsidRDefault="009E4B40" w:rsidP="007C7027">
      <w:pPr>
        <w:rPr>
          <w:b/>
        </w:rPr>
      </w:pPr>
      <w:r w:rsidRPr="007B0353">
        <w:rPr>
          <w:b/>
        </w:rPr>
        <w:t>2.2. Conditions de l'occupation et l'utilisation du sol applicables à tous les secteurs Npr (Espaces Naturels R</w:t>
      </w:r>
      <w:r w:rsidR="007053A5" w:rsidRPr="007B0353">
        <w:rPr>
          <w:b/>
        </w:rPr>
        <w:t>emarquables de la loi Littoral)</w:t>
      </w:r>
    </w:p>
    <w:p w14:paraId="346F33F5" w14:textId="77777777" w:rsidR="00967B60" w:rsidRPr="007B0353" w:rsidRDefault="00967B60" w:rsidP="007C7027">
      <w:pPr>
        <w:pStyle w:val="NormalWeb"/>
        <w:shd w:val="clear" w:color="auto" w:fill="FFFFFF"/>
        <w:spacing w:before="0" w:beforeAutospacing="0" w:after="0"/>
        <w:rPr>
          <w:rFonts w:ascii="Arial" w:hAnsi="Arial" w:cs="Arial"/>
          <w:color w:val="000000"/>
          <w:sz w:val="22"/>
          <w:szCs w:val="22"/>
        </w:rPr>
      </w:pPr>
    </w:p>
    <w:p w14:paraId="29291B1B" w14:textId="77777777" w:rsidR="007C7027" w:rsidRPr="007B0353" w:rsidRDefault="007C7027" w:rsidP="007C7027">
      <w:r w:rsidRPr="007B0353">
        <w:t xml:space="preserve">Seuls sont autorisés les aménagements légers dans les conditions prévues par l’article </w:t>
      </w:r>
      <w:r w:rsidR="0092347D" w:rsidRPr="007B0353">
        <w:t>L121-24</w:t>
      </w:r>
      <w:r w:rsidRPr="007B0353">
        <w:t xml:space="preserve"> du code de l’urbanisme</w:t>
      </w:r>
    </w:p>
    <w:p w14:paraId="29019584" w14:textId="77777777" w:rsidR="007C7027" w:rsidRPr="007B0353" w:rsidRDefault="007C7027" w:rsidP="007C7027">
      <w:pPr>
        <w:pStyle w:val="NormalWeb"/>
        <w:shd w:val="clear" w:color="auto" w:fill="FFFFFF"/>
        <w:spacing w:before="0" w:beforeAutospacing="0" w:after="0"/>
        <w:jc w:val="both"/>
        <w:rPr>
          <w:rFonts w:ascii="Arial" w:hAnsi="Arial" w:cs="Arial"/>
          <w:sz w:val="22"/>
          <w:szCs w:val="22"/>
        </w:rPr>
      </w:pPr>
    </w:p>
    <w:p w14:paraId="3CD1BBB6" w14:textId="77777777" w:rsidR="009E4B40" w:rsidRPr="007B0353" w:rsidRDefault="009E4B40" w:rsidP="009E4B40">
      <w:pPr>
        <w:rPr>
          <w:rFonts w:cs="Arial"/>
          <w:b/>
          <w:szCs w:val="22"/>
        </w:rPr>
      </w:pPr>
      <w:r w:rsidRPr="007B0353">
        <w:rPr>
          <w:rFonts w:cs="Arial"/>
          <w:b/>
          <w:szCs w:val="22"/>
        </w:rPr>
        <w:t>2.3. Conditions de l'occupation et l'utili</w:t>
      </w:r>
      <w:r w:rsidR="004F2052" w:rsidRPr="007B0353">
        <w:rPr>
          <w:rFonts w:cs="Arial"/>
          <w:b/>
          <w:szCs w:val="22"/>
        </w:rPr>
        <w:t>sation du sol dans le secteur Nl</w:t>
      </w:r>
      <w:r w:rsidR="002A61DB" w:rsidRPr="007B0353">
        <w:rPr>
          <w:rFonts w:cs="Arial"/>
          <w:b/>
          <w:szCs w:val="22"/>
        </w:rPr>
        <w:t>1</w:t>
      </w:r>
    </w:p>
    <w:p w14:paraId="551B13A3" w14:textId="77777777" w:rsidR="002A61DB" w:rsidRPr="007B0353" w:rsidRDefault="002A61DB" w:rsidP="007053A5">
      <w:pPr>
        <w:spacing w:after="120"/>
        <w:rPr>
          <w:rFonts w:cs="Arial"/>
          <w:szCs w:val="22"/>
        </w:rPr>
      </w:pPr>
    </w:p>
    <w:p w14:paraId="0ACD468F" w14:textId="77777777" w:rsidR="009E4B40" w:rsidRPr="007B0353" w:rsidRDefault="007053A5" w:rsidP="007053A5">
      <w:pPr>
        <w:spacing w:after="120"/>
        <w:rPr>
          <w:rFonts w:cs="Arial"/>
          <w:szCs w:val="22"/>
        </w:rPr>
      </w:pPr>
      <w:r w:rsidRPr="007B0353">
        <w:rPr>
          <w:rFonts w:cs="Arial"/>
          <w:szCs w:val="22"/>
        </w:rPr>
        <w:t>Co</w:t>
      </w:r>
      <w:r w:rsidR="009E4B40" w:rsidRPr="007B0353">
        <w:rPr>
          <w:rFonts w:cs="Arial"/>
          <w:szCs w:val="22"/>
        </w:rPr>
        <w:t xml:space="preserve">nformément à l’article </w:t>
      </w:r>
      <w:r w:rsidR="0054247D" w:rsidRPr="007B0353">
        <w:rPr>
          <w:rFonts w:cs="Arial"/>
          <w:szCs w:val="22"/>
        </w:rPr>
        <w:t>L.151-13</w:t>
      </w:r>
      <w:r w:rsidR="009E4B40" w:rsidRPr="007B0353">
        <w:rPr>
          <w:rFonts w:cs="Arial"/>
          <w:szCs w:val="22"/>
        </w:rPr>
        <w:t xml:space="preserve"> du Code de l’urbanisme, sont autorisées dans </w:t>
      </w:r>
      <w:r w:rsidR="006131E5" w:rsidRPr="007B0353">
        <w:rPr>
          <w:rFonts w:cs="Arial"/>
          <w:szCs w:val="22"/>
        </w:rPr>
        <w:t>le</w:t>
      </w:r>
      <w:r w:rsidR="004F2052" w:rsidRPr="007B0353">
        <w:rPr>
          <w:rFonts w:cs="Arial"/>
          <w:szCs w:val="22"/>
        </w:rPr>
        <w:t xml:space="preserve"> STECAL Nl</w:t>
      </w:r>
      <w:r w:rsidR="006131E5" w:rsidRPr="007B0353">
        <w:rPr>
          <w:rFonts w:cs="Arial"/>
          <w:szCs w:val="22"/>
        </w:rPr>
        <w:t>1</w:t>
      </w:r>
      <w:r w:rsidR="009E4B40" w:rsidRPr="007B0353">
        <w:rPr>
          <w:rFonts w:cs="Arial"/>
          <w:szCs w:val="22"/>
        </w:rPr>
        <w:t>:</w:t>
      </w:r>
    </w:p>
    <w:p w14:paraId="00189679" w14:textId="77777777" w:rsidR="009E4B40" w:rsidRPr="007B0353" w:rsidRDefault="007053A5" w:rsidP="0028054F">
      <w:pPr>
        <w:widowControl w:val="0"/>
        <w:numPr>
          <w:ilvl w:val="0"/>
          <w:numId w:val="41"/>
        </w:numPr>
        <w:spacing w:before="57" w:after="57"/>
        <w:rPr>
          <w:rFonts w:cs="Arial"/>
          <w:szCs w:val="22"/>
        </w:rPr>
      </w:pPr>
      <w:r w:rsidRPr="007B0353">
        <w:rPr>
          <w:rFonts w:cs="Arial"/>
          <w:szCs w:val="22"/>
        </w:rPr>
        <w:t>l</w:t>
      </w:r>
      <w:r w:rsidR="009E4B40" w:rsidRPr="007B0353">
        <w:rPr>
          <w:rFonts w:cs="Arial"/>
          <w:szCs w:val="22"/>
        </w:rPr>
        <w:t>es constructions destinées à</w:t>
      </w:r>
      <w:r w:rsidR="000278EC" w:rsidRPr="007B0353">
        <w:rPr>
          <w:rFonts w:cs="Arial"/>
          <w:szCs w:val="22"/>
        </w:rPr>
        <w:t xml:space="preserve"> l’accueil et à la restauration </w:t>
      </w:r>
      <w:r w:rsidR="009E4B40" w:rsidRPr="007B0353">
        <w:rPr>
          <w:rFonts w:cs="Arial"/>
          <w:szCs w:val="22"/>
        </w:rPr>
        <w:t xml:space="preserve">du public, </w:t>
      </w:r>
    </w:p>
    <w:p w14:paraId="4A514E1D" w14:textId="77777777" w:rsidR="009E4B40" w:rsidRPr="007B0353" w:rsidRDefault="009E4B40" w:rsidP="0028054F">
      <w:pPr>
        <w:widowControl w:val="0"/>
        <w:numPr>
          <w:ilvl w:val="0"/>
          <w:numId w:val="41"/>
        </w:numPr>
        <w:spacing w:before="57" w:after="57"/>
        <w:rPr>
          <w:rFonts w:cs="Arial"/>
          <w:szCs w:val="22"/>
        </w:rPr>
      </w:pPr>
      <w:r w:rsidRPr="007B0353">
        <w:rPr>
          <w:rFonts w:cs="Arial"/>
          <w:szCs w:val="22"/>
        </w:rPr>
        <w:t>les résidences mobiles de loisirs dans la limite de dix unités au sein d</w:t>
      </w:r>
      <w:r w:rsidR="002A61DB" w:rsidRPr="007B0353">
        <w:rPr>
          <w:rFonts w:cs="Arial"/>
          <w:szCs w:val="22"/>
        </w:rPr>
        <w:t>u</w:t>
      </w:r>
      <w:r w:rsidRPr="007B0353">
        <w:rPr>
          <w:rFonts w:cs="Arial"/>
          <w:szCs w:val="22"/>
        </w:rPr>
        <w:t xml:space="preserve"> STECAL.</w:t>
      </w:r>
    </w:p>
    <w:p w14:paraId="2C2E842E" w14:textId="77777777" w:rsidR="00711C6F" w:rsidRPr="007B0353" w:rsidRDefault="00711C6F" w:rsidP="00711C6F">
      <w:pPr>
        <w:widowControl w:val="0"/>
        <w:numPr>
          <w:ilvl w:val="0"/>
          <w:numId w:val="41"/>
        </w:numPr>
        <w:spacing w:before="57" w:after="57"/>
        <w:rPr>
          <w:rFonts w:cs="Arial"/>
          <w:szCs w:val="22"/>
        </w:rPr>
      </w:pPr>
      <w:r w:rsidRPr="007B0353">
        <w:rPr>
          <w:rFonts w:cs="Arial"/>
          <w:szCs w:val="22"/>
        </w:rPr>
        <w:t>L’étang est protégé :</w:t>
      </w:r>
    </w:p>
    <w:p w14:paraId="0F91B16E" w14:textId="77777777" w:rsidR="00711C6F" w:rsidRPr="007B0353" w:rsidRDefault="00711C6F" w:rsidP="00A31802">
      <w:pPr>
        <w:widowControl w:val="0"/>
        <w:spacing w:before="57" w:after="57"/>
        <w:ind w:left="709"/>
        <w:rPr>
          <w:rFonts w:cs="Arial"/>
          <w:szCs w:val="22"/>
        </w:rPr>
      </w:pPr>
      <w:r w:rsidRPr="007B0353">
        <w:rPr>
          <w:rFonts w:cs="Arial"/>
          <w:szCs w:val="22"/>
        </w:rPr>
        <w:tab/>
        <w:t>- en tant que ressource en eau,</w:t>
      </w:r>
    </w:p>
    <w:p w14:paraId="63507ED5" w14:textId="77777777" w:rsidR="00711C6F" w:rsidRPr="007B0353" w:rsidRDefault="00711C6F" w:rsidP="00A31802">
      <w:pPr>
        <w:widowControl w:val="0"/>
        <w:spacing w:before="57" w:after="57"/>
        <w:ind w:left="709"/>
        <w:rPr>
          <w:rFonts w:cs="Arial"/>
          <w:szCs w:val="22"/>
        </w:rPr>
      </w:pPr>
      <w:r w:rsidRPr="007B0353">
        <w:rPr>
          <w:rFonts w:cs="Arial"/>
          <w:szCs w:val="22"/>
        </w:rPr>
        <w:tab/>
        <w:t>- en tant qu’élément du paysage</w:t>
      </w:r>
    </w:p>
    <w:p w14:paraId="221EA239" w14:textId="77777777" w:rsidR="00711C6F" w:rsidRPr="007B0353" w:rsidRDefault="00711C6F" w:rsidP="000A6D9C">
      <w:pPr>
        <w:widowControl w:val="0"/>
        <w:spacing w:before="57" w:after="57"/>
        <w:rPr>
          <w:rFonts w:cs="Arial"/>
          <w:szCs w:val="22"/>
        </w:rPr>
      </w:pPr>
      <w:r w:rsidRPr="007B0353">
        <w:rPr>
          <w:rFonts w:cs="Arial"/>
          <w:szCs w:val="22"/>
        </w:rPr>
        <w:lastRenderedPageBreak/>
        <w:t>En conséquence, aucun travaux ou aménagement ne peut avoir pour effet ou pour conséquence de diminuer la capacité de stockage. Les berges et les abords paysagers existants devront être préservés.</w:t>
      </w:r>
    </w:p>
    <w:p w14:paraId="0C422D51" w14:textId="77777777" w:rsidR="007B025F" w:rsidRPr="007B0353" w:rsidRDefault="007B025F" w:rsidP="00711C6F">
      <w:pPr>
        <w:widowControl w:val="0"/>
        <w:spacing w:before="57" w:after="57"/>
        <w:ind w:left="360"/>
        <w:rPr>
          <w:rFonts w:cs="Arial"/>
          <w:szCs w:val="22"/>
        </w:rPr>
      </w:pPr>
    </w:p>
    <w:p w14:paraId="61D13046" w14:textId="77777777" w:rsidR="007B025F" w:rsidRPr="007B0353" w:rsidRDefault="007B025F" w:rsidP="007B025F">
      <w:r w:rsidRPr="007B0353">
        <w:t xml:space="preserve">- les capteurs solaires (systèmes solaires thermiques et installations photovoltaïques) sont autorisés sous réserve qu’ils soient installés en toiture et respecter le sens de la pente du </w:t>
      </w:r>
      <w:proofErr w:type="gramStart"/>
      <w:r w:rsidRPr="007B0353">
        <w:t>toit..</w:t>
      </w:r>
      <w:proofErr w:type="gramEnd"/>
    </w:p>
    <w:p w14:paraId="3135E1F2" w14:textId="77777777" w:rsidR="007B025F" w:rsidRPr="007B0353" w:rsidRDefault="007B025F" w:rsidP="007B025F">
      <w:pPr>
        <w:ind w:left="709"/>
      </w:pPr>
    </w:p>
    <w:p w14:paraId="7B29C5B2" w14:textId="77777777" w:rsidR="007B025F" w:rsidRPr="007B0353" w:rsidRDefault="007B025F" w:rsidP="007B025F">
      <w:pPr>
        <w:ind w:left="709"/>
      </w:pPr>
    </w:p>
    <w:p w14:paraId="0C923421" w14:textId="77777777" w:rsidR="002A61DB" w:rsidRPr="007B0353" w:rsidRDefault="002A61DB" w:rsidP="002A61DB">
      <w:pPr>
        <w:rPr>
          <w:rFonts w:cs="Arial"/>
          <w:b/>
          <w:szCs w:val="22"/>
        </w:rPr>
      </w:pPr>
      <w:r w:rsidRPr="007B0353">
        <w:rPr>
          <w:rFonts w:cs="Arial"/>
          <w:b/>
          <w:szCs w:val="22"/>
        </w:rPr>
        <w:t>2.4. Conditions de l'occupation et l'utilisation du sol dans le secteur Nl2</w:t>
      </w:r>
    </w:p>
    <w:p w14:paraId="5FE69035" w14:textId="77777777" w:rsidR="002A61DB" w:rsidRPr="007B0353" w:rsidRDefault="002A61DB" w:rsidP="002A61DB">
      <w:pPr>
        <w:rPr>
          <w:rFonts w:cs="Arial"/>
          <w:color w:val="000000"/>
        </w:rPr>
      </w:pPr>
    </w:p>
    <w:p w14:paraId="2B372044" w14:textId="77777777" w:rsidR="002A61DB" w:rsidRPr="007B0353" w:rsidRDefault="002A61DB" w:rsidP="002A61DB">
      <w:pPr>
        <w:rPr>
          <w:rFonts w:cs="Arial"/>
          <w:color w:val="000000"/>
        </w:rPr>
      </w:pPr>
      <w:r w:rsidRPr="007B0353">
        <w:rPr>
          <w:rFonts w:cs="Arial"/>
          <w:color w:val="000000"/>
        </w:rPr>
        <w:t>Sont autorisées les constructions et installations nécessaires au fonctionnement et à la mise en valeur des équipements publics du STECAL</w:t>
      </w:r>
      <w:r w:rsidR="006131E5" w:rsidRPr="007B0353">
        <w:rPr>
          <w:rFonts w:cs="Arial"/>
          <w:color w:val="000000"/>
        </w:rPr>
        <w:t xml:space="preserve"> Nl2</w:t>
      </w:r>
    </w:p>
    <w:p w14:paraId="7CDD9077" w14:textId="77777777" w:rsidR="002A61DB" w:rsidRPr="007B0353" w:rsidRDefault="002A61DB" w:rsidP="002A61DB">
      <w:pPr>
        <w:rPr>
          <w:rFonts w:cs="Arial"/>
          <w:color w:val="000000"/>
        </w:rPr>
      </w:pPr>
    </w:p>
    <w:p w14:paraId="5AFC152C" w14:textId="77777777" w:rsidR="002A61DB" w:rsidRPr="007B0353" w:rsidRDefault="002A61DB" w:rsidP="002A61DB">
      <w:pPr>
        <w:rPr>
          <w:rFonts w:cs="Arial"/>
          <w:color w:val="000000"/>
        </w:rPr>
      </w:pPr>
      <w:r w:rsidRPr="007B0353">
        <w:rPr>
          <w:rFonts w:cs="Arial"/>
          <w:color w:val="000000"/>
        </w:rPr>
        <w:t xml:space="preserve">Les locaux à usage d'habitation sont autorisés sous réserve d'être liés et nécessaires à l'exploitation, la surveillance ou la gestion de l'équipement collectif autorisé. </w:t>
      </w:r>
    </w:p>
    <w:p w14:paraId="13C52136" w14:textId="77777777" w:rsidR="00EC1198" w:rsidRPr="007B0353" w:rsidRDefault="00EC1198" w:rsidP="00EC1198"/>
    <w:p w14:paraId="0C97E17F" w14:textId="77777777" w:rsidR="007B025F" w:rsidRPr="007B0353" w:rsidRDefault="007B025F" w:rsidP="007B025F">
      <w:r w:rsidRPr="007B0353">
        <w:t>Les capteurs solaires (systèmes solaires thermiques et installations photovoltaïques) sont autorisés sous réserve qu’ils soient installés en toiture et respecter le sens de la pente du toit.</w:t>
      </w:r>
    </w:p>
    <w:p w14:paraId="39B2868D" w14:textId="77777777" w:rsidR="002A61DB" w:rsidRPr="007B0353" w:rsidRDefault="002A61DB" w:rsidP="002A61DB">
      <w:pPr>
        <w:rPr>
          <w:rFonts w:cs="Arial"/>
          <w:color w:val="000000"/>
        </w:rPr>
      </w:pPr>
    </w:p>
    <w:p w14:paraId="10E098A8" w14:textId="77777777" w:rsidR="00653985" w:rsidRPr="007B0353" w:rsidRDefault="00653985" w:rsidP="002A61DB">
      <w:pPr>
        <w:rPr>
          <w:rFonts w:cs="Arial"/>
          <w:color w:val="000000"/>
        </w:rPr>
      </w:pPr>
    </w:p>
    <w:p w14:paraId="134D18CF" w14:textId="6F14CECE" w:rsidR="009E4B40" w:rsidRPr="007B0353" w:rsidRDefault="009E4B40" w:rsidP="007053A5">
      <w:pPr>
        <w:pStyle w:val="Titre3"/>
        <w:pBdr>
          <w:top w:val="single" w:sz="1" w:space="1" w:color="000000"/>
          <w:left w:val="single" w:sz="1" w:space="1" w:color="000000"/>
          <w:bottom w:val="single" w:sz="1" w:space="1" w:color="000000"/>
          <w:right w:val="single" w:sz="1" w:space="1" w:color="000000"/>
        </w:pBdr>
        <w:jc w:val="left"/>
        <w:rPr>
          <w:u w:val="none"/>
        </w:rPr>
      </w:pPr>
      <w:bookmarkStart w:id="295" w:name="_Toc181263776"/>
      <w:r w:rsidRPr="007B0353">
        <w:rPr>
          <w:u w:val="none"/>
        </w:rPr>
        <w:t>ARTICLE N</w:t>
      </w:r>
      <w:r w:rsidR="006E7460">
        <w:rPr>
          <w:u w:val="none"/>
        </w:rPr>
        <w:t xml:space="preserve"> </w:t>
      </w:r>
      <w:r w:rsidRPr="007B0353">
        <w:rPr>
          <w:u w:val="none"/>
        </w:rPr>
        <w:t>3 - CONDITIONS DE DESSERTE DES TERRAINS PAR LES VOIES PUBLIQUES OU PRIVÉES ET D’ACCÈS AUX VOIES OUVERTES AU PUBLIC</w:t>
      </w:r>
      <w:bookmarkEnd w:id="295"/>
    </w:p>
    <w:p w14:paraId="0FBD8462" w14:textId="77777777" w:rsidR="006F45B4" w:rsidRPr="007B0353" w:rsidRDefault="006F45B4" w:rsidP="006F45B4">
      <w:pPr>
        <w:numPr>
          <w:ilvl w:val="12"/>
          <w:numId w:val="0"/>
        </w:numPr>
        <w:rPr>
          <w:b/>
        </w:rPr>
      </w:pPr>
      <w:r w:rsidRPr="007B0353">
        <w:rPr>
          <w:b/>
        </w:rPr>
        <w:t>3.1. Accès</w:t>
      </w:r>
    </w:p>
    <w:p w14:paraId="748C6C81" w14:textId="77777777" w:rsidR="009E4B40" w:rsidRPr="007B0353" w:rsidRDefault="009E4B40" w:rsidP="009E4B40">
      <w:pPr>
        <w:spacing w:before="60"/>
      </w:pPr>
      <w:r w:rsidRPr="007B0353">
        <w:t xml:space="preserve">Tout accès doit permettre d'assurer la sécurité de ses utilisateurs ainsi que celle des usagers des voies. Cette sécurité est appréciée compte tenu, notamment, de la position de l'accès, de sa configuration ainsi que de la nature et de l'intensité du trafic. </w:t>
      </w:r>
    </w:p>
    <w:p w14:paraId="4A2B86F3" w14:textId="77777777" w:rsidR="00E16371" w:rsidRPr="007B0353" w:rsidRDefault="009E4B40" w:rsidP="00E16371">
      <w:r w:rsidRPr="007B0353">
        <w:t>Toute unité foncière doit disposer d'un nombre d'accès automobile limité, compatible avec la sécurité publique. Lorsque le terrain est desservi par plusieurs voies, l'accès doit être établi sur la voie où la gêne pour la circulation est moindre.</w:t>
      </w:r>
      <w:r w:rsidR="00E16371" w:rsidRPr="007B0353">
        <w:t xml:space="preserve"> Le pourcentage maximum de pente ne pourra excéder 18%</w:t>
      </w:r>
    </w:p>
    <w:p w14:paraId="02E4FC50" w14:textId="77777777" w:rsidR="009E4B40" w:rsidRPr="007B0353" w:rsidRDefault="009E4B40" w:rsidP="007053A5">
      <w:pPr>
        <w:spacing w:before="60"/>
      </w:pPr>
      <w:r w:rsidRPr="007B0353">
        <w:t xml:space="preserve">Pour les accès en pente, un pallier de 4% </w:t>
      </w:r>
      <w:r w:rsidR="00E16371" w:rsidRPr="007B0353">
        <w:t xml:space="preserve">de pente </w:t>
      </w:r>
      <w:r w:rsidRPr="007B0353">
        <w:t>sur 5 mètres de profondeur devra être aménagé au débouché sur le domaine public ou la voie ouverte à la circulation pub</w:t>
      </w:r>
      <w:r w:rsidR="007053A5" w:rsidRPr="007B0353">
        <w:t xml:space="preserve">lique lui servant de desserte. </w:t>
      </w:r>
    </w:p>
    <w:p w14:paraId="25B028FC" w14:textId="77777777" w:rsidR="00653985" w:rsidRPr="007B0353" w:rsidRDefault="00653985" w:rsidP="006F45B4">
      <w:pPr>
        <w:numPr>
          <w:ilvl w:val="12"/>
          <w:numId w:val="0"/>
        </w:numPr>
        <w:rPr>
          <w:b/>
        </w:rPr>
      </w:pPr>
    </w:p>
    <w:p w14:paraId="72210D8F" w14:textId="77777777" w:rsidR="006F45B4" w:rsidRPr="007B0353" w:rsidRDefault="006F45B4" w:rsidP="006F45B4">
      <w:pPr>
        <w:numPr>
          <w:ilvl w:val="12"/>
          <w:numId w:val="0"/>
        </w:numPr>
        <w:rPr>
          <w:b/>
        </w:rPr>
      </w:pPr>
      <w:r w:rsidRPr="007B0353">
        <w:rPr>
          <w:b/>
        </w:rPr>
        <w:t>3.2. Voirie</w:t>
      </w:r>
    </w:p>
    <w:p w14:paraId="791218C3" w14:textId="77777777" w:rsidR="006F45B4" w:rsidRPr="007B0353" w:rsidRDefault="006F45B4" w:rsidP="007053A5">
      <w:pPr>
        <w:spacing w:before="60"/>
      </w:pPr>
    </w:p>
    <w:p w14:paraId="464CEDBF" w14:textId="77777777" w:rsidR="007801B4" w:rsidRPr="007B0353" w:rsidRDefault="007801B4" w:rsidP="009E4B40">
      <w:r w:rsidRPr="007B0353">
        <w:t>Les voiries privées assurant la desserte du terrain ainsi que celles intérieures à l'opération de construction devront avoir des caractéristiques permettant de satisfaire aux exigences de la sécurité, de la défense contre l'incendie, de la protection civile, et de la collecte des déchets.</w:t>
      </w:r>
    </w:p>
    <w:p w14:paraId="10498A70" w14:textId="77777777" w:rsidR="007801B4" w:rsidRPr="007B0353" w:rsidRDefault="007801B4" w:rsidP="009E4B40"/>
    <w:p w14:paraId="70509A30" w14:textId="77777777" w:rsidR="00EC1198" w:rsidRPr="007B0353" w:rsidRDefault="00EC1198" w:rsidP="009E4B40"/>
    <w:p w14:paraId="5F3829C8" w14:textId="0C4EA8FA" w:rsidR="009E4B40" w:rsidRPr="007B0353" w:rsidRDefault="009E4B40" w:rsidP="007053A5">
      <w:pPr>
        <w:pStyle w:val="Titre3"/>
        <w:pBdr>
          <w:top w:val="single" w:sz="1" w:space="1" w:color="000000"/>
          <w:left w:val="single" w:sz="1" w:space="1" w:color="000000"/>
          <w:bottom w:val="single" w:sz="1" w:space="1" w:color="000000"/>
          <w:right w:val="single" w:sz="1" w:space="1" w:color="000000"/>
        </w:pBdr>
        <w:jc w:val="left"/>
        <w:rPr>
          <w:u w:val="none"/>
        </w:rPr>
      </w:pPr>
      <w:bookmarkStart w:id="296" w:name="_Toc181263777"/>
      <w:r w:rsidRPr="007B0353">
        <w:rPr>
          <w:u w:val="none"/>
        </w:rPr>
        <w:t>ARTICLE N</w:t>
      </w:r>
      <w:r w:rsidR="006E7460">
        <w:rPr>
          <w:u w:val="none"/>
        </w:rPr>
        <w:t xml:space="preserve"> </w:t>
      </w:r>
      <w:r w:rsidRPr="007B0353">
        <w:rPr>
          <w:u w:val="none"/>
        </w:rPr>
        <w:t>4 – CONDITIONS DE DESSERTE DES TERRAINS PAR LES RÉSEAUX PUBLICS D’EAU, D’ÉLECTRICITÉ ET D’ASSAINISSEMENT</w:t>
      </w:r>
      <w:bookmarkEnd w:id="296"/>
    </w:p>
    <w:p w14:paraId="08A7D1B9" w14:textId="77777777" w:rsidR="009E4B40" w:rsidRPr="007B0353" w:rsidRDefault="009E4B40" w:rsidP="009E4B40">
      <w:pPr>
        <w:numPr>
          <w:ilvl w:val="12"/>
          <w:numId w:val="0"/>
        </w:numPr>
        <w:rPr>
          <w:b/>
        </w:rPr>
      </w:pPr>
      <w:r w:rsidRPr="007B0353">
        <w:rPr>
          <w:b/>
        </w:rPr>
        <w:t>4.1. Eau potable</w:t>
      </w:r>
    </w:p>
    <w:p w14:paraId="2925678C" w14:textId="77777777" w:rsidR="009E4B40" w:rsidRPr="007B0353" w:rsidRDefault="009E4B40" w:rsidP="009E4B40">
      <w:pPr>
        <w:numPr>
          <w:ilvl w:val="12"/>
          <w:numId w:val="0"/>
        </w:numPr>
        <w:rPr>
          <w:sz w:val="6"/>
          <w:szCs w:val="6"/>
        </w:rPr>
      </w:pPr>
    </w:p>
    <w:p w14:paraId="1B022853" w14:textId="77777777" w:rsidR="009E4B40" w:rsidRPr="007B0353" w:rsidRDefault="009E4B40" w:rsidP="009E4B40">
      <w:pPr>
        <w:numPr>
          <w:ilvl w:val="12"/>
          <w:numId w:val="0"/>
        </w:numPr>
      </w:pPr>
      <w:r w:rsidRPr="007B0353">
        <w:t>Toute construction doit être raccordée au réseau public de distribution d'eau potable.</w:t>
      </w:r>
    </w:p>
    <w:p w14:paraId="3CD1B00D" w14:textId="77777777" w:rsidR="009E4B40" w:rsidRPr="007B0353" w:rsidRDefault="009E4B40" w:rsidP="009E4B40">
      <w:pPr>
        <w:numPr>
          <w:ilvl w:val="12"/>
          <w:numId w:val="0"/>
        </w:numPr>
      </w:pPr>
    </w:p>
    <w:p w14:paraId="535BA987" w14:textId="77777777" w:rsidR="009E4B40" w:rsidRPr="007B0353" w:rsidRDefault="009E4B40" w:rsidP="009E4B40">
      <w:pPr>
        <w:numPr>
          <w:ilvl w:val="12"/>
          <w:numId w:val="0"/>
        </w:numPr>
        <w:rPr>
          <w:b/>
        </w:rPr>
      </w:pPr>
      <w:r w:rsidRPr="007B0353">
        <w:rPr>
          <w:b/>
        </w:rPr>
        <w:t>4.2. Assainissement</w:t>
      </w:r>
    </w:p>
    <w:p w14:paraId="7E8392D4" w14:textId="77777777" w:rsidR="009E4B40" w:rsidRPr="007B0353" w:rsidRDefault="00044110" w:rsidP="009E4B40">
      <w:pPr>
        <w:numPr>
          <w:ilvl w:val="12"/>
          <w:numId w:val="0"/>
        </w:numPr>
      </w:pPr>
      <w:r w:rsidRPr="007B0353">
        <w:t>a) E</w:t>
      </w:r>
      <w:r w:rsidR="009E4B40" w:rsidRPr="007B0353">
        <w:t>aux usées</w:t>
      </w:r>
    </w:p>
    <w:p w14:paraId="18A4D9B6" w14:textId="77777777" w:rsidR="009E4B40" w:rsidRPr="007B0353" w:rsidRDefault="009E4B40" w:rsidP="009E4B40">
      <w:pPr>
        <w:numPr>
          <w:ilvl w:val="12"/>
          <w:numId w:val="0"/>
        </w:numPr>
        <w:rPr>
          <w:sz w:val="6"/>
          <w:szCs w:val="6"/>
        </w:rPr>
      </w:pPr>
    </w:p>
    <w:p w14:paraId="0740D6FD" w14:textId="77777777" w:rsidR="009E4B40" w:rsidRPr="007B0353" w:rsidRDefault="009E4B40" w:rsidP="009E4B40">
      <w:pPr>
        <w:numPr>
          <w:ilvl w:val="12"/>
          <w:numId w:val="0"/>
        </w:numPr>
      </w:pPr>
      <w:r w:rsidRPr="007B0353">
        <w:lastRenderedPageBreak/>
        <w:t>Les constructions</w:t>
      </w:r>
      <w:r w:rsidR="00EB29F0" w:rsidRPr="007B0353">
        <w:t xml:space="preserve"> et résidences mobiles de loisirs</w:t>
      </w:r>
      <w:r w:rsidRPr="007B0353">
        <w:t xml:space="preserve"> doivent être raccordées au réseau public d'assainissement, s'il en existe un, et l'évacuation des eaux résiduaires industrielles dans le réseau d'assainissement public est subordonnée à un prétraitement réglementaire.</w:t>
      </w:r>
    </w:p>
    <w:p w14:paraId="5D846068" w14:textId="77777777" w:rsidR="009E4B40" w:rsidRPr="007B0353" w:rsidRDefault="009E4B40" w:rsidP="009E4B40">
      <w:pPr>
        <w:numPr>
          <w:ilvl w:val="12"/>
          <w:numId w:val="0"/>
        </w:numPr>
        <w:rPr>
          <w:sz w:val="6"/>
          <w:szCs w:val="6"/>
        </w:rPr>
      </w:pPr>
    </w:p>
    <w:p w14:paraId="3A734DF9" w14:textId="77777777" w:rsidR="009E4B40" w:rsidRPr="007B0353" w:rsidRDefault="009E4B40" w:rsidP="009E4B40">
      <w:pPr>
        <w:numPr>
          <w:ilvl w:val="12"/>
          <w:numId w:val="0"/>
        </w:numPr>
        <w:rPr>
          <w:sz w:val="6"/>
          <w:szCs w:val="6"/>
        </w:rPr>
      </w:pPr>
    </w:p>
    <w:p w14:paraId="74831B47" w14:textId="77777777" w:rsidR="009E4B40" w:rsidRPr="007B0353" w:rsidRDefault="009E4B40" w:rsidP="009E4B40">
      <w:pPr>
        <w:numPr>
          <w:ilvl w:val="12"/>
          <w:numId w:val="0"/>
        </w:numPr>
      </w:pPr>
      <w:r w:rsidRPr="007B0353">
        <w:t xml:space="preserve">En l'absence de réseau public, </w:t>
      </w:r>
      <w:r w:rsidR="00501E8B" w:rsidRPr="007B0353">
        <w:rPr>
          <w:rFonts w:cs="Arial"/>
          <w:szCs w:val="22"/>
          <w:lang w:eastAsia="fr-FR"/>
        </w:rPr>
        <w:t>la mise en œuvre d’une installation non collectif répondant aux prescriptions règlementaires pourra être envisagée, après validation du Service Public d’Assainissement Non Collectif (SPANC) intercommunal</w:t>
      </w:r>
    </w:p>
    <w:p w14:paraId="64BA5A1E" w14:textId="77777777" w:rsidR="005B624B" w:rsidRPr="007B0353" w:rsidRDefault="005B624B" w:rsidP="009E4B40">
      <w:pPr>
        <w:numPr>
          <w:ilvl w:val="12"/>
          <w:numId w:val="0"/>
        </w:numPr>
      </w:pPr>
    </w:p>
    <w:p w14:paraId="5C201D51" w14:textId="77777777" w:rsidR="005B624B" w:rsidRPr="007B0353" w:rsidRDefault="005B624B" w:rsidP="005B624B">
      <w:pPr>
        <w:numPr>
          <w:ilvl w:val="12"/>
          <w:numId w:val="0"/>
        </w:numPr>
      </w:pPr>
      <w:r w:rsidRPr="007B0353">
        <w:t>Concernant les piscines, l</w:t>
      </w:r>
      <w:r w:rsidRPr="007B0353">
        <w:rPr>
          <w:rFonts w:eastAsia="Calibri" w:cs="Arial"/>
          <w:szCs w:val="22"/>
          <w:shd w:val="clear" w:color="auto" w:fill="FFFFFF"/>
          <w:lang w:eastAsia="en-US"/>
        </w:rPr>
        <w:t>'eau de lavage du filtre devra être évacuée dans l'assainissement mais le renouvellement des eaux de piscine devra être évacué dans le réseau pluvial ou à défaut, dans un bassin de rétention dimensionné en conséquence.</w:t>
      </w:r>
    </w:p>
    <w:p w14:paraId="5711A642" w14:textId="77777777" w:rsidR="009E4B40" w:rsidRPr="007B0353" w:rsidRDefault="009E4B40" w:rsidP="009E4B40">
      <w:pPr>
        <w:numPr>
          <w:ilvl w:val="12"/>
          <w:numId w:val="0"/>
        </w:numPr>
      </w:pPr>
    </w:p>
    <w:p w14:paraId="5B241927" w14:textId="77777777" w:rsidR="00EC1198" w:rsidRPr="007B0353" w:rsidRDefault="00EC1198" w:rsidP="009E4B40">
      <w:pPr>
        <w:numPr>
          <w:ilvl w:val="12"/>
          <w:numId w:val="0"/>
        </w:numPr>
      </w:pPr>
    </w:p>
    <w:p w14:paraId="12E5CB95" w14:textId="77777777" w:rsidR="00EC1198" w:rsidRPr="007B0353" w:rsidRDefault="00EC1198" w:rsidP="009E4B40">
      <w:pPr>
        <w:numPr>
          <w:ilvl w:val="12"/>
          <w:numId w:val="0"/>
        </w:numPr>
      </w:pPr>
    </w:p>
    <w:p w14:paraId="14BFC183" w14:textId="77777777" w:rsidR="00E921BB" w:rsidRPr="007B0353" w:rsidRDefault="00E921BB" w:rsidP="00E921BB">
      <w:r w:rsidRPr="007B0353">
        <w:t>b) Eaux pluviales</w:t>
      </w:r>
    </w:p>
    <w:p w14:paraId="1B6F82C7" w14:textId="77777777" w:rsidR="00E921BB" w:rsidRPr="007B0353" w:rsidRDefault="00E921BB" w:rsidP="00E921BB">
      <w:pPr>
        <w:widowControl w:val="0"/>
        <w:suppressAutoHyphens w:val="0"/>
        <w:autoSpaceDN w:val="0"/>
        <w:adjustRightInd w:val="0"/>
      </w:pPr>
      <w:r w:rsidRPr="007B0353">
        <w:t xml:space="preserve">La gestion des eaux pluviales est de la responsabilité du propriétaire et le rejet dans le milieu naturel est à privilégier. </w:t>
      </w:r>
    </w:p>
    <w:p w14:paraId="1FF8CB03" w14:textId="77777777" w:rsidR="00B434FB" w:rsidRPr="007B0353" w:rsidRDefault="00B434FB" w:rsidP="00E921BB">
      <w:pPr>
        <w:widowControl w:val="0"/>
        <w:suppressAutoHyphens w:val="0"/>
        <w:autoSpaceDN w:val="0"/>
        <w:adjustRightInd w:val="0"/>
      </w:pPr>
      <w:r w:rsidRPr="007B0353">
        <w:t>Pour toute nouvelle imperméabilisation, une rétention des eaux pluviales sur la parcelle doit être assurée.</w:t>
      </w:r>
    </w:p>
    <w:p w14:paraId="2690E6D7" w14:textId="77777777" w:rsidR="00E921BB" w:rsidRPr="007B0353" w:rsidRDefault="00E921BB" w:rsidP="00E921BB">
      <w:pPr>
        <w:widowControl w:val="0"/>
        <w:suppressAutoHyphens w:val="0"/>
        <w:autoSpaceDN w:val="0"/>
        <w:adjustRightInd w:val="0"/>
      </w:pPr>
      <w:r w:rsidRPr="007B0353">
        <w:t xml:space="preserve">En l'absence de réseau, des dispositifs appropriés tant sur le plan qualitatif que sur le plan quantitatif doivent être aménagés pour permettre l'évacuation des eaux pluviales dans le milieu naturel. </w:t>
      </w:r>
    </w:p>
    <w:p w14:paraId="1FF49B27" w14:textId="77777777" w:rsidR="00E921BB" w:rsidRPr="007B0353" w:rsidRDefault="00E921BB" w:rsidP="00E921BB">
      <w:pPr>
        <w:widowControl w:val="0"/>
        <w:suppressAutoHyphens w:val="0"/>
        <w:autoSpaceDN w:val="0"/>
        <w:adjustRightInd w:val="0"/>
      </w:pPr>
      <w:r w:rsidRPr="007B0353">
        <w:t>Dans les zones pourvues d'un réseau, des dispositifs appropriés, tant sur le plan qualitatif que sur le plan quantitatif, peuvent être imposés afin de permettre la limitation des débits évacués et les traitements éventuels des eaux rejetées dans le réseau.</w:t>
      </w:r>
    </w:p>
    <w:p w14:paraId="05F0E0DE" w14:textId="77777777" w:rsidR="00E921BB" w:rsidRPr="007B0353" w:rsidRDefault="00E921BB" w:rsidP="00E921BB">
      <w:pPr>
        <w:widowControl w:val="0"/>
        <w:suppressAutoHyphens w:val="0"/>
        <w:autoSpaceDN w:val="0"/>
        <w:adjustRightInd w:val="0"/>
        <w:rPr>
          <w:rFonts w:cs="Arial"/>
          <w:szCs w:val="22"/>
          <w:lang w:eastAsia="fr-FR"/>
        </w:rPr>
      </w:pPr>
      <w:r w:rsidRPr="007B0353">
        <w:t>Les mesures de rétention inhérentes à ce rejet limité, devront être conçues, de préférence selon des méthodes alternatives (noues, tranchées et voies drainantes, puits d’infiltration …) à l’utilisation systématique de bassins de rétention.</w:t>
      </w:r>
    </w:p>
    <w:p w14:paraId="04EF52E2" w14:textId="77777777" w:rsidR="00E921BB" w:rsidRPr="007B0353" w:rsidRDefault="00E921BB" w:rsidP="00E921BB"/>
    <w:p w14:paraId="6C4B5E59" w14:textId="77777777" w:rsidR="009E4B40" w:rsidRPr="007B0353" w:rsidRDefault="009E4B40" w:rsidP="009E4B40">
      <w:r w:rsidRPr="007B0353">
        <w:t>c) Réseaux divers</w:t>
      </w:r>
    </w:p>
    <w:p w14:paraId="226F69A8" w14:textId="77777777" w:rsidR="009E4B40" w:rsidRPr="007B0353" w:rsidRDefault="009E4B40" w:rsidP="009E4B40">
      <w:r w:rsidRPr="007B0353">
        <w:t xml:space="preserve">Les autres réseaux de distribution, de toute nature, devront être réalisés en souterrain. </w:t>
      </w:r>
    </w:p>
    <w:p w14:paraId="2735061C" w14:textId="77777777" w:rsidR="009E4B40" w:rsidRPr="007B0353" w:rsidRDefault="009E4B40" w:rsidP="009E4B40"/>
    <w:p w14:paraId="38381CDD" w14:textId="77777777" w:rsidR="006131E5" w:rsidRPr="007B0353" w:rsidRDefault="006131E5" w:rsidP="009E4B40"/>
    <w:p w14:paraId="5BB82911" w14:textId="40B54747" w:rsidR="009E4B40" w:rsidRPr="007B0353" w:rsidRDefault="009E4B40" w:rsidP="007053A5">
      <w:pPr>
        <w:pStyle w:val="Titre3"/>
        <w:pBdr>
          <w:top w:val="single" w:sz="1" w:space="1" w:color="000000"/>
          <w:left w:val="single" w:sz="1" w:space="1" w:color="000000"/>
          <w:bottom w:val="single" w:sz="1" w:space="1" w:color="000000"/>
          <w:right w:val="single" w:sz="1" w:space="1" w:color="000000"/>
        </w:pBdr>
        <w:jc w:val="left"/>
        <w:rPr>
          <w:u w:val="none"/>
        </w:rPr>
      </w:pPr>
      <w:bookmarkStart w:id="297" w:name="_Toc181263778"/>
      <w:r w:rsidRPr="007B0353">
        <w:rPr>
          <w:u w:val="none"/>
        </w:rPr>
        <w:t>ARTICLE N</w:t>
      </w:r>
      <w:r w:rsidR="006E7460">
        <w:rPr>
          <w:u w:val="none"/>
        </w:rPr>
        <w:t xml:space="preserve"> </w:t>
      </w:r>
      <w:r w:rsidRPr="007B0353">
        <w:rPr>
          <w:u w:val="none"/>
        </w:rPr>
        <w:t xml:space="preserve">5 </w:t>
      </w:r>
      <w:r w:rsidR="005274D6" w:rsidRPr="007B0353">
        <w:rPr>
          <w:u w:val="none"/>
        </w:rPr>
        <w:t>–</w:t>
      </w:r>
      <w:r w:rsidRPr="007B0353">
        <w:rPr>
          <w:u w:val="none"/>
        </w:rPr>
        <w:t xml:space="preserve"> </w:t>
      </w:r>
      <w:r w:rsidR="00C95168" w:rsidRPr="007B0353">
        <w:rPr>
          <w:u w:val="none"/>
        </w:rPr>
        <w:t>SUPERFICIE MINIMALE DES TERRAINS</w:t>
      </w:r>
      <w:bookmarkEnd w:id="297"/>
    </w:p>
    <w:p w14:paraId="430C68C3" w14:textId="77777777" w:rsidR="005274D6" w:rsidRPr="007B0353" w:rsidRDefault="00C95168">
      <w:pPr>
        <w:suppressAutoHyphens w:val="0"/>
        <w:overflowPunct/>
        <w:autoSpaceDE/>
        <w:jc w:val="left"/>
        <w:textAlignment w:val="auto"/>
        <w:rPr>
          <w:rFonts w:cs="Arial"/>
          <w:color w:val="000000"/>
        </w:rPr>
      </w:pPr>
      <w:r w:rsidRPr="007B0353">
        <w:rPr>
          <w:rFonts w:cs="Arial"/>
          <w:color w:val="000000"/>
        </w:rPr>
        <w:t>Sans objet.</w:t>
      </w:r>
    </w:p>
    <w:p w14:paraId="4E1BD6C8" w14:textId="77777777" w:rsidR="009E4B40" w:rsidRPr="007B0353" w:rsidRDefault="009E4B40" w:rsidP="009E4B40">
      <w:pPr>
        <w:rPr>
          <w:rFonts w:cs="Arial"/>
          <w:color w:val="000000"/>
        </w:rPr>
      </w:pPr>
    </w:p>
    <w:p w14:paraId="1D0B9D9C" w14:textId="77777777" w:rsidR="006131E5" w:rsidRPr="007B0353" w:rsidRDefault="006131E5" w:rsidP="009E4B40">
      <w:pPr>
        <w:rPr>
          <w:rFonts w:cs="Arial"/>
          <w:color w:val="000000"/>
        </w:rPr>
      </w:pPr>
    </w:p>
    <w:p w14:paraId="61AA332D" w14:textId="057C3B13" w:rsidR="009E4B40" w:rsidRPr="007B0353" w:rsidRDefault="009E4B40" w:rsidP="007053A5">
      <w:pPr>
        <w:pStyle w:val="Titre3"/>
        <w:pBdr>
          <w:top w:val="single" w:sz="1" w:space="1" w:color="000000"/>
          <w:left w:val="single" w:sz="1" w:space="1" w:color="000000"/>
          <w:bottom w:val="single" w:sz="1" w:space="1" w:color="000000"/>
          <w:right w:val="single" w:sz="1" w:space="1" w:color="000000"/>
        </w:pBdr>
        <w:jc w:val="left"/>
        <w:rPr>
          <w:u w:val="none"/>
        </w:rPr>
      </w:pPr>
      <w:bookmarkStart w:id="298" w:name="_Toc181263779"/>
      <w:r w:rsidRPr="007B0353">
        <w:rPr>
          <w:u w:val="none"/>
        </w:rPr>
        <w:t>ARTICLE N</w:t>
      </w:r>
      <w:r w:rsidR="006E7460">
        <w:rPr>
          <w:u w:val="none"/>
        </w:rPr>
        <w:t xml:space="preserve"> </w:t>
      </w:r>
      <w:r w:rsidRPr="007B0353">
        <w:rPr>
          <w:u w:val="none"/>
        </w:rPr>
        <w:t>6 - IMPLANTATION DES CONSTRUCTIONS PAR RAPPORT AUX VOIES ET EMPRISES PUBLIQUES</w:t>
      </w:r>
      <w:bookmarkEnd w:id="298"/>
    </w:p>
    <w:p w14:paraId="597A2674" w14:textId="77777777" w:rsidR="009E4B40" w:rsidRPr="007B0353" w:rsidRDefault="009E4B40" w:rsidP="009E4B40">
      <w:pPr>
        <w:rPr>
          <w:u w:val="single"/>
        </w:rPr>
      </w:pPr>
      <w:r w:rsidRPr="007B0353">
        <w:rPr>
          <w:b/>
        </w:rPr>
        <w:t xml:space="preserve">6.1. Les </w:t>
      </w:r>
      <w:r w:rsidR="00EE0BD6" w:rsidRPr="007B0353">
        <w:rPr>
          <w:b/>
        </w:rPr>
        <w:t>constructions</w:t>
      </w:r>
      <w:r w:rsidRPr="007B0353">
        <w:rPr>
          <w:b/>
        </w:rPr>
        <w:t xml:space="preserve"> doivent être implantés à une distance minimale</w:t>
      </w:r>
      <w:r w:rsidRPr="007B0353">
        <w:t xml:space="preserve"> :</w:t>
      </w:r>
      <w:r w:rsidRPr="007B0353">
        <w:rPr>
          <w:u w:val="single"/>
        </w:rPr>
        <w:t xml:space="preserve"> </w:t>
      </w:r>
    </w:p>
    <w:p w14:paraId="3E221991" w14:textId="77777777" w:rsidR="009E4B40" w:rsidRPr="007B0353" w:rsidRDefault="009E4B40" w:rsidP="0028054F">
      <w:pPr>
        <w:widowControl w:val="0"/>
        <w:numPr>
          <w:ilvl w:val="0"/>
          <w:numId w:val="41"/>
        </w:numPr>
        <w:spacing w:before="57" w:after="57"/>
      </w:pPr>
      <w:r w:rsidRPr="007B0353">
        <w:t>de la marge de recul portée au document graphique quand elle existe,</w:t>
      </w:r>
    </w:p>
    <w:p w14:paraId="3D3B98F5" w14:textId="77777777" w:rsidR="00EB29F0" w:rsidRPr="007B0353" w:rsidRDefault="00EB29F0" w:rsidP="0028054F">
      <w:pPr>
        <w:widowControl w:val="0"/>
        <w:numPr>
          <w:ilvl w:val="0"/>
          <w:numId w:val="41"/>
        </w:numPr>
        <w:spacing w:before="57" w:after="57"/>
      </w:pPr>
      <w:r w:rsidRPr="007B0353">
        <w:t>de 15 mètres de l’axe de la RD 2020,</w:t>
      </w:r>
    </w:p>
    <w:p w14:paraId="3267BB35" w14:textId="77777777" w:rsidR="009E4B40" w:rsidRPr="007B0353" w:rsidRDefault="009E4B40" w:rsidP="0028054F">
      <w:pPr>
        <w:widowControl w:val="0"/>
        <w:numPr>
          <w:ilvl w:val="0"/>
          <w:numId w:val="41"/>
        </w:numPr>
        <w:spacing w:before="57" w:after="57"/>
      </w:pPr>
      <w:r w:rsidRPr="007B0353">
        <w:t xml:space="preserve">de 10 mètres de </w:t>
      </w:r>
      <w:r w:rsidR="004B6162" w:rsidRPr="007B0353">
        <w:t>l’axe</w:t>
      </w:r>
      <w:r w:rsidR="00967B60" w:rsidRPr="007B0353">
        <w:t xml:space="preserve"> des autres voies</w:t>
      </w:r>
      <w:r w:rsidRPr="007B0353">
        <w:t xml:space="preserve">. </w:t>
      </w:r>
    </w:p>
    <w:p w14:paraId="5085AFAD" w14:textId="77777777" w:rsidR="009E4B40" w:rsidRPr="007B0353" w:rsidRDefault="009E4B40" w:rsidP="009E4B40">
      <w:pPr>
        <w:tabs>
          <w:tab w:val="left" w:pos="2060"/>
        </w:tabs>
        <w:ind w:left="300" w:hanging="300"/>
        <w:rPr>
          <w:u w:val="single"/>
        </w:rPr>
      </w:pPr>
    </w:p>
    <w:p w14:paraId="33B16E5E" w14:textId="77777777" w:rsidR="009E4B40" w:rsidRPr="007B0353" w:rsidRDefault="009E4B40" w:rsidP="009E4B40">
      <w:pPr>
        <w:tabs>
          <w:tab w:val="left" w:pos="2060"/>
        </w:tabs>
        <w:ind w:left="300" w:hanging="300"/>
        <w:rPr>
          <w:b/>
        </w:rPr>
      </w:pPr>
      <w:r w:rsidRPr="007B0353">
        <w:rPr>
          <w:b/>
        </w:rPr>
        <w:t>6.2. Des implantations différentes peuvent être admises :</w:t>
      </w:r>
    </w:p>
    <w:p w14:paraId="38E3E2EB" w14:textId="77777777" w:rsidR="009E4B40" w:rsidRPr="007B0353" w:rsidRDefault="009E4B40" w:rsidP="00044110">
      <w:pPr>
        <w:tabs>
          <w:tab w:val="left" w:pos="2060"/>
        </w:tabs>
        <w:spacing w:before="60"/>
      </w:pPr>
      <w:r w:rsidRPr="007B0353">
        <w:t>Pour les ouvrages techniques divers nécessaires au fonctionnement des services publics (transformateur EDF, poste de refoulement...).</w:t>
      </w:r>
    </w:p>
    <w:p w14:paraId="198511E3" w14:textId="77777777" w:rsidR="009E4B40" w:rsidRPr="007B0353" w:rsidRDefault="009E4B40" w:rsidP="009E4B40">
      <w:pPr>
        <w:tabs>
          <w:tab w:val="left" w:pos="2060"/>
        </w:tabs>
        <w:spacing w:before="60"/>
        <w:ind w:left="420" w:hanging="420"/>
      </w:pPr>
    </w:p>
    <w:p w14:paraId="210BF401" w14:textId="77777777" w:rsidR="009E4B40" w:rsidRPr="007B0353" w:rsidRDefault="009E4B40" w:rsidP="009E4B40">
      <w:pPr>
        <w:tabs>
          <w:tab w:val="left" w:pos="426"/>
          <w:tab w:val="left" w:pos="2060"/>
        </w:tabs>
        <w:autoSpaceDN w:val="0"/>
        <w:adjustRightInd w:val="0"/>
        <w:rPr>
          <w:b/>
        </w:rPr>
      </w:pPr>
      <w:r w:rsidRPr="007B0353">
        <w:rPr>
          <w:b/>
        </w:rPr>
        <w:t>6.</w:t>
      </w:r>
      <w:r w:rsidR="00A5119F" w:rsidRPr="007B0353">
        <w:rPr>
          <w:b/>
        </w:rPr>
        <w:t>3</w:t>
      </w:r>
      <w:r w:rsidRPr="007B0353">
        <w:rPr>
          <w:b/>
        </w:rPr>
        <w:t>. Les portails d’accès aux propriétés</w:t>
      </w:r>
    </w:p>
    <w:p w14:paraId="629C893A" w14:textId="77777777" w:rsidR="009E4B40" w:rsidRPr="007B0353" w:rsidRDefault="009E4B40" w:rsidP="0055593F">
      <w:pPr>
        <w:tabs>
          <w:tab w:val="left" w:pos="426"/>
          <w:tab w:val="left" w:pos="2060"/>
        </w:tabs>
        <w:autoSpaceDN w:val="0"/>
        <w:adjustRightInd w:val="0"/>
        <w:spacing w:before="60"/>
      </w:pPr>
      <w:r w:rsidRPr="007B0353">
        <w:t xml:space="preserve">Ils seront établis avec un recul de cinq mètres au moins de l’alignement de la voie publique ou de la limite d’emprise de la voie privée, sauf lorsqu’une aire de stationnement privative à l’air libre, a </w:t>
      </w:r>
      <w:r w:rsidRPr="007B0353">
        <w:lastRenderedPageBreak/>
        <w:t xml:space="preserve">été créée en bordure de la voie sur le terrain faisant l’objet de la demande de permis de construire ou sur un terrain en contiguïté immédiate de celui sur lequel la construction est projetée. </w:t>
      </w:r>
    </w:p>
    <w:p w14:paraId="2A495F1F" w14:textId="77777777" w:rsidR="00653985" w:rsidRPr="007B0353" w:rsidRDefault="00653985" w:rsidP="00653985">
      <w:pPr>
        <w:suppressAutoHyphens w:val="0"/>
        <w:autoSpaceDN w:val="0"/>
        <w:adjustRightInd w:val="0"/>
        <w:rPr>
          <w:b/>
        </w:rPr>
      </w:pPr>
    </w:p>
    <w:p w14:paraId="5BD2F510" w14:textId="77777777" w:rsidR="00653985" w:rsidRPr="007B0353" w:rsidRDefault="00653985" w:rsidP="00653985">
      <w:pPr>
        <w:suppressAutoHyphens w:val="0"/>
        <w:autoSpaceDN w:val="0"/>
        <w:adjustRightInd w:val="0"/>
        <w:rPr>
          <w:b/>
        </w:rPr>
      </w:pPr>
      <w:r w:rsidRPr="007B0353">
        <w:rPr>
          <w:b/>
        </w:rPr>
        <w:t xml:space="preserve">6.4. Les piscines </w:t>
      </w:r>
    </w:p>
    <w:p w14:paraId="4710479F" w14:textId="77777777" w:rsidR="00653985" w:rsidRPr="007B0353" w:rsidRDefault="00653985" w:rsidP="00653985">
      <w:pPr>
        <w:autoSpaceDN w:val="0"/>
        <w:adjustRightInd w:val="0"/>
        <w:spacing w:before="60"/>
      </w:pPr>
      <w:r w:rsidRPr="007B0353">
        <w:t>Les piscines, margelles comprises, doivent se reculer d'une distance minimale de 3 mètres de l'alignement existant ou projeté ou de la limite de propriété qui s’y substitue.</w:t>
      </w:r>
    </w:p>
    <w:p w14:paraId="56986C50" w14:textId="77777777" w:rsidR="002F2C6A" w:rsidRPr="007B0353" w:rsidRDefault="002F2C6A" w:rsidP="006131E5">
      <w:pPr>
        <w:suppressAutoHyphens w:val="0"/>
        <w:overflowPunct/>
        <w:autoSpaceDE/>
        <w:jc w:val="left"/>
        <w:textAlignment w:val="auto"/>
        <w:rPr>
          <w:b/>
          <w:bCs/>
        </w:rPr>
      </w:pPr>
    </w:p>
    <w:p w14:paraId="308012D4" w14:textId="77777777" w:rsidR="006131E5" w:rsidRPr="007B0353" w:rsidRDefault="006131E5" w:rsidP="006131E5">
      <w:pPr>
        <w:suppressAutoHyphens w:val="0"/>
        <w:overflowPunct/>
        <w:autoSpaceDE/>
        <w:jc w:val="left"/>
        <w:textAlignment w:val="auto"/>
        <w:rPr>
          <w:b/>
          <w:bCs/>
        </w:rPr>
      </w:pPr>
    </w:p>
    <w:p w14:paraId="3C5F19B8" w14:textId="77777777" w:rsidR="00EC1198" w:rsidRPr="007B0353" w:rsidRDefault="00EC1198" w:rsidP="006131E5">
      <w:pPr>
        <w:suppressAutoHyphens w:val="0"/>
        <w:overflowPunct/>
        <w:autoSpaceDE/>
        <w:jc w:val="left"/>
        <w:textAlignment w:val="auto"/>
        <w:rPr>
          <w:b/>
          <w:bCs/>
        </w:rPr>
      </w:pPr>
    </w:p>
    <w:p w14:paraId="276A855B" w14:textId="77777777" w:rsidR="00EC1198" w:rsidRPr="007B0353" w:rsidRDefault="00EC1198" w:rsidP="006131E5">
      <w:pPr>
        <w:suppressAutoHyphens w:val="0"/>
        <w:overflowPunct/>
        <w:autoSpaceDE/>
        <w:jc w:val="left"/>
        <w:textAlignment w:val="auto"/>
        <w:rPr>
          <w:b/>
          <w:bCs/>
        </w:rPr>
      </w:pPr>
    </w:p>
    <w:p w14:paraId="3C8AC1E9" w14:textId="09F2F7EF" w:rsidR="009E4B40" w:rsidRPr="007B0353" w:rsidRDefault="009E4B40" w:rsidP="006131E5">
      <w:pPr>
        <w:pStyle w:val="Titre3"/>
        <w:pBdr>
          <w:top w:val="single" w:sz="1" w:space="1" w:color="000000"/>
          <w:left w:val="single" w:sz="1" w:space="1" w:color="000000"/>
          <w:bottom w:val="single" w:sz="1" w:space="1" w:color="000000"/>
          <w:right w:val="single" w:sz="1" w:space="1" w:color="000000"/>
        </w:pBdr>
        <w:spacing w:after="0"/>
        <w:jc w:val="left"/>
        <w:rPr>
          <w:u w:val="none"/>
        </w:rPr>
      </w:pPr>
      <w:bookmarkStart w:id="299" w:name="_Toc181263780"/>
      <w:r w:rsidRPr="007B0353">
        <w:rPr>
          <w:u w:val="none"/>
        </w:rPr>
        <w:t>ARTICLE N</w:t>
      </w:r>
      <w:r w:rsidR="006E7460">
        <w:rPr>
          <w:u w:val="none"/>
        </w:rPr>
        <w:t xml:space="preserve"> </w:t>
      </w:r>
      <w:r w:rsidRPr="007B0353">
        <w:rPr>
          <w:u w:val="none"/>
        </w:rPr>
        <w:t>7 - IMPLANTATION DES CONSTRUCTIONS PAR RAPPORT AUX LIMITES SÉPARATIVES</w:t>
      </w:r>
      <w:bookmarkEnd w:id="299"/>
      <w:r w:rsidRPr="007B0353">
        <w:rPr>
          <w:u w:val="none"/>
        </w:rPr>
        <w:t xml:space="preserve"> </w:t>
      </w:r>
    </w:p>
    <w:p w14:paraId="323DD6EB" w14:textId="77777777" w:rsidR="006131E5" w:rsidRPr="007B0353" w:rsidRDefault="006131E5" w:rsidP="006131E5">
      <w:pPr>
        <w:numPr>
          <w:ilvl w:val="12"/>
          <w:numId w:val="0"/>
        </w:numPr>
        <w:tabs>
          <w:tab w:val="left" w:pos="2060"/>
        </w:tabs>
      </w:pPr>
    </w:p>
    <w:p w14:paraId="096AD5F5" w14:textId="77777777" w:rsidR="009E4B40" w:rsidRPr="007B0353" w:rsidRDefault="0055593F" w:rsidP="006131E5">
      <w:pPr>
        <w:numPr>
          <w:ilvl w:val="12"/>
          <w:numId w:val="0"/>
        </w:numPr>
        <w:tabs>
          <w:tab w:val="left" w:pos="2060"/>
        </w:tabs>
      </w:pPr>
      <w:r w:rsidRPr="007B0353">
        <w:t>La</w:t>
      </w:r>
      <w:r w:rsidR="009E4B40" w:rsidRPr="007B0353">
        <w:t xml:space="preserve"> distance horizontale de tout point d’une construction au point le plus proche de la limite séparative doit être égale au moins à la moitié de la hauteur d’une construction projetée, </w:t>
      </w:r>
      <w:r w:rsidR="00EB29F0" w:rsidRPr="007B0353">
        <w:t>sans pouvoir être inférieure à 5</w:t>
      </w:r>
      <w:r w:rsidR="009E4B40" w:rsidRPr="007B0353">
        <w:t xml:space="preserve"> mètres. </w:t>
      </w:r>
    </w:p>
    <w:p w14:paraId="629ED0A6" w14:textId="77777777" w:rsidR="00EB29F0" w:rsidRPr="007B0353" w:rsidRDefault="00EB29F0" w:rsidP="006131E5">
      <w:pPr>
        <w:numPr>
          <w:ilvl w:val="12"/>
          <w:numId w:val="0"/>
        </w:numPr>
        <w:tabs>
          <w:tab w:val="left" w:pos="2060"/>
        </w:tabs>
      </w:pPr>
    </w:p>
    <w:p w14:paraId="01B75670" w14:textId="77777777" w:rsidR="00EB29F0" w:rsidRPr="007B0353" w:rsidRDefault="00EB29F0" w:rsidP="006131E5">
      <w:pPr>
        <w:numPr>
          <w:ilvl w:val="12"/>
          <w:numId w:val="0"/>
        </w:numPr>
        <w:tabs>
          <w:tab w:val="left" w:pos="2060"/>
        </w:tabs>
      </w:pPr>
      <w:r w:rsidRPr="007B0353">
        <w:t>Elle est réduite à 3 mètres au moins pour les piscines non couvertes</w:t>
      </w:r>
      <w:r w:rsidR="00653985" w:rsidRPr="007B0353">
        <w:t xml:space="preserve"> (margelles comprises)</w:t>
      </w:r>
      <w:r w:rsidRPr="007B0353">
        <w:t>.</w:t>
      </w:r>
    </w:p>
    <w:p w14:paraId="717BA9E7" w14:textId="77777777" w:rsidR="006131E5" w:rsidRPr="007B0353" w:rsidRDefault="006131E5" w:rsidP="006131E5">
      <w:pPr>
        <w:numPr>
          <w:ilvl w:val="12"/>
          <w:numId w:val="0"/>
        </w:numPr>
        <w:tabs>
          <w:tab w:val="left" w:pos="2060"/>
        </w:tabs>
      </w:pPr>
    </w:p>
    <w:p w14:paraId="3031EAFF" w14:textId="77777777" w:rsidR="009E4B40" w:rsidRPr="007B0353" w:rsidRDefault="006131E5" w:rsidP="006131E5">
      <w:pPr>
        <w:numPr>
          <w:ilvl w:val="12"/>
          <w:numId w:val="0"/>
        </w:numPr>
        <w:tabs>
          <w:tab w:val="left" w:pos="2060"/>
        </w:tabs>
      </w:pPr>
      <w:r w:rsidRPr="007B0353">
        <w:t>I</w:t>
      </w:r>
      <w:r w:rsidR="009E4B40" w:rsidRPr="007B0353">
        <w:t>l n'est pas fixé de règle pour les ouvrages techniques divers d'infrastructure nécessaires au fonctionnement des services publics (transformateur EDF, poste de refoulement...).</w:t>
      </w:r>
    </w:p>
    <w:p w14:paraId="06110E95" w14:textId="77777777" w:rsidR="009E4B40" w:rsidRPr="007B0353" w:rsidRDefault="009E4B40" w:rsidP="006131E5"/>
    <w:p w14:paraId="57692AB7" w14:textId="77777777" w:rsidR="006131E5" w:rsidRPr="007B0353" w:rsidRDefault="006131E5" w:rsidP="006131E5"/>
    <w:p w14:paraId="78989E58" w14:textId="491E4FDC" w:rsidR="009E4B40" w:rsidRPr="007B0353" w:rsidRDefault="009E4B40" w:rsidP="0055593F">
      <w:pPr>
        <w:pStyle w:val="Titre3"/>
        <w:pBdr>
          <w:top w:val="single" w:sz="1" w:space="1" w:color="000000"/>
          <w:left w:val="single" w:sz="1" w:space="1" w:color="000000"/>
          <w:bottom w:val="single" w:sz="1" w:space="1" w:color="000000"/>
          <w:right w:val="single" w:sz="1" w:space="1" w:color="000000"/>
        </w:pBdr>
        <w:jc w:val="left"/>
        <w:rPr>
          <w:u w:val="none"/>
        </w:rPr>
      </w:pPr>
      <w:bookmarkStart w:id="300" w:name="_Toc181263781"/>
      <w:r w:rsidRPr="007B0353">
        <w:rPr>
          <w:u w:val="none"/>
        </w:rPr>
        <w:t>ARTICLE N</w:t>
      </w:r>
      <w:r w:rsidR="006E7460">
        <w:rPr>
          <w:u w:val="none"/>
        </w:rPr>
        <w:t xml:space="preserve"> </w:t>
      </w:r>
      <w:r w:rsidRPr="007B0353">
        <w:rPr>
          <w:u w:val="none"/>
        </w:rPr>
        <w:t>8 - IMPLANTATION DES CONSTRUCTIONS LES UNES PAR RAPPORT AUX AUTRES SUR UNE MÊME PROPRIÉTÉ</w:t>
      </w:r>
      <w:bookmarkEnd w:id="300"/>
    </w:p>
    <w:p w14:paraId="11FF9D71" w14:textId="77777777" w:rsidR="009E4B40" w:rsidRPr="007B0353" w:rsidRDefault="009E4B40" w:rsidP="009E4B40">
      <w:pPr>
        <w:numPr>
          <w:ilvl w:val="12"/>
          <w:numId w:val="0"/>
        </w:numPr>
        <w:tabs>
          <w:tab w:val="left" w:pos="284"/>
          <w:tab w:val="left" w:pos="2060"/>
        </w:tabs>
      </w:pPr>
      <w:r w:rsidRPr="007B0353">
        <w:t>La distance de tout point d'une construction au point le plus proche d'un</w:t>
      </w:r>
      <w:r w:rsidR="00EE0BD6" w:rsidRPr="007B0353">
        <w:t>e</w:t>
      </w:r>
      <w:r w:rsidRPr="007B0353">
        <w:t xml:space="preserve"> autre </w:t>
      </w:r>
      <w:r w:rsidR="00EE0BD6" w:rsidRPr="007B0353">
        <w:t>construction</w:t>
      </w:r>
      <w:r w:rsidRPr="007B0353">
        <w:t xml:space="preserve"> </w:t>
      </w:r>
      <w:r w:rsidR="00C20774" w:rsidRPr="007B0353">
        <w:t>(</w:t>
      </w:r>
      <w:r w:rsidRPr="007B0353">
        <w:t>devra être au moins égale aux 2/3 de la hauteur d</w:t>
      </w:r>
      <w:r w:rsidR="00EE0BD6" w:rsidRPr="007B0353">
        <w:t xml:space="preserve">e la construction </w:t>
      </w:r>
      <w:r w:rsidRPr="007B0353">
        <w:t>l</w:t>
      </w:r>
      <w:r w:rsidR="00EE0BD6" w:rsidRPr="007B0353">
        <w:t>a</w:t>
      </w:r>
      <w:r w:rsidRPr="007B0353">
        <w:t xml:space="preserve"> plus élevé</w:t>
      </w:r>
      <w:r w:rsidR="00EE0BD6" w:rsidRPr="007B0353">
        <w:t>e</w:t>
      </w:r>
      <w:r w:rsidRPr="007B0353">
        <w:t xml:space="preserve">, cette distance ne pouvant être inférieure à </w:t>
      </w:r>
      <w:smartTag w:uri="urn:schemas-microsoft-com:office:smarttags" w:element="metricconverter">
        <w:smartTagPr>
          <w:attr w:name="ProductID" w:val="4 m￨tres"/>
        </w:smartTagPr>
        <w:r w:rsidRPr="007B0353">
          <w:t>4 mètres</w:t>
        </w:r>
      </w:smartTag>
      <w:r w:rsidRPr="007B0353">
        <w:t>.</w:t>
      </w:r>
    </w:p>
    <w:p w14:paraId="1647BB1D" w14:textId="77777777" w:rsidR="009E4B40" w:rsidRPr="007B0353" w:rsidRDefault="009E4B40" w:rsidP="009E4B40">
      <w:pPr>
        <w:numPr>
          <w:ilvl w:val="12"/>
          <w:numId w:val="0"/>
        </w:numPr>
        <w:tabs>
          <w:tab w:val="left" w:pos="284"/>
          <w:tab w:val="left" w:pos="2060"/>
        </w:tabs>
      </w:pPr>
    </w:p>
    <w:p w14:paraId="58E210D0" w14:textId="77777777" w:rsidR="00C20774" w:rsidRPr="007B0353" w:rsidRDefault="00C20774" w:rsidP="00C20774">
      <w:pPr>
        <w:tabs>
          <w:tab w:val="left" w:pos="2060"/>
        </w:tabs>
      </w:pPr>
      <w:r w:rsidRPr="007B0353">
        <w:t>Cette règle est sans objet pour les piscines (y compris leurs constructions techniques annexes).</w:t>
      </w:r>
    </w:p>
    <w:p w14:paraId="73ABEE20" w14:textId="77777777" w:rsidR="00C20774" w:rsidRPr="007B0353" w:rsidRDefault="00C20774" w:rsidP="009E4B40">
      <w:pPr>
        <w:numPr>
          <w:ilvl w:val="12"/>
          <w:numId w:val="0"/>
        </w:numPr>
        <w:tabs>
          <w:tab w:val="left" w:pos="284"/>
          <w:tab w:val="left" w:pos="2060"/>
        </w:tabs>
      </w:pPr>
    </w:p>
    <w:p w14:paraId="25DB376A" w14:textId="77777777" w:rsidR="009E4B40" w:rsidRPr="007B0353" w:rsidRDefault="009E4B40" w:rsidP="009E4B40">
      <w:pPr>
        <w:numPr>
          <w:ilvl w:val="12"/>
          <w:numId w:val="0"/>
        </w:numPr>
        <w:tabs>
          <w:tab w:val="left" w:pos="2060"/>
        </w:tabs>
      </w:pPr>
      <w:r w:rsidRPr="007B0353">
        <w:t>Enfin, il n'est pas fixé de règle pour les ouvrages techniques divers nécessaires au fonctionnement des services publics (transformateur EDF, poste de refoulement...).</w:t>
      </w:r>
    </w:p>
    <w:p w14:paraId="65E9A5A9" w14:textId="77777777" w:rsidR="009E4B40" w:rsidRPr="007B0353" w:rsidRDefault="009E4B40" w:rsidP="009E4B40">
      <w:pPr>
        <w:tabs>
          <w:tab w:val="left" w:pos="1140"/>
          <w:tab w:val="left" w:pos="1500"/>
          <w:tab w:val="left" w:pos="1780"/>
          <w:tab w:val="left" w:pos="2680"/>
          <w:tab w:val="left" w:pos="6460"/>
        </w:tabs>
        <w:ind w:right="282"/>
        <w:rPr>
          <w:rFonts w:cs="Arial"/>
          <w:color w:val="000000"/>
        </w:rPr>
      </w:pPr>
    </w:p>
    <w:p w14:paraId="4F854186" w14:textId="77777777" w:rsidR="006131E5" w:rsidRPr="007B0353" w:rsidRDefault="006131E5" w:rsidP="009E4B40">
      <w:pPr>
        <w:tabs>
          <w:tab w:val="left" w:pos="1140"/>
          <w:tab w:val="left" w:pos="1500"/>
          <w:tab w:val="left" w:pos="1780"/>
          <w:tab w:val="left" w:pos="2680"/>
          <w:tab w:val="left" w:pos="6460"/>
        </w:tabs>
        <w:ind w:right="282"/>
        <w:rPr>
          <w:rFonts w:cs="Arial"/>
          <w:color w:val="000000"/>
        </w:rPr>
      </w:pPr>
    </w:p>
    <w:p w14:paraId="462F988E" w14:textId="2AEA8211" w:rsidR="009E4B40" w:rsidRPr="007B0353" w:rsidRDefault="008A2E61" w:rsidP="0055593F">
      <w:pPr>
        <w:pStyle w:val="Titre3"/>
        <w:pBdr>
          <w:top w:val="single" w:sz="1" w:space="1" w:color="000000"/>
          <w:left w:val="single" w:sz="1" w:space="1" w:color="000000"/>
          <w:bottom w:val="single" w:sz="1" w:space="1" w:color="000000"/>
          <w:right w:val="single" w:sz="1" w:space="1" w:color="000000"/>
        </w:pBdr>
        <w:jc w:val="left"/>
        <w:rPr>
          <w:u w:val="none"/>
        </w:rPr>
      </w:pPr>
      <w:bookmarkStart w:id="301" w:name="_Toc181263782"/>
      <w:r w:rsidRPr="007B0353">
        <w:rPr>
          <w:u w:val="none"/>
        </w:rPr>
        <w:t>ARTICLE N</w:t>
      </w:r>
      <w:r w:rsidR="006E7460">
        <w:rPr>
          <w:u w:val="none"/>
        </w:rPr>
        <w:t xml:space="preserve"> </w:t>
      </w:r>
      <w:r w:rsidR="009E4B40" w:rsidRPr="007B0353">
        <w:rPr>
          <w:u w:val="none"/>
        </w:rPr>
        <w:t>9 - EMPRISE AU SOL DES CONSTRUCTIONS</w:t>
      </w:r>
      <w:bookmarkEnd w:id="301"/>
    </w:p>
    <w:p w14:paraId="2AFC687D" w14:textId="77777777" w:rsidR="00633D71" w:rsidRPr="007B0353" w:rsidRDefault="00633D71" w:rsidP="009E4B40">
      <w:pPr>
        <w:numPr>
          <w:ilvl w:val="12"/>
          <w:numId w:val="0"/>
        </w:numPr>
        <w:tabs>
          <w:tab w:val="left" w:pos="2060"/>
        </w:tabs>
      </w:pPr>
      <w:r w:rsidRPr="007B0353">
        <w:t>L’emprise au sol des extensions et des annexes (en ce non compris les piscines) ne devront pas excéder 1</w:t>
      </w:r>
      <w:r w:rsidR="00653985" w:rsidRPr="007B0353">
        <w:t>3</w:t>
      </w:r>
      <w:r w:rsidRPr="007B0353">
        <w:t>0m²</w:t>
      </w:r>
    </w:p>
    <w:p w14:paraId="30414247" w14:textId="77777777" w:rsidR="00653985" w:rsidRPr="007B0353" w:rsidRDefault="00653985" w:rsidP="009E4B40">
      <w:pPr>
        <w:numPr>
          <w:ilvl w:val="12"/>
          <w:numId w:val="0"/>
        </w:numPr>
        <w:tabs>
          <w:tab w:val="left" w:pos="2060"/>
        </w:tabs>
      </w:pPr>
    </w:p>
    <w:p w14:paraId="5298607A" w14:textId="77777777" w:rsidR="00C95168" w:rsidRPr="007B0353" w:rsidRDefault="009E3057" w:rsidP="009E4B40">
      <w:pPr>
        <w:numPr>
          <w:ilvl w:val="12"/>
          <w:numId w:val="0"/>
        </w:numPr>
        <w:tabs>
          <w:tab w:val="left" w:pos="2060"/>
        </w:tabs>
      </w:pPr>
      <w:r w:rsidRPr="007B0353">
        <w:t>Dans le</w:t>
      </w:r>
      <w:r w:rsidR="002A61DB" w:rsidRPr="007B0353">
        <w:t>s</w:t>
      </w:r>
      <w:r w:rsidRPr="007B0353">
        <w:t xml:space="preserve"> secteur</w:t>
      </w:r>
      <w:r w:rsidR="002A61DB" w:rsidRPr="007B0353">
        <w:t>s</w:t>
      </w:r>
      <w:r w:rsidRPr="007B0353">
        <w:t xml:space="preserve"> de taille et de capacité limitée N</w:t>
      </w:r>
      <w:r w:rsidR="00DB04F1" w:rsidRPr="007B0353">
        <w:t>l</w:t>
      </w:r>
      <w:r w:rsidRPr="007B0353">
        <w:t xml:space="preserve">, l’emprise au sol ne doit pas excéder 30% de la </w:t>
      </w:r>
      <w:r w:rsidR="002A61DB" w:rsidRPr="007B0353">
        <w:t>superficie de l’unité foncière</w:t>
      </w:r>
      <w:r w:rsidRPr="007B0353">
        <w:t>.</w:t>
      </w:r>
    </w:p>
    <w:p w14:paraId="3ABA1B7C" w14:textId="77777777" w:rsidR="002A61DB" w:rsidRPr="007B0353" w:rsidRDefault="002A61DB" w:rsidP="009E4B40">
      <w:pPr>
        <w:numPr>
          <w:ilvl w:val="12"/>
          <w:numId w:val="0"/>
        </w:numPr>
        <w:tabs>
          <w:tab w:val="left" w:pos="2060"/>
        </w:tabs>
      </w:pPr>
    </w:p>
    <w:p w14:paraId="10BD44DC" w14:textId="77777777" w:rsidR="00E55F3C" w:rsidRPr="007B0353" w:rsidRDefault="00E55F3C" w:rsidP="009E4B40">
      <w:pPr>
        <w:numPr>
          <w:ilvl w:val="12"/>
          <w:numId w:val="0"/>
        </w:numPr>
        <w:tabs>
          <w:tab w:val="left" w:pos="2060"/>
        </w:tabs>
      </w:pPr>
      <w:r w:rsidRPr="007B0353">
        <w:rPr>
          <w:rFonts w:eastAsia="Arial Unicode MS" w:cs="Arial"/>
          <w:color w:val="000000"/>
          <w:szCs w:val="22"/>
          <w:lang w:eastAsia="fr-FR"/>
        </w:rPr>
        <w:t>Cet article ne s’applique pas aux constructions et installations nécessaires à des équipements collectifs ou à des services publics</w:t>
      </w:r>
    </w:p>
    <w:p w14:paraId="4807531C" w14:textId="77777777" w:rsidR="00E55F3C" w:rsidRPr="007B0353" w:rsidRDefault="00E55F3C" w:rsidP="009E4B40">
      <w:pPr>
        <w:autoSpaceDN w:val="0"/>
        <w:adjustRightInd w:val="0"/>
        <w:outlineLvl w:val="3"/>
        <w:rPr>
          <w:rFonts w:cs="Arial"/>
          <w:color w:val="000000"/>
          <w:u w:val="single"/>
          <w:lang w:eastAsia="fr-FR"/>
        </w:rPr>
      </w:pPr>
    </w:p>
    <w:p w14:paraId="5C0C32EF" w14:textId="77777777" w:rsidR="00E55F3C" w:rsidRPr="007B0353" w:rsidRDefault="00E55F3C" w:rsidP="009E4B40">
      <w:pPr>
        <w:autoSpaceDN w:val="0"/>
        <w:adjustRightInd w:val="0"/>
        <w:outlineLvl w:val="3"/>
        <w:rPr>
          <w:rFonts w:cs="Arial"/>
          <w:color w:val="000000"/>
          <w:u w:val="single"/>
          <w:lang w:eastAsia="fr-FR"/>
        </w:rPr>
      </w:pPr>
    </w:p>
    <w:p w14:paraId="5B0AEBE4" w14:textId="018C832C" w:rsidR="009E4B40" w:rsidRPr="007B0353" w:rsidRDefault="009E4B40" w:rsidP="0055593F">
      <w:pPr>
        <w:pStyle w:val="Titre3"/>
        <w:pBdr>
          <w:top w:val="single" w:sz="1" w:space="1" w:color="000000"/>
          <w:left w:val="single" w:sz="1" w:space="1" w:color="000000"/>
          <w:bottom w:val="single" w:sz="1" w:space="1" w:color="000000"/>
          <w:right w:val="single" w:sz="1" w:space="1" w:color="000000"/>
        </w:pBdr>
        <w:jc w:val="left"/>
        <w:rPr>
          <w:u w:val="none"/>
        </w:rPr>
      </w:pPr>
      <w:bookmarkStart w:id="302" w:name="_Toc181263783"/>
      <w:r w:rsidRPr="007B0353">
        <w:rPr>
          <w:u w:val="none"/>
        </w:rPr>
        <w:t>ARTICLE N</w:t>
      </w:r>
      <w:r w:rsidR="006E7460">
        <w:rPr>
          <w:u w:val="none"/>
        </w:rPr>
        <w:t xml:space="preserve"> </w:t>
      </w:r>
      <w:r w:rsidRPr="007B0353">
        <w:rPr>
          <w:u w:val="none"/>
        </w:rPr>
        <w:t>10 - HAUTEUR MAXIMALE DES CONSTRUCTIONS</w:t>
      </w:r>
      <w:bookmarkEnd w:id="302"/>
    </w:p>
    <w:p w14:paraId="4D086757" w14:textId="77777777" w:rsidR="009E4B40" w:rsidRPr="007B0353" w:rsidRDefault="009E4B40" w:rsidP="009E4B40">
      <w:pPr>
        <w:numPr>
          <w:ilvl w:val="12"/>
          <w:numId w:val="0"/>
        </w:numPr>
        <w:tabs>
          <w:tab w:val="left" w:pos="2060"/>
        </w:tabs>
        <w:rPr>
          <w:b/>
        </w:rPr>
      </w:pPr>
      <w:r w:rsidRPr="007B0353">
        <w:rPr>
          <w:b/>
        </w:rPr>
        <w:t>10.</w:t>
      </w:r>
      <w:r w:rsidR="0055593F" w:rsidRPr="007B0353">
        <w:rPr>
          <w:b/>
        </w:rPr>
        <w:t>1. Conditions de mesure</w:t>
      </w:r>
    </w:p>
    <w:p w14:paraId="56714274" w14:textId="77777777" w:rsidR="009E4B40" w:rsidRPr="007B0353" w:rsidRDefault="009E4B40" w:rsidP="009E4B40">
      <w:pPr>
        <w:numPr>
          <w:ilvl w:val="12"/>
          <w:numId w:val="0"/>
        </w:numPr>
        <w:tabs>
          <w:tab w:val="left" w:pos="2060"/>
        </w:tabs>
        <w:rPr>
          <w:sz w:val="6"/>
          <w:szCs w:val="6"/>
        </w:rPr>
      </w:pPr>
    </w:p>
    <w:p w14:paraId="520F51C7" w14:textId="77777777" w:rsidR="002A1385" w:rsidRPr="007B0353" w:rsidRDefault="002A1385" w:rsidP="002A1385">
      <w:pPr>
        <w:tabs>
          <w:tab w:val="left" w:pos="2060"/>
        </w:tabs>
        <w:spacing w:before="60"/>
      </w:pPr>
      <w:r w:rsidRPr="007B0353">
        <w:t xml:space="preserve">La hauteur de toute construction est mesurée à partir du niveau du sol fini jusqu’à l’égout du toit ou à l’acrotère selon un axe vertical. </w:t>
      </w:r>
    </w:p>
    <w:p w14:paraId="30C11FE0" w14:textId="77777777" w:rsidR="00653985" w:rsidRPr="007B0353" w:rsidRDefault="00653985" w:rsidP="007516F0">
      <w:pPr>
        <w:tabs>
          <w:tab w:val="left" w:pos="2060"/>
        </w:tabs>
        <w:spacing w:before="60"/>
      </w:pPr>
    </w:p>
    <w:p w14:paraId="7BF0B361" w14:textId="77777777" w:rsidR="007516F0" w:rsidRPr="007B0353" w:rsidRDefault="007516F0" w:rsidP="007516F0">
      <w:pPr>
        <w:tabs>
          <w:tab w:val="left" w:pos="2060"/>
        </w:tabs>
        <w:spacing w:before="60"/>
      </w:pPr>
      <w:r w:rsidRPr="007B0353">
        <w:t xml:space="preserve">Par sol fini on entend : </w:t>
      </w:r>
    </w:p>
    <w:p w14:paraId="5C1E9CBA" w14:textId="77777777" w:rsidR="007516F0" w:rsidRPr="007B0353" w:rsidRDefault="007516F0" w:rsidP="00947294">
      <w:pPr>
        <w:tabs>
          <w:tab w:val="left" w:pos="709"/>
        </w:tabs>
        <w:spacing w:before="60"/>
      </w:pPr>
      <w:r w:rsidRPr="007B0353">
        <w:tab/>
        <w:t>- soit le terrain obtenu après terrassement lorsque la construction a nécessité un déblai sur le terrain, à l’exclusion des parkings enterrés totalement en sous-sol  </w:t>
      </w:r>
    </w:p>
    <w:p w14:paraId="1D6F7B97" w14:textId="77777777" w:rsidR="007516F0" w:rsidRPr="007B0353" w:rsidRDefault="007516F0" w:rsidP="00947294">
      <w:pPr>
        <w:tabs>
          <w:tab w:val="left" w:pos="709"/>
        </w:tabs>
        <w:spacing w:before="60"/>
      </w:pPr>
      <w:r w:rsidRPr="007B0353">
        <w:tab/>
        <w:t>- soit le terrain naturel avant terrassement lorsque la construction a nécessité un remblai sur le terrain initial</w:t>
      </w:r>
    </w:p>
    <w:p w14:paraId="58E51889" w14:textId="77777777" w:rsidR="007516F0" w:rsidRPr="007B0353" w:rsidRDefault="007516F0" w:rsidP="007516F0">
      <w:pPr>
        <w:tabs>
          <w:tab w:val="left" w:pos="2060"/>
        </w:tabs>
        <w:spacing w:before="60"/>
      </w:pPr>
      <w:r w:rsidRPr="007B0353">
        <w:t>Lorsque le terrain est en pente, la hauteur de chaque façade est mesurée par rapport à un plan parallèle au sol naturel (avant travaux), ce plan étant situé à une hauteur égale à la hauteur absolue.</w:t>
      </w:r>
    </w:p>
    <w:p w14:paraId="425BFAAC" w14:textId="77777777" w:rsidR="00EC1198" w:rsidRPr="007B0353" w:rsidRDefault="00EC1198" w:rsidP="007516F0">
      <w:pPr>
        <w:tabs>
          <w:tab w:val="left" w:pos="2060"/>
        </w:tabs>
        <w:spacing w:before="60"/>
      </w:pPr>
    </w:p>
    <w:p w14:paraId="5DAC5DA4" w14:textId="77777777" w:rsidR="009E4B40" w:rsidRPr="007B0353" w:rsidRDefault="009E4B40" w:rsidP="009E4B40">
      <w:pPr>
        <w:numPr>
          <w:ilvl w:val="12"/>
          <w:numId w:val="0"/>
        </w:numPr>
        <w:tabs>
          <w:tab w:val="left" w:pos="2060"/>
        </w:tabs>
        <w:rPr>
          <w:b/>
        </w:rPr>
      </w:pPr>
      <w:r w:rsidRPr="007B0353">
        <w:rPr>
          <w:b/>
        </w:rPr>
        <w:t>10.2. Hauteur absolue</w:t>
      </w:r>
    </w:p>
    <w:p w14:paraId="38914F85" w14:textId="77777777" w:rsidR="009E4B40" w:rsidRPr="007B0353" w:rsidRDefault="009E4B40" w:rsidP="009E4B40">
      <w:pPr>
        <w:numPr>
          <w:ilvl w:val="12"/>
          <w:numId w:val="0"/>
        </w:numPr>
        <w:tabs>
          <w:tab w:val="left" w:pos="2060"/>
        </w:tabs>
        <w:rPr>
          <w:sz w:val="6"/>
          <w:szCs w:val="6"/>
        </w:rPr>
      </w:pPr>
    </w:p>
    <w:p w14:paraId="39A46D38" w14:textId="77777777" w:rsidR="009E4B40" w:rsidRPr="007B0353" w:rsidRDefault="009E4B40" w:rsidP="009E4B40">
      <w:pPr>
        <w:numPr>
          <w:ilvl w:val="12"/>
          <w:numId w:val="0"/>
        </w:numPr>
        <w:tabs>
          <w:tab w:val="left" w:pos="2060"/>
        </w:tabs>
      </w:pPr>
      <w:r w:rsidRPr="007B0353">
        <w:t xml:space="preserve">Elle est fixée à : </w:t>
      </w:r>
    </w:p>
    <w:p w14:paraId="73FED741" w14:textId="77777777" w:rsidR="005C5CBE" w:rsidRPr="007B0353" w:rsidRDefault="005C5CBE" w:rsidP="0028054F">
      <w:pPr>
        <w:pStyle w:val="Paragraphedeliste"/>
        <w:numPr>
          <w:ilvl w:val="0"/>
          <w:numId w:val="42"/>
        </w:numPr>
        <w:tabs>
          <w:tab w:val="left" w:pos="709"/>
        </w:tabs>
      </w:pPr>
      <w:r w:rsidRPr="007B0353">
        <w:t xml:space="preserve">7 mètres </w:t>
      </w:r>
      <w:r w:rsidR="00E55F3C" w:rsidRPr="007B0353">
        <w:t>(</w:t>
      </w:r>
      <w:r w:rsidR="00EE0BD6" w:rsidRPr="007B0353">
        <w:t>2 niveaux</w:t>
      </w:r>
      <w:r w:rsidR="00E55F3C" w:rsidRPr="007B0353">
        <w:t>)</w:t>
      </w:r>
      <w:r w:rsidRPr="007B0353">
        <w:t xml:space="preserve"> pour </w:t>
      </w:r>
      <w:r w:rsidR="002A61DB" w:rsidRPr="007B0353">
        <w:t>les bâtiments d’habitation</w:t>
      </w:r>
      <w:r w:rsidRPr="007B0353">
        <w:t>,</w:t>
      </w:r>
    </w:p>
    <w:p w14:paraId="1294D79F" w14:textId="77777777" w:rsidR="009E4B40" w:rsidRPr="007B0353" w:rsidRDefault="009E4B40" w:rsidP="0028054F">
      <w:pPr>
        <w:widowControl w:val="0"/>
        <w:numPr>
          <w:ilvl w:val="0"/>
          <w:numId w:val="41"/>
        </w:numPr>
        <w:spacing w:before="57" w:after="57"/>
      </w:pPr>
      <w:r w:rsidRPr="007B0353">
        <w:t xml:space="preserve">4 mètres </w:t>
      </w:r>
      <w:r w:rsidR="00E55F3C" w:rsidRPr="007B0353">
        <w:t xml:space="preserve">(1 niveau) </w:t>
      </w:r>
      <w:r w:rsidR="005C5CBE" w:rsidRPr="007B0353">
        <w:t xml:space="preserve">pour les autres constructions </w:t>
      </w:r>
      <w:r w:rsidRPr="007B0353">
        <w:t>dans l'ensemble de la zone N,</w:t>
      </w:r>
    </w:p>
    <w:p w14:paraId="73209DBD" w14:textId="77777777" w:rsidR="009E4B40" w:rsidRPr="007B0353" w:rsidRDefault="00E55F3C" w:rsidP="0028054F">
      <w:pPr>
        <w:widowControl w:val="0"/>
        <w:numPr>
          <w:ilvl w:val="0"/>
          <w:numId w:val="41"/>
        </w:numPr>
        <w:spacing w:before="57" w:after="57"/>
      </w:pPr>
      <w:r w:rsidRPr="007B0353">
        <w:t xml:space="preserve">4 mètres (1 niveau) </w:t>
      </w:r>
      <w:r w:rsidR="009E4B40" w:rsidRPr="007B0353">
        <w:t>dans le secteur t</w:t>
      </w:r>
      <w:r w:rsidR="00DB04F1" w:rsidRPr="007B0353">
        <w:t>aille et de capacité limitée Nl</w:t>
      </w:r>
      <w:r w:rsidR="002A61DB" w:rsidRPr="007B0353">
        <w:t>1</w:t>
      </w:r>
    </w:p>
    <w:p w14:paraId="45505797" w14:textId="77777777" w:rsidR="002A61DB" w:rsidRPr="007B0353" w:rsidRDefault="002A61DB" w:rsidP="0028054F">
      <w:pPr>
        <w:widowControl w:val="0"/>
        <w:numPr>
          <w:ilvl w:val="0"/>
          <w:numId w:val="41"/>
        </w:numPr>
        <w:spacing w:before="57" w:after="57"/>
      </w:pPr>
      <w:r w:rsidRPr="007B0353">
        <w:t xml:space="preserve">7 mètres </w:t>
      </w:r>
      <w:r w:rsidR="00E55F3C" w:rsidRPr="007B0353">
        <w:t xml:space="preserve">(2 niveaux) </w:t>
      </w:r>
      <w:r w:rsidRPr="007B0353">
        <w:t>dans le secteur taille et de capacité limitée Nl2</w:t>
      </w:r>
    </w:p>
    <w:p w14:paraId="363D267B" w14:textId="77777777" w:rsidR="009E4B40" w:rsidRPr="007B0353" w:rsidRDefault="009E4B40" w:rsidP="009E4B40">
      <w:pPr>
        <w:numPr>
          <w:ilvl w:val="12"/>
          <w:numId w:val="0"/>
        </w:numPr>
        <w:tabs>
          <w:tab w:val="left" w:pos="2060"/>
        </w:tabs>
      </w:pPr>
    </w:p>
    <w:p w14:paraId="62FA025D" w14:textId="77777777" w:rsidR="009E4B40" w:rsidRPr="007B0353" w:rsidRDefault="009E4B40" w:rsidP="009E4B40">
      <w:pPr>
        <w:numPr>
          <w:ilvl w:val="12"/>
          <w:numId w:val="0"/>
        </w:numPr>
        <w:tabs>
          <w:tab w:val="left" w:pos="2060"/>
        </w:tabs>
      </w:pPr>
      <w:r w:rsidRPr="007B0353">
        <w:t>Cette hauteur ne s'applique pas aux installations techniques et équipements de superstructure de caractère public.</w:t>
      </w:r>
    </w:p>
    <w:p w14:paraId="2C39A724" w14:textId="77777777" w:rsidR="00653985" w:rsidRPr="007B0353" w:rsidRDefault="00653985" w:rsidP="009E4B40">
      <w:pPr>
        <w:widowControl w:val="0"/>
        <w:autoSpaceDN w:val="0"/>
        <w:adjustRightInd w:val="0"/>
        <w:spacing w:line="288" w:lineRule="auto"/>
        <w:rPr>
          <w:rFonts w:cs="Arial"/>
          <w:szCs w:val="22"/>
          <w:highlight w:val="yellow"/>
          <w:lang w:eastAsia="fr-FR"/>
        </w:rPr>
      </w:pPr>
    </w:p>
    <w:p w14:paraId="3ACDE57F" w14:textId="5876E91C" w:rsidR="009E4B40" w:rsidRPr="007B0353" w:rsidRDefault="009E4B40" w:rsidP="0055593F">
      <w:pPr>
        <w:pStyle w:val="Titre3"/>
        <w:pBdr>
          <w:top w:val="single" w:sz="1" w:space="1" w:color="000000"/>
          <w:left w:val="single" w:sz="1" w:space="1" w:color="000000"/>
          <w:bottom w:val="single" w:sz="1" w:space="1" w:color="000000"/>
          <w:right w:val="single" w:sz="1" w:space="1" w:color="000000"/>
        </w:pBdr>
        <w:jc w:val="left"/>
        <w:rPr>
          <w:u w:val="none"/>
        </w:rPr>
      </w:pPr>
      <w:bookmarkStart w:id="303" w:name="_Toc181263784"/>
      <w:r w:rsidRPr="007B0353">
        <w:rPr>
          <w:u w:val="none"/>
        </w:rPr>
        <w:t>ARTICLE N</w:t>
      </w:r>
      <w:r w:rsidR="006E7460">
        <w:rPr>
          <w:u w:val="none"/>
        </w:rPr>
        <w:t xml:space="preserve"> </w:t>
      </w:r>
      <w:r w:rsidRPr="007B0353">
        <w:rPr>
          <w:u w:val="none"/>
        </w:rPr>
        <w:t>11- ASPECTS EXTÉRIEURS DES CONSTRUCTIONS</w:t>
      </w:r>
      <w:bookmarkEnd w:id="303"/>
      <w:r w:rsidRPr="007B0353">
        <w:rPr>
          <w:u w:val="none"/>
        </w:rPr>
        <w:t xml:space="preserve"> </w:t>
      </w:r>
    </w:p>
    <w:p w14:paraId="07EA15AD" w14:textId="77777777" w:rsidR="009E4B40" w:rsidRPr="007B0353" w:rsidRDefault="009E4B40" w:rsidP="009E4B40">
      <w:pPr>
        <w:tabs>
          <w:tab w:val="left" w:pos="2060"/>
        </w:tabs>
        <w:rPr>
          <w:b/>
        </w:rPr>
      </w:pPr>
      <w:r w:rsidRPr="007B0353">
        <w:rPr>
          <w:b/>
        </w:rPr>
        <w:t>11.1. Aspect général</w:t>
      </w:r>
    </w:p>
    <w:p w14:paraId="3A4E4DD6" w14:textId="77777777" w:rsidR="009E4B40" w:rsidRPr="007B0353" w:rsidRDefault="009E4B40" w:rsidP="009E4B40">
      <w:pPr>
        <w:tabs>
          <w:tab w:val="left" w:pos="2060"/>
        </w:tabs>
        <w:spacing w:before="60"/>
      </w:pPr>
      <w:r w:rsidRPr="007B0353">
        <w:t>Les constructions sur toutes leurs faces doivent présenter un aspect en harmonie avec le site, le paysage, les lieux, les formes, les couleurs, les matériaux.</w:t>
      </w:r>
    </w:p>
    <w:p w14:paraId="690CE939" w14:textId="77777777" w:rsidR="0055593F" w:rsidRPr="007B0353" w:rsidRDefault="0055593F" w:rsidP="009E4B40">
      <w:pPr>
        <w:tabs>
          <w:tab w:val="left" w:pos="2060"/>
        </w:tabs>
        <w:rPr>
          <w:b/>
        </w:rPr>
      </w:pPr>
    </w:p>
    <w:p w14:paraId="2F5C31C9" w14:textId="77777777" w:rsidR="009E4B40" w:rsidRPr="007B0353" w:rsidRDefault="009E4B40" w:rsidP="009E4B40">
      <w:pPr>
        <w:tabs>
          <w:tab w:val="left" w:pos="2060"/>
        </w:tabs>
        <w:rPr>
          <w:b/>
        </w:rPr>
      </w:pPr>
      <w:r w:rsidRPr="007B0353">
        <w:rPr>
          <w:b/>
        </w:rPr>
        <w:t>11.2. Façades - Revêtements</w:t>
      </w:r>
    </w:p>
    <w:p w14:paraId="7EEEAC14" w14:textId="77777777" w:rsidR="009E4B40" w:rsidRPr="007B0353" w:rsidRDefault="009E4B40" w:rsidP="009E4B40">
      <w:pPr>
        <w:tabs>
          <w:tab w:val="left" w:pos="2060"/>
        </w:tabs>
        <w:spacing w:before="60"/>
      </w:pPr>
      <w:r w:rsidRPr="007B0353">
        <w:t>Toutes les façades d'un bâtiment doivent être traitées avec simplicité.</w:t>
      </w:r>
    </w:p>
    <w:p w14:paraId="254C8715" w14:textId="77777777" w:rsidR="009E4B40" w:rsidRPr="007B0353" w:rsidRDefault="009E4B40" w:rsidP="009E4B40">
      <w:pPr>
        <w:tabs>
          <w:tab w:val="left" w:pos="2060"/>
        </w:tabs>
        <w:spacing w:before="60"/>
      </w:pPr>
      <w:r w:rsidRPr="007B0353">
        <w:t>La pose de climatiseurs en façade sur rue est autorisée à condition d’être masquée et en pied de façade.</w:t>
      </w:r>
    </w:p>
    <w:p w14:paraId="03E70860" w14:textId="77777777" w:rsidR="009E4B40" w:rsidRPr="007B0353" w:rsidRDefault="009E4B40" w:rsidP="009E4B40">
      <w:pPr>
        <w:tabs>
          <w:tab w:val="left" w:pos="2060"/>
        </w:tabs>
      </w:pPr>
    </w:p>
    <w:p w14:paraId="5138F2E3" w14:textId="77777777" w:rsidR="00DE2045" w:rsidRPr="007B0353" w:rsidRDefault="00DE2045" w:rsidP="00DE2045">
      <w:pPr>
        <w:tabs>
          <w:tab w:val="left" w:pos="2060"/>
        </w:tabs>
      </w:pPr>
      <w:r w:rsidRPr="007B0353">
        <w:t>Les enduits lisses sont à proscrire</w:t>
      </w:r>
    </w:p>
    <w:p w14:paraId="10CAC828" w14:textId="77777777" w:rsidR="00DE2045" w:rsidRPr="007B0353" w:rsidRDefault="00DE2045" w:rsidP="009E4B40">
      <w:pPr>
        <w:tabs>
          <w:tab w:val="left" w:pos="2060"/>
        </w:tabs>
      </w:pPr>
    </w:p>
    <w:p w14:paraId="4E6D6A44" w14:textId="77777777" w:rsidR="009E4B40" w:rsidRPr="007B0353" w:rsidRDefault="009E4B40" w:rsidP="009E4B40">
      <w:pPr>
        <w:tabs>
          <w:tab w:val="left" w:pos="2060"/>
        </w:tabs>
        <w:rPr>
          <w:b/>
        </w:rPr>
      </w:pPr>
      <w:r w:rsidRPr="007B0353">
        <w:rPr>
          <w:b/>
        </w:rPr>
        <w:t>11.3. Les couvertures</w:t>
      </w:r>
    </w:p>
    <w:p w14:paraId="56929455" w14:textId="77777777" w:rsidR="005C5CBE" w:rsidRPr="007B0353" w:rsidRDefault="009E4B40" w:rsidP="009E4B40">
      <w:pPr>
        <w:tabs>
          <w:tab w:val="left" w:pos="2060"/>
        </w:tabs>
        <w:spacing w:before="60"/>
      </w:pPr>
      <w:r w:rsidRPr="007B0353">
        <w:t xml:space="preserve">Les couvertures </w:t>
      </w:r>
      <w:r w:rsidR="005C5CBE" w:rsidRPr="007B0353">
        <w:t>doivent être recouvertes de matériaux traditionnels non brillants et de teinte n</w:t>
      </w:r>
      <w:r w:rsidR="00DC090A" w:rsidRPr="007B0353">
        <w:t>eutre</w:t>
      </w:r>
      <w:r w:rsidR="005C5CBE" w:rsidRPr="007B0353">
        <w:t xml:space="preserve">. </w:t>
      </w:r>
    </w:p>
    <w:p w14:paraId="505174B8" w14:textId="77777777" w:rsidR="009E4B40" w:rsidRPr="007B0353" w:rsidRDefault="009E4B40" w:rsidP="009E4B40">
      <w:pPr>
        <w:tabs>
          <w:tab w:val="left" w:pos="2060"/>
        </w:tabs>
        <w:spacing w:before="60"/>
      </w:pPr>
      <w:r w:rsidRPr="007B0353">
        <w:t>Les tuiles doivent être du type canal, ronde ou romane.</w:t>
      </w:r>
    </w:p>
    <w:p w14:paraId="5FF789A3" w14:textId="17D2AC1D" w:rsidR="009E4B40" w:rsidRPr="007775F1" w:rsidRDefault="009E4B40" w:rsidP="009E4B40">
      <w:pPr>
        <w:tabs>
          <w:tab w:val="left" w:pos="2060"/>
        </w:tabs>
        <w:spacing w:before="60"/>
      </w:pPr>
      <w:r w:rsidRPr="007B0353">
        <w:t xml:space="preserve">Certaines couvertures en matériaux contemporains avec terrasse sont toutefois autorisées, si </w:t>
      </w:r>
      <w:r w:rsidRPr="007775F1">
        <w:t>elles</w:t>
      </w:r>
      <w:r w:rsidR="009F6859" w:rsidRPr="007775F1">
        <w:t xml:space="preserve"> n’excèdent pas 25% maximum de la superficie de la toiture de la construction concernée</w:t>
      </w:r>
      <w:r w:rsidRPr="007775F1">
        <w:t>.</w:t>
      </w:r>
    </w:p>
    <w:p w14:paraId="36682767" w14:textId="77777777" w:rsidR="00D43CC3" w:rsidRPr="007B0353" w:rsidRDefault="00D43CC3" w:rsidP="009E4B40">
      <w:pPr>
        <w:jc w:val="left"/>
        <w:rPr>
          <w:b/>
        </w:rPr>
      </w:pPr>
    </w:p>
    <w:p w14:paraId="54BC778E" w14:textId="77777777" w:rsidR="009E4B40" w:rsidRPr="007B0353" w:rsidRDefault="009E4B40" w:rsidP="009E4B40">
      <w:pPr>
        <w:jc w:val="left"/>
        <w:rPr>
          <w:b/>
        </w:rPr>
      </w:pPr>
      <w:r w:rsidRPr="007B0353">
        <w:rPr>
          <w:b/>
        </w:rPr>
        <w:t xml:space="preserve">11.4. Les clôtures, talus, murs </w:t>
      </w:r>
    </w:p>
    <w:p w14:paraId="5D4353F5" w14:textId="77777777" w:rsidR="009E4B40" w:rsidRPr="007B0353" w:rsidRDefault="009E4B40" w:rsidP="009E4B40">
      <w:pPr>
        <w:spacing w:before="60"/>
      </w:pPr>
      <w:r w:rsidRPr="007B0353">
        <w:t>Les clôtures doivent s’harmoniser avec l’architecture des bâtiments et de l’environnement existant.</w:t>
      </w:r>
    </w:p>
    <w:p w14:paraId="7AF8C1E1" w14:textId="77777777" w:rsidR="009E4B40" w:rsidRPr="007B0353" w:rsidRDefault="009E4B40" w:rsidP="009E4B40">
      <w:pPr>
        <w:spacing w:before="60"/>
      </w:pPr>
      <w:r w:rsidRPr="007B0353">
        <w:t>Les talus et murs, y compris les murs de soutènement, doivent s'intégrer dans le paysage en ce qui concerne leur profil en travers ou en long, et leur traitement.</w:t>
      </w:r>
    </w:p>
    <w:p w14:paraId="3432D9D0" w14:textId="77777777" w:rsidR="009E4B40" w:rsidRPr="007B0353" w:rsidRDefault="009E4B40" w:rsidP="009E4B40">
      <w:pPr>
        <w:spacing w:before="60"/>
      </w:pPr>
    </w:p>
    <w:p w14:paraId="1DDACAD2" w14:textId="77777777" w:rsidR="00B4131F" w:rsidRPr="007B0353" w:rsidRDefault="00B4131F" w:rsidP="00B4131F">
      <w:pPr>
        <w:rPr>
          <w:bCs/>
        </w:rPr>
      </w:pPr>
      <w:r w:rsidRPr="007B0353">
        <w:rPr>
          <w:bCs/>
        </w:rPr>
        <w:t>Dans le site classé du Baou, afin de préserver le caractère naturel et paysager, les clôtures en maçonnerie avec fondations sont interdites.</w:t>
      </w:r>
    </w:p>
    <w:p w14:paraId="6DA38DFD" w14:textId="77777777" w:rsidR="00653985" w:rsidRPr="007B0353" w:rsidRDefault="00653985" w:rsidP="009E4B40">
      <w:pPr>
        <w:spacing w:before="60"/>
      </w:pPr>
    </w:p>
    <w:p w14:paraId="368B097D" w14:textId="77777777" w:rsidR="009E4B40" w:rsidRPr="007B0353" w:rsidRDefault="009E4B40" w:rsidP="00D43CC3">
      <w:pPr>
        <w:suppressAutoHyphens w:val="0"/>
        <w:overflowPunct/>
        <w:autoSpaceDE/>
        <w:jc w:val="left"/>
        <w:textAlignment w:val="auto"/>
        <w:rPr>
          <w:b/>
        </w:rPr>
      </w:pPr>
      <w:r w:rsidRPr="007B0353">
        <w:rPr>
          <w:b/>
        </w:rPr>
        <w:lastRenderedPageBreak/>
        <w:t xml:space="preserve">11.4.1. Exécution des clôtures – règle générale </w:t>
      </w:r>
    </w:p>
    <w:p w14:paraId="0EF7CD84" w14:textId="77777777" w:rsidR="00873037" w:rsidRPr="007B0353" w:rsidRDefault="00873037" w:rsidP="00D43CC3">
      <w:pPr>
        <w:suppressAutoHyphens w:val="0"/>
        <w:overflowPunct/>
        <w:autoSpaceDE/>
        <w:jc w:val="left"/>
        <w:textAlignment w:val="auto"/>
        <w:rPr>
          <w:b/>
        </w:rPr>
      </w:pPr>
    </w:p>
    <w:p w14:paraId="5393F0E8" w14:textId="77777777" w:rsidR="00873037" w:rsidRPr="007B0353" w:rsidRDefault="00873037" w:rsidP="00873037">
      <w:pPr>
        <w:autoSpaceDN w:val="0"/>
        <w:adjustRightInd w:val="0"/>
        <w:outlineLvl w:val="3"/>
        <w:rPr>
          <w:rFonts w:cs="Arial"/>
        </w:rPr>
      </w:pPr>
      <w:r w:rsidRPr="007B0353">
        <w:rPr>
          <w:rFonts w:cs="Arial"/>
        </w:rPr>
        <w:t>Chaque projet devra être étudié pour préserver, maintenir et valoriser les corridors écologiques.</w:t>
      </w:r>
    </w:p>
    <w:p w14:paraId="6D8DD7B5" w14:textId="77777777" w:rsidR="00873037" w:rsidRPr="007B0353" w:rsidRDefault="00873037" w:rsidP="00873037">
      <w:pPr>
        <w:numPr>
          <w:ilvl w:val="12"/>
          <w:numId w:val="0"/>
        </w:numPr>
        <w:tabs>
          <w:tab w:val="left" w:pos="2060"/>
        </w:tabs>
      </w:pPr>
      <w:r w:rsidRPr="007B0353">
        <w:t xml:space="preserve">Les clôtures devront maintenir une perméabilité pour la faune, </w:t>
      </w:r>
    </w:p>
    <w:p w14:paraId="75993C60" w14:textId="77777777" w:rsidR="00873037" w:rsidRPr="007B0353" w:rsidRDefault="00873037" w:rsidP="00D43CC3">
      <w:pPr>
        <w:suppressAutoHyphens w:val="0"/>
        <w:overflowPunct/>
        <w:autoSpaceDE/>
        <w:jc w:val="left"/>
        <w:textAlignment w:val="auto"/>
        <w:rPr>
          <w:b/>
        </w:rPr>
      </w:pPr>
    </w:p>
    <w:p w14:paraId="12AE385F" w14:textId="77777777" w:rsidR="009E4B40" w:rsidRPr="007B0353" w:rsidRDefault="009E4B40" w:rsidP="009E4B40">
      <w:pPr>
        <w:tabs>
          <w:tab w:val="left" w:pos="2060"/>
        </w:tabs>
        <w:spacing w:before="60"/>
      </w:pPr>
      <w:r w:rsidRPr="007B0353">
        <w:t>Les clôtures en l’alignement ou en limite séparative, sont constituées :</w:t>
      </w:r>
    </w:p>
    <w:p w14:paraId="40B553FA" w14:textId="77777777" w:rsidR="009E4B40" w:rsidRPr="007B0353" w:rsidRDefault="009E4B40" w:rsidP="0028054F">
      <w:pPr>
        <w:widowControl w:val="0"/>
        <w:numPr>
          <w:ilvl w:val="0"/>
          <w:numId w:val="41"/>
        </w:numPr>
        <w:spacing w:before="57" w:after="57"/>
      </w:pPr>
      <w:r w:rsidRPr="007B0353">
        <w:t xml:space="preserve">soit par des grillages verts ou des grilles, </w:t>
      </w:r>
    </w:p>
    <w:p w14:paraId="076371E5" w14:textId="77777777" w:rsidR="009E4B40" w:rsidRPr="007B0353" w:rsidRDefault="009E4B40" w:rsidP="0028054F">
      <w:pPr>
        <w:widowControl w:val="0"/>
        <w:numPr>
          <w:ilvl w:val="0"/>
          <w:numId w:val="41"/>
        </w:numPr>
        <w:spacing w:before="57" w:after="57"/>
      </w:pPr>
      <w:r w:rsidRPr="007B0353">
        <w:t xml:space="preserve">soit par un mur bahut surmonté d’un grillage, impérativement doublé de haies vives, le tout ne devant pas dépasser </w:t>
      </w:r>
      <w:r w:rsidR="00023D76" w:rsidRPr="007B0353">
        <w:t>2</w:t>
      </w:r>
      <w:r w:rsidRPr="007B0353">
        <w:t xml:space="preserve"> mètres de hauteur. Le mur bahut devra avoir une hauteur maximale de </w:t>
      </w:r>
      <w:smartTag w:uri="urn:schemas-microsoft-com:office:smarttags" w:element="metricconverter">
        <w:smartTagPr>
          <w:attr w:name="ProductID" w:val="0.80 m￨tres"/>
        </w:smartTagPr>
        <w:r w:rsidRPr="007B0353">
          <w:t>0.80 mètres</w:t>
        </w:r>
      </w:smartTag>
      <w:r w:rsidRPr="007B0353">
        <w:t xml:space="preserve">. </w:t>
      </w:r>
    </w:p>
    <w:p w14:paraId="0D150A07" w14:textId="77777777" w:rsidR="009E4B40" w:rsidRPr="007B0353" w:rsidRDefault="009E4B40" w:rsidP="009E4B40">
      <w:pPr>
        <w:tabs>
          <w:tab w:val="left" w:pos="2060"/>
        </w:tabs>
        <w:spacing w:before="60"/>
      </w:pPr>
    </w:p>
    <w:p w14:paraId="7B2E6BFB" w14:textId="77777777" w:rsidR="009E4B40" w:rsidRPr="007B0353" w:rsidRDefault="009E4B40" w:rsidP="009E4B40">
      <w:pPr>
        <w:tabs>
          <w:tab w:val="left" w:pos="2060"/>
        </w:tabs>
        <w:spacing w:before="60"/>
      </w:pPr>
      <w:r w:rsidRPr="007B0353">
        <w:t>Une exception est prévue pour les murs existants en pierres qui devront être maintenus et/ou restaurés à l’identique.</w:t>
      </w:r>
    </w:p>
    <w:p w14:paraId="3EF17A4A" w14:textId="77777777" w:rsidR="009E4B40" w:rsidRPr="007B0353" w:rsidRDefault="009E4B40" w:rsidP="009E4B40">
      <w:pPr>
        <w:tabs>
          <w:tab w:val="left" w:pos="2060"/>
        </w:tabs>
        <w:spacing w:before="60"/>
      </w:pPr>
    </w:p>
    <w:p w14:paraId="50ED3755" w14:textId="77777777" w:rsidR="009E4B40" w:rsidRPr="007B0353" w:rsidRDefault="009E4B40" w:rsidP="009E4B40">
      <w:pPr>
        <w:numPr>
          <w:ilvl w:val="12"/>
          <w:numId w:val="0"/>
        </w:numPr>
        <w:tabs>
          <w:tab w:val="left" w:pos="2060"/>
        </w:tabs>
        <w:spacing w:before="60"/>
        <w:rPr>
          <w:b/>
          <w:bCs/>
        </w:rPr>
      </w:pPr>
      <w:r w:rsidRPr="007B0353">
        <w:rPr>
          <w:b/>
        </w:rPr>
        <w:t>11.4.2. Exécution des clôtures en bordure des voies – règles particulières</w:t>
      </w:r>
      <w:r w:rsidRPr="007B0353">
        <w:rPr>
          <w:b/>
          <w:bCs/>
        </w:rPr>
        <w:t xml:space="preserve"> </w:t>
      </w:r>
    </w:p>
    <w:p w14:paraId="3770988A" w14:textId="77777777" w:rsidR="006C62F0" w:rsidRPr="007B0353" w:rsidRDefault="006C62F0" w:rsidP="006C62F0">
      <w:pPr>
        <w:tabs>
          <w:tab w:val="left" w:pos="2060"/>
        </w:tabs>
        <w:spacing w:before="60"/>
      </w:pPr>
      <w:r w:rsidRPr="007B0353">
        <w:t>L’édification ou la surélévation d’une clôture située en bordure des voies est toutefois autorisée sous les conditions cumulatives suivantes :</w:t>
      </w:r>
    </w:p>
    <w:p w14:paraId="7598A5BE" w14:textId="77777777" w:rsidR="006C62F0" w:rsidRPr="007B0353" w:rsidRDefault="006C62F0" w:rsidP="00E86F3F">
      <w:pPr>
        <w:numPr>
          <w:ilvl w:val="0"/>
          <w:numId w:val="59"/>
        </w:numPr>
        <w:tabs>
          <w:tab w:val="left" w:pos="993"/>
        </w:tabs>
        <w:spacing w:before="60"/>
        <w:ind w:hanging="11"/>
      </w:pPr>
      <w:r w:rsidRPr="007B0353">
        <w:t>être en pierre ou en maçonnerie enduite</w:t>
      </w:r>
    </w:p>
    <w:p w14:paraId="7C1B7264" w14:textId="77777777" w:rsidR="006C62F0" w:rsidRPr="007B0353" w:rsidRDefault="006C62F0" w:rsidP="00E86F3F">
      <w:pPr>
        <w:numPr>
          <w:ilvl w:val="0"/>
          <w:numId w:val="59"/>
        </w:numPr>
        <w:tabs>
          <w:tab w:val="left" w:pos="993"/>
        </w:tabs>
        <w:spacing w:before="60"/>
        <w:ind w:hanging="11"/>
      </w:pPr>
      <w:r w:rsidRPr="007B0353">
        <w:t xml:space="preserve">la hauteur totale ne doit pas dépasser 1,80 mètre </w:t>
      </w:r>
    </w:p>
    <w:p w14:paraId="440056A5" w14:textId="77777777" w:rsidR="006C62F0" w:rsidRPr="007B0353" w:rsidRDefault="006C62F0" w:rsidP="00E86F3F">
      <w:pPr>
        <w:numPr>
          <w:ilvl w:val="0"/>
          <w:numId w:val="59"/>
        </w:numPr>
        <w:tabs>
          <w:tab w:val="left" w:pos="993"/>
        </w:tabs>
        <w:spacing w:before="60"/>
        <w:ind w:hanging="11"/>
      </w:pPr>
      <w:r w:rsidRPr="007B0353">
        <w:t>être dans le prolongement de murs de clôtures existantes ou en bordure des voies classées bruyantes identifiées par le PLU</w:t>
      </w:r>
    </w:p>
    <w:p w14:paraId="5C08DC92" w14:textId="77777777" w:rsidR="006C62F0" w:rsidRPr="007B0353" w:rsidRDefault="006C62F0" w:rsidP="00E86F3F">
      <w:pPr>
        <w:numPr>
          <w:ilvl w:val="0"/>
          <w:numId w:val="59"/>
        </w:numPr>
        <w:tabs>
          <w:tab w:val="left" w:pos="993"/>
        </w:tabs>
        <w:spacing w:before="60"/>
        <w:ind w:hanging="11"/>
      </w:pPr>
      <w:r w:rsidRPr="007B0353">
        <w:t>s’harmoniser avec la ou les constructions existantes sur la propriété. Les mêmes matériaux devront être utilisés.</w:t>
      </w:r>
    </w:p>
    <w:p w14:paraId="5B02A4B4" w14:textId="77777777" w:rsidR="006C62F0" w:rsidRPr="007B0353" w:rsidRDefault="006C62F0" w:rsidP="00E86F3F">
      <w:pPr>
        <w:numPr>
          <w:ilvl w:val="0"/>
          <w:numId w:val="59"/>
        </w:numPr>
        <w:tabs>
          <w:tab w:val="left" w:pos="993"/>
        </w:tabs>
        <w:spacing w:before="60"/>
        <w:ind w:hanging="11"/>
      </w:pPr>
      <w:r w:rsidRPr="007B0353">
        <w:t>dans le respect de la typologie locale et sous réserve que le traitement et les dimensions de l’ouvrage ne compromettent pas sa parfaite intégration paysagère.</w:t>
      </w:r>
    </w:p>
    <w:p w14:paraId="0F757B2A" w14:textId="77777777" w:rsidR="006C62F0" w:rsidRPr="007B0353" w:rsidRDefault="006C62F0" w:rsidP="006C62F0">
      <w:pPr>
        <w:tabs>
          <w:tab w:val="left" w:pos="2060"/>
        </w:tabs>
        <w:spacing w:before="60"/>
      </w:pPr>
    </w:p>
    <w:p w14:paraId="2902B1B5" w14:textId="77777777" w:rsidR="006C62F0" w:rsidRPr="007B0353" w:rsidRDefault="006C62F0" w:rsidP="006C62F0">
      <w:pPr>
        <w:tabs>
          <w:tab w:val="left" w:pos="2060"/>
        </w:tabs>
        <w:spacing w:before="60"/>
      </w:pPr>
      <w:r w:rsidRPr="007B0353">
        <w:t>Les murs existants en pierres doivent être maintenus et/ou restaurés à l’identique.</w:t>
      </w:r>
    </w:p>
    <w:p w14:paraId="6768301D" w14:textId="477C544C" w:rsidR="00A176C5" w:rsidRDefault="00A176C5">
      <w:pPr>
        <w:suppressAutoHyphens w:val="0"/>
        <w:overflowPunct/>
        <w:autoSpaceDE/>
        <w:jc w:val="left"/>
        <w:textAlignment w:val="auto"/>
        <w:rPr>
          <w:b/>
          <w:bCs/>
        </w:rPr>
      </w:pPr>
    </w:p>
    <w:p w14:paraId="63EA8CBA" w14:textId="3B4C91CA" w:rsidR="004C79D5" w:rsidRPr="007775F1" w:rsidRDefault="004C79D5" w:rsidP="004C79D5">
      <w:pPr>
        <w:tabs>
          <w:tab w:val="left" w:pos="2060"/>
        </w:tabs>
      </w:pPr>
      <w:r w:rsidRPr="007775F1">
        <w:t>En ce qui concerne les murs de soutènement situés en bordure d’une voie bruyante, ceux-ci pourront être surélevés d’un mur d’1,80 mètre de haut à condition qu’il soit situé en retrait d</w:t>
      </w:r>
      <w:r w:rsidR="008C4D22" w:rsidRPr="007775F1">
        <w:t>’un</w:t>
      </w:r>
      <w:r w:rsidRPr="007775F1">
        <w:t xml:space="preserve"> mètre.</w:t>
      </w:r>
    </w:p>
    <w:p w14:paraId="3825B568" w14:textId="001ACFA3" w:rsidR="004C79D5" w:rsidRPr="007775F1" w:rsidRDefault="004C79D5" w:rsidP="004C79D5">
      <w:pPr>
        <w:tabs>
          <w:tab w:val="left" w:pos="2060"/>
        </w:tabs>
      </w:pPr>
      <w:r w:rsidRPr="007775F1">
        <w:t>Une haie vive devra être impérativement plantée dans cette bande d’</w:t>
      </w:r>
      <w:r w:rsidR="008C4D22" w:rsidRPr="007775F1">
        <w:t>un</w:t>
      </w:r>
      <w:r w:rsidRPr="007775F1">
        <w:t xml:space="preserve"> mètre.</w:t>
      </w:r>
    </w:p>
    <w:p w14:paraId="19AD1799" w14:textId="77777777" w:rsidR="004C79D5" w:rsidRPr="007775F1" w:rsidRDefault="004C79D5" w:rsidP="004C79D5">
      <w:pPr>
        <w:tabs>
          <w:tab w:val="left" w:pos="2060"/>
        </w:tabs>
      </w:pPr>
      <w:r w:rsidRPr="007775F1">
        <w:t xml:space="preserve">De plus, seul un enduit de teinte « terre » pourra être réalisé. Pour ce faire, une consultation préalable de la palette communale sera effectuée. </w:t>
      </w:r>
    </w:p>
    <w:p w14:paraId="230AADB1" w14:textId="76ECC810" w:rsidR="00653985" w:rsidRPr="007B0353" w:rsidRDefault="008C6899">
      <w:pPr>
        <w:suppressAutoHyphens w:val="0"/>
        <w:overflowPunct/>
        <w:autoSpaceDE/>
        <w:jc w:val="left"/>
        <w:textAlignment w:val="auto"/>
        <w:rPr>
          <w:b/>
          <w:bCs/>
        </w:rPr>
      </w:pPr>
      <w:r>
        <w:rPr>
          <w:b/>
          <w:bCs/>
        </w:rPr>
        <w:t xml:space="preserve"> </w:t>
      </w:r>
    </w:p>
    <w:p w14:paraId="6BB61B04" w14:textId="64D9B727" w:rsidR="009E4B40" w:rsidRPr="007B0353" w:rsidRDefault="009E4B40" w:rsidP="00A176C5">
      <w:pPr>
        <w:pStyle w:val="Titre3"/>
        <w:pBdr>
          <w:top w:val="single" w:sz="1" w:space="1" w:color="000000"/>
          <w:left w:val="single" w:sz="1" w:space="1" w:color="000000"/>
          <w:bottom w:val="single" w:sz="1" w:space="1" w:color="000000"/>
          <w:right w:val="single" w:sz="1" w:space="1" w:color="000000"/>
        </w:pBdr>
        <w:jc w:val="left"/>
        <w:rPr>
          <w:u w:val="none"/>
        </w:rPr>
      </w:pPr>
      <w:bookmarkStart w:id="304" w:name="_Toc181263785"/>
      <w:r w:rsidRPr="007B0353">
        <w:rPr>
          <w:u w:val="none"/>
        </w:rPr>
        <w:t>ARTICLE N</w:t>
      </w:r>
      <w:r w:rsidR="006E7460">
        <w:rPr>
          <w:u w:val="none"/>
        </w:rPr>
        <w:t xml:space="preserve"> </w:t>
      </w:r>
      <w:r w:rsidRPr="007B0353">
        <w:rPr>
          <w:u w:val="none"/>
        </w:rPr>
        <w:t>12 – OBLIGATIONS IMPOSÉES AUX CONSTRUCTEURS EN MATIÈRE DE RÉALISATION D’AIRES DE STATIONNEMENT</w:t>
      </w:r>
      <w:bookmarkEnd w:id="304"/>
    </w:p>
    <w:p w14:paraId="44375FBD" w14:textId="77777777" w:rsidR="009E4B40" w:rsidRPr="007B0353" w:rsidRDefault="009E4B40" w:rsidP="009E4B40">
      <w:pPr>
        <w:numPr>
          <w:ilvl w:val="12"/>
          <w:numId w:val="0"/>
        </w:numPr>
        <w:tabs>
          <w:tab w:val="left" w:pos="2060"/>
        </w:tabs>
      </w:pPr>
      <w:r w:rsidRPr="007B0353">
        <w:t>Le stationnement des véhicules est interdit sur les voies d'accès et de desserte.</w:t>
      </w:r>
    </w:p>
    <w:p w14:paraId="1B60B618" w14:textId="77777777" w:rsidR="009E4B40" w:rsidRPr="007B0353" w:rsidRDefault="009E4B40" w:rsidP="009E4B40">
      <w:pPr>
        <w:numPr>
          <w:ilvl w:val="12"/>
          <w:numId w:val="0"/>
        </w:numPr>
        <w:tabs>
          <w:tab w:val="left" w:pos="2060"/>
        </w:tabs>
      </w:pPr>
    </w:p>
    <w:p w14:paraId="683687CA" w14:textId="77777777" w:rsidR="009E4B40" w:rsidRPr="007B0353" w:rsidRDefault="009E4B40" w:rsidP="009E4B40">
      <w:pPr>
        <w:numPr>
          <w:ilvl w:val="12"/>
          <w:numId w:val="0"/>
        </w:numPr>
        <w:tabs>
          <w:tab w:val="left" w:pos="2060"/>
        </w:tabs>
      </w:pPr>
      <w:r w:rsidRPr="007B0353">
        <w:t>Il est imposé une</w:t>
      </w:r>
      <w:r w:rsidR="00CC2E5D" w:rsidRPr="007B0353">
        <w:t xml:space="preserve"> </w:t>
      </w:r>
      <w:r w:rsidRPr="007B0353">
        <w:t xml:space="preserve">place par </w:t>
      </w:r>
      <w:r w:rsidR="00E55F3C" w:rsidRPr="007B0353">
        <w:t xml:space="preserve">tranche entamée de </w:t>
      </w:r>
      <w:r w:rsidRPr="007B0353">
        <w:t xml:space="preserve">70 m² de surface de plancher </w:t>
      </w:r>
      <w:r w:rsidR="00CC2E5D" w:rsidRPr="007B0353">
        <w:t>c</w:t>
      </w:r>
      <w:r w:rsidR="00E55F3C" w:rsidRPr="007B0353">
        <w:t>réée</w:t>
      </w:r>
      <w:r w:rsidR="00CC2E5D" w:rsidRPr="007B0353">
        <w:t>.</w:t>
      </w:r>
    </w:p>
    <w:p w14:paraId="0F043EC1" w14:textId="77777777" w:rsidR="009E4B40" w:rsidRPr="007B0353" w:rsidRDefault="009E4B40" w:rsidP="009E4B40">
      <w:pPr>
        <w:numPr>
          <w:ilvl w:val="12"/>
          <w:numId w:val="0"/>
        </w:numPr>
        <w:tabs>
          <w:tab w:val="left" w:pos="2060"/>
        </w:tabs>
      </w:pPr>
    </w:p>
    <w:p w14:paraId="30E83AF2" w14:textId="77777777" w:rsidR="009E4B40" w:rsidRPr="007B0353" w:rsidRDefault="009E4B40" w:rsidP="009E4B40">
      <w:pPr>
        <w:numPr>
          <w:ilvl w:val="12"/>
          <w:numId w:val="0"/>
        </w:numPr>
        <w:tabs>
          <w:tab w:val="left" w:pos="2060"/>
        </w:tabs>
      </w:pPr>
      <w:r w:rsidRPr="007B0353">
        <w:t>La superficie à prendre en compte pour le stationnement d'un véhicule est de 25 m² y compris les dégagements.</w:t>
      </w:r>
    </w:p>
    <w:p w14:paraId="582A1EAB" w14:textId="77777777" w:rsidR="009E4B40" w:rsidRPr="007B0353" w:rsidRDefault="009E4B40" w:rsidP="009E4B40"/>
    <w:p w14:paraId="62E76E45" w14:textId="77777777" w:rsidR="00653985" w:rsidRPr="007B0353" w:rsidRDefault="00653985" w:rsidP="009E4B40"/>
    <w:p w14:paraId="637E3956" w14:textId="0F544729" w:rsidR="009E4B40" w:rsidRPr="007B0353" w:rsidRDefault="009E4B40" w:rsidP="00A176C5">
      <w:pPr>
        <w:pStyle w:val="Titre3"/>
        <w:pBdr>
          <w:top w:val="single" w:sz="1" w:space="1" w:color="000000"/>
          <w:left w:val="single" w:sz="1" w:space="1" w:color="000000"/>
          <w:bottom w:val="single" w:sz="1" w:space="1" w:color="000000"/>
          <w:right w:val="single" w:sz="1" w:space="1" w:color="000000"/>
        </w:pBdr>
        <w:jc w:val="left"/>
        <w:rPr>
          <w:u w:val="none"/>
        </w:rPr>
      </w:pPr>
      <w:bookmarkStart w:id="305" w:name="_Toc181263786"/>
      <w:r w:rsidRPr="007B0353">
        <w:rPr>
          <w:u w:val="none"/>
        </w:rPr>
        <w:lastRenderedPageBreak/>
        <w:t>ARTICLE N</w:t>
      </w:r>
      <w:r w:rsidR="006E7460">
        <w:rPr>
          <w:u w:val="none"/>
        </w:rPr>
        <w:t xml:space="preserve"> </w:t>
      </w:r>
      <w:r w:rsidRPr="007B0353">
        <w:rPr>
          <w:u w:val="none"/>
        </w:rPr>
        <w:t>13 – OBLIGATIONS IMPOSÉES AUX CONSTRUCTEURS EN MATIÈRE DE RÉALISATION D’ESPACES LIBRES, D’AIRES DE JEUX ET DE LOISIRS, ET DE PLANTATIONS</w:t>
      </w:r>
      <w:bookmarkEnd w:id="305"/>
    </w:p>
    <w:p w14:paraId="7C6A8423" w14:textId="77777777" w:rsidR="00873037" w:rsidRPr="007B0353" w:rsidRDefault="00873037" w:rsidP="00873037">
      <w:pPr>
        <w:autoSpaceDN w:val="0"/>
        <w:adjustRightInd w:val="0"/>
        <w:outlineLvl w:val="3"/>
        <w:rPr>
          <w:rFonts w:cs="Arial"/>
        </w:rPr>
      </w:pPr>
      <w:r w:rsidRPr="007B0353">
        <w:rPr>
          <w:rFonts w:cs="Arial"/>
        </w:rPr>
        <w:t>Chaque projet devra être étudié pour préserver, maintenir et valoriser les corridors écologiques.</w:t>
      </w:r>
    </w:p>
    <w:p w14:paraId="1D5C2223" w14:textId="77777777" w:rsidR="00873037" w:rsidRPr="007B0353" w:rsidRDefault="00873037" w:rsidP="00873037">
      <w:pPr>
        <w:numPr>
          <w:ilvl w:val="12"/>
          <w:numId w:val="0"/>
        </w:numPr>
        <w:tabs>
          <w:tab w:val="left" w:pos="2060"/>
        </w:tabs>
      </w:pPr>
      <w:r w:rsidRPr="007B0353">
        <w:t xml:space="preserve">Les clôtures devront maintenir une perméabilité pour la faune, </w:t>
      </w:r>
    </w:p>
    <w:p w14:paraId="72965016" w14:textId="77777777" w:rsidR="00873037" w:rsidRPr="007B0353" w:rsidRDefault="00873037" w:rsidP="00873037">
      <w:pPr>
        <w:numPr>
          <w:ilvl w:val="12"/>
          <w:numId w:val="0"/>
        </w:numPr>
        <w:tabs>
          <w:tab w:val="left" w:pos="2060"/>
        </w:tabs>
      </w:pPr>
    </w:p>
    <w:p w14:paraId="0B8B3EC0" w14:textId="0821A2B0" w:rsidR="00474001" w:rsidRPr="007B0353" w:rsidRDefault="00474001" w:rsidP="00474001">
      <w:pPr>
        <w:spacing w:before="60"/>
        <w:rPr>
          <w:rFonts w:cs="Arial"/>
        </w:rPr>
      </w:pPr>
      <w:bookmarkStart w:id="306" w:name="_Hlk95486669"/>
      <w:r w:rsidRPr="007B0353">
        <w:rPr>
          <w:rFonts w:cs="Arial"/>
        </w:rPr>
        <w:t xml:space="preserve">Au moins 60% de la superficie des terrains ou des lots doit être traitée en espace libre </w:t>
      </w:r>
      <w:r w:rsidR="00D8546E" w:rsidRPr="007775F1">
        <w:rPr>
          <w:rFonts w:cs="Arial"/>
        </w:rPr>
        <w:t>dont</w:t>
      </w:r>
      <w:r w:rsidR="00D8546E" w:rsidRPr="007B0353">
        <w:rPr>
          <w:rFonts w:cs="Arial"/>
          <w:color w:val="FF0000"/>
        </w:rPr>
        <w:t xml:space="preserve"> </w:t>
      </w:r>
      <w:r w:rsidRPr="007B0353">
        <w:rPr>
          <w:rFonts w:cs="Arial"/>
        </w:rPr>
        <w:t>45% en espace vert de pleine terre. Cet article est sans objet pour les ouvrages techniques nécessaires au fonctionnement des services publics ou répondant à un intérêt collectif</w:t>
      </w:r>
      <w:r w:rsidR="00D8546E" w:rsidRPr="007B0353">
        <w:rPr>
          <w:rFonts w:cs="Arial"/>
        </w:rPr>
        <w:t>.</w:t>
      </w:r>
    </w:p>
    <w:bookmarkEnd w:id="306"/>
    <w:p w14:paraId="77F30ECF" w14:textId="77777777" w:rsidR="00653985" w:rsidRPr="007B0353" w:rsidRDefault="00653985" w:rsidP="00873037">
      <w:pPr>
        <w:numPr>
          <w:ilvl w:val="12"/>
          <w:numId w:val="0"/>
        </w:numPr>
        <w:tabs>
          <w:tab w:val="left" w:pos="2060"/>
        </w:tabs>
      </w:pPr>
    </w:p>
    <w:p w14:paraId="428C0AD8" w14:textId="78A2B948" w:rsidR="009E4B40" w:rsidRPr="007B0353" w:rsidRDefault="009E4B40" w:rsidP="00A176C5">
      <w:pPr>
        <w:pStyle w:val="Titre3"/>
        <w:pBdr>
          <w:top w:val="single" w:sz="1" w:space="1" w:color="000000"/>
          <w:left w:val="single" w:sz="1" w:space="1" w:color="000000"/>
          <w:bottom w:val="single" w:sz="1" w:space="1" w:color="000000"/>
          <w:right w:val="single" w:sz="1" w:space="1" w:color="000000"/>
        </w:pBdr>
        <w:jc w:val="left"/>
        <w:rPr>
          <w:u w:val="none"/>
        </w:rPr>
      </w:pPr>
      <w:bookmarkStart w:id="307" w:name="_Toc181263787"/>
      <w:r w:rsidRPr="007B0353">
        <w:rPr>
          <w:u w:val="none"/>
        </w:rPr>
        <w:t>ARTICLE N</w:t>
      </w:r>
      <w:r w:rsidR="006E7460">
        <w:rPr>
          <w:u w:val="none"/>
        </w:rPr>
        <w:t xml:space="preserve"> </w:t>
      </w:r>
      <w:r w:rsidRPr="007B0353">
        <w:rPr>
          <w:u w:val="none"/>
        </w:rPr>
        <w:t xml:space="preserve">14 </w:t>
      </w:r>
      <w:r w:rsidR="005274D6" w:rsidRPr="007B0353">
        <w:rPr>
          <w:u w:val="none"/>
        </w:rPr>
        <w:t>–</w:t>
      </w:r>
      <w:r w:rsidRPr="007B0353">
        <w:rPr>
          <w:u w:val="none"/>
        </w:rPr>
        <w:t xml:space="preserve"> </w:t>
      </w:r>
      <w:r w:rsidR="00C95168" w:rsidRPr="007B0353">
        <w:rPr>
          <w:u w:val="none"/>
        </w:rPr>
        <w:t>COEFFICIENT D’OCCUPATION DES SOLS</w:t>
      </w:r>
      <w:bookmarkEnd w:id="307"/>
    </w:p>
    <w:p w14:paraId="1188CCD3" w14:textId="77777777" w:rsidR="00BF44B8" w:rsidRPr="007B0353" w:rsidRDefault="00BF44B8" w:rsidP="00BF44B8">
      <w:pPr>
        <w:pStyle w:val="Retraitnormal"/>
        <w:ind w:left="0"/>
        <w:rPr>
          <w:rFonts w:cs="Arial"/>
          <w:strike/>
        </w:rPr>
      </w:pPr>
      <w:r w:rsidRPr="007B0353">
        <w:rPr>
          <w:rFonts w:cs="Arial"/>
        </w:rPr>
        <w:t>Non réglementé.</w:t>
      </w:r>
    </w:p>
    <w:p w14:paraId="482671A6" w14:textId="77777777" w:rsidR="00C95168" w:rsidRPr="007B0353" w:rsidRDefault="00C95168" w:rsidP="009E4B40">
      <w:pPr>
        <w:rPr>
          <w:rFonts w:cs="Arial"/>
          <w:color w:val="000000"/>
        </w:rPr>
      </w:pPr>
    </w:p>
    <w:p w14:paraId="05E2D396" w14:textId="77777777" w:rsidR="00653985" w:rsidRPr="007B0353" w:rsidRDefault="00653985" w:rsidP="009E4B40">
      <w:pPr>
        <w:rPr>
          <w:rFonts w:cs="Arial"/>
          <w:color w:val="000000"/>
        </w:rPr>
      </w:pPr>
    </w:p>
    <w:p w14:paraId="69DBD2A5" w14:textId="15AB0368" w:rsidR="009E4B40" w:rsidRPr="007B0353" w:rsidRDefault="009E4B40" w:rsidP="00A176C5">
      <w:pPr>
        <w:pStyle w:val="Titre3"/>
        <w:pBdr>
          <w:top w:val="single" w:sz="1" w:space="1" w:color="000000"/>
          <w:left w:val="single" w:sz="1" w:space="1" w:color="000000"/>
          <w:bottom w:val="single" w:sz="1" w:space="1" w:color="000000"/>
          <w:right w:val="single" w:sz="1" w:space="1" w:color="000000"/>
        </w:pBdr>
        <w:jc w:val="left"/>
        <w:rPr>
          <w:u w:val="none"/>
        </w:rPr>
      </w:pPr>
      <w:bookmarkStart w:id="308" w:name="_Toc181263788"/>
      <w:r w:rsidRPr="007B0353">
        <w:rPr>
          <w:u w:val="none"/>
        </w:rPr>
        <w:t>ARTICLE N</w:t>
      </w:r>
      <w:r w:rsidR="006E7460">
        <w:rPr>
          <w:u w:val="none"/>
        </w:rPr>
        <w:t xml:space="preserve"> </w:t>
      </w:r>
      <w:r w:rsidRPr="007B0353">
        <w:rPr>
          <w:u w:val="none"/>
        </w:rPr>
        <w:t>15 - OBLIGATIONS IMPOSÉES EN MATIÈRE DE PERFORMANCES ÉNERGÉTIQUES</w:t>
      </w:r>
      <w:bookmarkEnd w:id="308"/>
    </w:p>
    <w:p w14:paraId="312CE3C7" w14:textId="77777777" w:rsidR="009E4B40" w:rsidRPr="007B0353" w:rsidRDefault="009E4B40" w:rsidP="009E4B40">
      <w:pPr>
        <w:rPr>
          <w:rFonts w:cs="Arial"/>
          <w:color w:val="000000"/>
        </w:rPr>
      </w:pPr>
      <w:r w:rsidRPr="007B0353">
        <w:rPr>
          <w:rFonts w:cs="Arial"/>
          <w:color w:val="000000"/>
        </w:rPr>
        <w:t>Non réglementé.</w:t>
      </w:r>
    </w:p>
    <w:p w14:paraId="222B08FC" w14:textId="77777777" w:rsidR="009E4B40" w:rsidRPr="007B0353" w:rsidRDefault="009E4B40" w:rsidP="009E4B40">
      <w:pPr>
        <w:rPr>
          <w:rFonts w:cs="Arial"/>
          <w:color w:val="000000"/>
        </w:rPr>
      </w:pPr>
    </w:p>
    <w:p w14:paraId="68046E28" w14:textId="77777777" w:rsidR="00653985" w:rsidRPr="007B0353" w:rsidRDefault="00653985" w:rsidP="009E4B40">
      <w:pPr>
        <w:rPr>
          <w:rFonts w:cs="Arial"/>
          <w:color w:val="000000"/>
        </w:rPr>
      </w:pPr>
    </w:p>
    <w:p w14:paraId="0D02E0BB" w14:textId="2F3AAA44" w:rsidR="009E4B40" w:rsidRPr="007B0353" w:rsidRDefault="009E4B40" w:rsidP="00A176C5">
      <w:pPr>
        <w:pStyle w:val="Titre3"/>
        <w:pBdr>
          <w:top w:val="single" w:sz="1" w:space="1" w:color="000000"/>
          <w:left w:val="single" w:sz="1" w:space="1" w:color="000000"/>
          <w:bottom w:val="single" w:sz="1" w:space="1" w:color="000000"/>
          <w:right w:val="single" w:sz="1" w:space="1" w:color="000000"/>
        </w:pBdr>
        <w:jc w:val="left"/>
        <w:rPr>
          <w:u w:val="none"/>
        </w:rPr>
      </w:pPr>
      <w:bookmarkStart w:id="309" w:name="_Toc181263789"/>
      <w:r w:rsidRPr="007B0353">
        <w:rPr>
          <w:u w:val="none"/>
        </w:rPr>
        <w:t>ARTICLE N</w:t>
      </w:r>
      <w:r w:rsidR="006E7460">
        <w:rPr>
          <w:u w:val="none"/>
        </w:rPr>
        <w:t xml:space="preserve"> </w:t>
      </w:r>
      <w:r w:rsidRPr="007B0353">
        <w:rPr>
          <w:u w:val="none"/>
        </w:rPr>
        <w:t>16- OBLIGATIONS IMPOSÉES EN MATIÈRE D’INFRASTRUCTURES ET RÉSEAUX DE COMMUNICATIONS ÉLECTRONIQUES</w:t>
      </w:r>
      <w:bookmarkEnd w:id="309"/>
    </w:p>
    <w:p w14:paraId="42742480" w14:textId="77777777" w:rsidR="00937030" w:rsidRPr="007B0353" w:rsidRDefault="009E4B40">
      <w:r w:rsidRPr="007B0353">
        <w:rPr>
          <w:rFonts w:cs="Arial"/>
          <w:szCs w:val="22"/>
        </w:rPr>
        <w:t>Non réglementé.</w:t>
      </w:r>
    </w:p>
    <w:sectPr w:rsidR="00937030" w:rsidRPr="007B0353" w:rsidSect="009807A1">
      <w:footnotePr>
        <w:pos w:val="beneathText"/>
      </w:footnotePr>
      <w:type w:val="oddPage"/>
      <w:pgSz w:w="12240" w:h="15840"/>
      <w:pgMar w:top="1418" w:right="1701" w:bottom="567" w:left="1134"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294FBE" w14:textId="77777777" w:rsidR="002752AF" w:rsidRDefault="002752AF">
      <w:r>
        <w:separator/>
      </w:r>
    </w:p>
  </w:endnote>
  <w:endnote w:type="continuationSeparator" w:id="0">
    <w:p w14:paraId="47ED8C23" w14:textId="77777777" w:rsidR="002752AF" w:rsidRDefault="002752AF">
      <w:r>
        <w:continuationSeparator/>
      </w:r>
    </w:p>
  </w:endnote>
  <w:endnote w:type="continuationNotice" w:id="1">
    <w:p w14:paraId="6C60718F" w14:textId="77777777" w:rsidR="002752AF" w:rsidRDefault="002752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Swis721 Lt BT">
    <w:altName w:val="Trebuchet MS"/>
    <w:charset w:val="00"/>
    <w:family w:val="swiss"/>
    <w:pitch w:val="variable"/>
    <w:sig w:usb0="00000087" w:usb1="00000000" w:usb2="00000000" w:usb3="00000000" w:csb0="0000001B" w:csb1="00000000"/>
  </w:font>
  <w:font w:name="ヒラギノ角ゴ Pro W3">
    <w:altName w:val="MS Gothic"/>
    <w:panose1 w:val="00000000000000000000"/>
    <w:charset w:val="80"/>
    <w:family w:val="auto"/>
    <w:notTrueType/>
    <w:pitch w:val="default"/>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vant Garde">
    <w:altName w:val="Century Gothic"/>
    <w:panose1 w:val="00000000000000000000"/>
    <w:charset w:val="00"/>
    <w:family w:val="auto"/>
    <w:notTrueType/>
    <w:pitch w:val="default"/>
    <w:sig w:usb0="000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TTE17CFF90t00">
    <w:altName w:val="Arial Unicode MS"/>
    <w:panose1 w:val="00000000000000000000"/>
    <w:charset w:val="81"/>
    <w:family w:val="auto"/>
    <w:notTrueType/>
    <w:pitch w:val="default"/>
    <w:sig w:usb0="00000001" w:usb1="09060000" w:usb2="00000010" w:usb3="00000000" w:csb0="00080000" w:csb1="00000000"/>
  </w:font>
  <w:font w:name="Verdana,Bold">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1187DC" w14:textId="6D24D89D" w:rsidR="00AA148D" w:rsidRDefault="00AA148D" w:rsidP="00C26F51">
    <w:pPr>
      <w:pStyle w:val="Pieddepage"/>
      <w:jc w:val="center"/>
      <w:rPr>
        <w:b/>
        <w:bCs/>
        <w:sz w:val="18"/>
      </w:rPr>
    </w:pPr>
    <w:r>
      <w:rPr>
        <w:sz w:val="16"/>
        <w:szCs w:val="18"/>
      </w:rPr>
      <w:t xml:space="preserve">PLU d’Ollioules – </w:t>
    </w:r>
    <w:r w:rsidR="008C27DB">
      <w:rPr>
        <w:sz w:val="16"/>
        <w:szCs w:val="18"/>
      </w:rPr>
      <w:t>Modification n°</w:t>
    </w:r>
    <w:r w:rsidR="006E5ADC">
      <w:rPr>
        <w:sz w:val="16"/>
        <w:szCs w:val="18"/>
      </w:rPr>
      <w:t>3</w:t>
    </w:r>
    <w:r w:rsidR="00D15202">
      <w:rPr>
        <w:sz w:val="16"/>
        <w:szCs w:val="18"/>
      </w:rPr>
      <w:tab/>
    </w:r>
    <w:r>
      <w:rPr>
        <w:sz w:val="18"/>
        <w:szCs w:val="18"/>
      </w:rPr>
      <w:tab/>
    </w:r>
    <w:r>
      <w:rPr>
        <w:b/>
        <w:bCs/>
        <w:sz w:val="18"/>
        <w:szCs w:val="18"/>
      </w:rPr>
      <w:t xml:space="preserve">page </w:t>
    </w:r>
    <w:r>
      <w:rPr>
        <w:rStyle w:val="Numrodepage"/>
        <w:b/>
        <w:bCs/>
        <w:sz w:val="18"/>
      </w:rPr>
      <w:fldChar w:fldCharType="begin"/>
    </w:r>
    <w:r>
      <w:rPr>
        <w:rStyle w:val="Numrodepage"/>
        <w:b/>
        <w:bCs/>
        <w:sz w:val="18"/>
      </w:rPr>
      <w:instrText xml:space="preserve"> PAGE </w:instrText>
    </w:r>
    <w:r>
      <w:rPr>
        <w:rStyle w:val="Numrodepage"/>
        <w:b/>
        <w:bCs/>
        <w:sz w:val="18"/>
      </w:rPr>
      <w:fldChar w:fldCharType="separate"/>
    </w:r>
    <w:r w:rsidR="00772B78">
      <w:rPr>
        <w:rStyle w:val="Numrodepage"/>
        <w:b/>
        <w:bCs/>
        <w:noProof/>
        <w:sz w:val="18"/>
      </w:rPr>
      <w:t>1</w:t>
    </w:r>
    <w:r>
      <w:rPr>
        <w:rStyle w:val="Numrodepage"/>
        <w:b/>
        <w:bCs/>
        <w:sz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D686F" w14:textId="77777777" w:rsidR="00AA148D" w:rsidRPr="00056571" w:rsidRDefault="00AA148D" w:rsidP="00056571">
    <w:pPr>
      <w:pStyle w:val="Pieddepage"/>
      <w:rPr>
        <w:b/>
        <w:bCs/>
        <w:sz w:val="18"/>
      </w:rPr>
    </w:pPr>
    <w:r>
      <w:rPr>
        <w:sz w:val="16"/>
        <w:szCs w:val="18"/>
      </w:rPr>
      <w:t xml:space="preserve">Ville d'Ollioules – Plan Local d'Urbanisme – Règlement d'urbanisme – version </w:t>
    </w:r>
    <w:r w:rsidR="007B0353">
      <w:rPr>
        <w:sz w:val="16"/>
        <w:szCs w:val="18"/>
      </w:rPr>
      <w:t>du 10</w:t>
    </w:r>
    <w:r>
      <w:rPr>
        <w:sz w:val="16"/>
        <w:szCs w:val="18"/>
      </w:rPr>
      <w:t>/02/2015 – V8</w:t>
    </w:r>
    <w:r>
      <w:rPr>
        <w:sz w:val="18"/>
        <w:szCs w:val="18"/>
      </w:rPr>
      <w:tab/>
    </w:r>
    <w:r>
      <w:rPr>
        <w:b/>
        <w:bCs/>
        <w:sz w:val="18"/>
        <w:szCs w:val="18"/>
      </w:rPr>
      <w:t xml:space="preserve">page </w:t>
    </w:r>
    <w:r>
      <w:rPr>
        <w:rStyle w:val="Numrodepage"/>
        <w:b/>
        <w:bCs/>
        <w:sz w:val="18"/>
      </w:rPr>
      <w:fldChar w:fldCharType="begin"/>
    </w:r>
    <w:r>
      <w:rPr>
        <w:rStyle w:val="Numrodepage"/>
        <w:b/>
        <w:bCs/>
        <w:sz w:val="18"/>
      </w:rPr>
      <w:instrText xml:space="preserve"> PAGE </w:instrText>
    </w:r>
    <w:r>
      <w:rPr>
        <w:rStyle w:val="Numrodepage"/>
        <w:b/>
        <w:bCs/>
        <w:sz w:val="18"/>
      </w:rPr>
      <w:fldChar w:fldCharType="separate"/>
    </w:r>
    <w:r w:rsidR="00772B78">
      <w:rPr>
        <w:rStyle w:val="Numrodepage"/>
        <w:b/>
        <w:bCs/>
        <w:noProof/>
        <w:sz w:val="18"/>
      </w:rPr>
      <w:t>0</w:t>
    </w:r>
    <w:r>
      <w:rPr>
        <w:rStyle w:val="Numrodepage"/>
        <w:b/>
        <w:bCs/>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3AF525" w14:textId="77777777" w:rsidR="00AA148D" w:rsidRPr="00056571" w:rsidRDefault="00AA148D" w:rsidP="00056571">
    <w:pPr>
      <w:pStyle w:val="Pieddepage"/>
      <w:rPr>
        <w:b/>
        <w:bCs/>
        <w:sz w:val="18"/>
      </w:rPr>
    </w:pPr>
    <w:r>
      <w:rPr>
        <w:sz w:val="16"/>
        <w:szCs w:val="18"/>
      </w:rPr>
      <w:t xml:space="preserve">Ville d'Ollioules – Plan Local d'Urbanisme – Règlement d'urbanisme – version </w:t>
    </w:r>
    <w:r w:rsidR="007B0353">
      <w:rPr>
        <w:sz w:val="16"/>
        <w:szCs w:val="18"/>
      </w:rPr>
      <w:t>du 3</w:t>
    </w:r>
    <w:r>
      <w:rPr>
        <w:sz w:val="16"/>
        <w:szCs w:val="18"/>
      </w:rPr>
      <w:t>/05/2016 – V30</w:t>
    </w:r>
    <w:r>
      <w:rPr>
        <w:sz w:val="18"/>
        <w:szCs w:val="18"/>
      </w:rPr>
      <w:tab/>
    </w:r>
    <w:r>
      <w:rPr>
        <w:b/>
        <w:bCs/>
        <w:sz w:val="18"/>
        <w:szCs w:val="18"/>
      </w:rPr>
      <w:t xml:space="preserve">page </w:t>
    </w:r>
    <w:r>
      <w:rPr>
        <w:rStyle w:val="Numrodepage"/>
        <w:b/>
        <w:bCs/>
        <w:sz w:val="18"/>
      </w:rPr>
      <w:fldChar w:fldCharType="begin"/>
    </w:r>
    <w:r>
      <w:rPr>
        <w:rStyle w:val="Numrodepage"/>
        <w:b/>
        <w:bCs/>
        <w:sz w:val="18"/>
      </w:rPr>
      <w:instrText xml:space="preserve"> PAGE </w:instrText>
    </w:r>
    <w:r>
      <w:rPr>
        <w:rStyle w:val="Numrodepage"/>
        <w:b/>
        <w:bCs/>
        <w:sz w:val="18"/>
      </w:rPr>
      <w:fldChar w:fldCharType="separate"/>
    </w:r>
    <w:r>
      <w:rPr>
        <w:rStyle w:val="Numrodepage"/>
        <w:b/>
        <w:bCs/>
        <w:noProof/>
        <w:sz w:val="18"/>
      </w:rPr>
      <w:t>3</w:t>
    </w:r>
    <w:r>
      <w:rPr>
        <w:rStyle w:val="Numrodepage"/>
        <w:b/>
        <w:bCs/>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C076D9" w14:textId="77777777" w:rsidR="002752AF" w:rsidRDefault="002752AF">
      <w:r>
        <w:separator/>
      </w:r>
    </w:p>
  </w:footnote>
  <w:footnote w:type="continuationSeparator" w:id="0">
    <w:p w14:paraId="1AE9EBFA" w14:textId="77777777" w:rsidR="002752AF" w:rsidRDefault="002752AF">
      <w:r>
        <w:continuationSeparator/>
      </w:r>
    </w:p>
  </w:footnote>
  <w:footnote w:type="continuationNotice" w:id="1">
    <w:p w14:paraId="172360E1" w14:textId="77777777" w:rsidR="002752AF" w:rsidRDefault="002752A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WW8Num1"/>
    <w:lvl w:ilvl="0">
      <w:start w:val="1"/>
      <w:numFmt w:val="bullet"/>
      <w:lvlText w:val="-"/>
      <w:lvlJc w:val="left"/>
      <w:rPr>
        <w:rFonts w:ascii="Times New Roman" w:hAnsi="Times New Roman" w:cs="Times New Roman"/>
        <w:color w:val="000000"/>
        <w:sz w:val="24"/>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rPr>
        <w:rFonts w:ascii="Wingdings" w:hAnsi="Wingdings"/>
        <w:color w:val="000000"/>
        <w:sz w:val="24"/>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720" w:hanging="360"/>
      </w:pPr>
      <w:rPr>
        <w:rFonts w:ascii="Arial" w:eastAsia="Times New Roman" w:hAnsi="Arial" w:cs="Arial"/>
      </w:rPr>
    </w:lvl>
    <w:lvl w:ilvl="1">
      <w:numFmt w:val="none"/>
      <w:suff w:val="nothing"/>
      <w:lvlText w:val=""/>
      <w:lvlJc w:val="left"/>
      <w:pPr>
        <w:tabs>
          <w:tab w:val="num" w:pos="0"/>
        </w:tabs>
        <w:ind w:left="0" w:firstLine="0"/>
      </w:pPr>
    </w:lvl>
    <w:lvl w:ilvl="2">
      <w:numFmt w:val="none"/>
      <w:suff w:val="nothing"/>
      <w:lvlText w:val=""/>
      <w:lvlJc w:val="left"/>
      <w:pPr>
        <w:tabs>
          <w:tab w:val="num" w:pos="0"/>
        </w:tabs>
        <w:ind w:left="0" w:firstLine="0"/>
      </w:pPr>
    </w:lvl>
    <w:lvl w:ilvl="3">
      <w:numFmt w:val="none"/>
      <w:suff w:val="nothing"/>
      <w:lvlText w:val=""/>
      <w:lvlJc w:val="left"/>
      <w:pPr>
        <w:tabs>
          <w:tab w:val="num" w:pos="0"/>
        </w:tabs>
        <w:ind w:left="0" w:firstLine="0"/>
      </w:pPr>
    </w:lvl>
    <w:lvl w:ilvl="4">
      <w:numFmt w:val="none"/>
      <w:suff w:val="nothing"/>
      <w:lvlText w:val=""/>
      <w:lvlJc w:val="left"/>
      <w:pPr>
        <w:tabs>
          <w:tab w:val="num" w:pos="0"/>
        </w:tabs>
        <w:ind w:left="0" w:firstLine="0"/>
      </w:pPr>
    </w:lvl>
    <w:lvl w:ilvl="5">
      <w:numFmt w:val="none"/>
      <w:suff w:val="nothing"/>
      <w:lvlText w:val=""/>
      <w:lvlJc w:val="left"/>
      <w:pPr>
        <w:tabs>
          <w:tab w:val="num" w:pos="0"/>
        </w:tabs>
        <w:ind w:left="0" w:firstLine="0"/>
      </w:pPr>
    </w:lvl>
    <w:lvl w:ilvl="6">
      <w:numFmt w:val="none"/>
      <w:suff w:val="nothing"/>
      <w:lvlText w:val=""/>
      <w:lvlJc w:val="left"/>
      <w:pPr>
        <w:tabs>
          <w:tab w:val="num" w:pos="0"/>
        </w:tabs>
        <w:ind w:left="0" w:firstLine="0"/>
      </w:pPr>
    </w:lvl>
    <w:lvl w:ilvl="7">
      <w:numFmt w:val="none"/>
      <w:suff w:val="nothing"/>
      <w:lvlText w:val=""/>
      <w:lvlJc w:val="left"/>
      <w:pPr>
        <w:tabs>
          <w:tab w:val="num" w:pos="0"/>
        </w:tabs>
        <w:ind w:left="0" w:firstLine="0"/>
      </w:pPr>
    </w:lvl>
    <w:lvl w:ilvl="8">
      <w:numFmt w:val="none"/>
      <w:suff w:val="nothing"/>
      <w:lvlText w:val=""/>
      <w:lvlJc w:val="left"/>
      <w:pPr>
        <w:tabs>
          <w:tab w:val="num" w:pos="0"/>
        </w:tabs>
        <w:ind w:left="0" w:firstLine="0"/>
      </w:pPr>
    </w:lvl>
  </w:abstractNum>
  <w:abstractNum w:abstractNumId="2" w15:restartNumberingAfterBreak="0">
    <w:nsid w:val="00000003"/>
    <w:multiLevelType w:val="singleLevel"/>
    <w:tmpl w:val="00000003"/>
    <w:name w:val="WW8Num3"/>
    <w:lvl w:ilvl="0">
      <w:start w:val="3"/>
      <w:numFmt w:val="bullet"/>
      <w:lvlText w:val="-"/>
      <w:lvlJc w:val="left"/>
      <w:pPr>
        <w:tabs>
          <w:tab w:val="num" w:pos="720"/>
        </w:tabs>
        <w:ind w:left="720" w:hanging="360"/>
      </w:pPr>
      <w:rPr>
        <w:rFonts w:ascii="Arial" w:hAnsi="Arial" w:cs="Arial"/>
      </w:rPr>
    </w:lvl>
  </w:abstractNum>
  <w:abstractNum w:abstractNumId="3" w15:restartNumberingAfterBreak="0">
    <w:nsid w:val="00000004"/>
    <w:multiLevelType w:val="singleLevel"/>
    <w:tmpl w:val="00000004"/>
    <w:name w:val="WW8Num4"/>
    <w:lvl w:ilvl="0">
      <w:start w:val="3"/>
      <w:numFmt w:val="bullet"/>
      <w:lvlText w:val="-"/>
      <w:lvlJc w:val="left"/>
      <w:pPr>
        <w:tabs>
          <w:tab w:val="num" w:pos="720"/>
        </w:tabs>
        <w:ind w:left="720" w:hanging="360"/>
      </w:pPr>
      <w:rPr>
        <w:rFonts w:ascii="Arial" w:hAnsi="Arial" w:cs="Arial"/>
      </w:rPr>
    </w:lvl>
  </w:abstractNum>
  <w:abstractNum w:abstractNumId="4" w15:restartNumberingAfterBreak="0">
    <w:nsid w:val="00000005"/>
    <w:multiLevelType w:val="singleLevel"/>
    <w:tmpl w:val="00000005"/>
    <w:name w:val="WW8Num5"/>
    <w:lvl w:ilvl="0">
      <w:start w:val="3"/>
      <w:numFmt w:val="bullet"/>
      <w:lvlText w:val="-"/>
      <w:lvlJc w:val="left"/>
      <w:pPr>
        <w:tabs>
          <w:tab w:val="num" w:pos="720"/>
        </w:tabs>
        <w:ind w:left="720" w:hanging="360"/>
      </w:pPr>
      <w:rPr>
        <w:rFonts w:ascii="Arial" w:hAnsi="Arial" w:cs="Arial"/>
      </w:rPr>
    </w:lvl>
  </w:abstractNum>
  <w:abstractNum w:abstractNumId="5" w15:restartNumberingAfterBreak="0">
    <w:nsid w:val="01681810"/>
    <w:multiLevelType w:val="multilevel"/>
    <w:tmpl w:val="9A2C0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3601E4E"/>
    <w:multiLevelType w:val="hybridMultilevel"/>
    <w:tmpl w:val="A37E953C"/>
    <w:lvl w:ilvl="0" w:tplc="8528BDB2">
      <w:start w:val="2"/>
      <w:numFmt w:val="bullet"/>
      <w:lvlText w:val="-"/>
      <w:lvlJc w:val="left"/>
      <w:pPr>
        <w:ind w:left="720" w:hanging="360"/>
      </w:pPr>
      <w:rPr>
        <w:rFonts w:ascii="Arial Narrow" w:eastAsia="Calibri"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497486C"/>
    <w:multiLevelType w:val="hybridMultilevel"/>
    <w:tmpl w:val="32B00D70"/>
    <w:lvl w:ilvl="0" w:tplc="8528BDB2">
      <w:start w:val="2"/>
      <w:numFmt w:val="bullet"/>
      <w:lvlText w:val="-"/>
      <w:lvlJc w:val="left"/>
      <w:pPr>
        <w:ind w:left="720" w:hanging="360"/>
      </w:pPr>
      <w:rPr>
        <w:rFonts w:ascii="Arial Narrow" w:eastAsia="Calibri"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5EC5ECC"/>
    <w:multiLevelType w:val="multilevel"/>
    <w:tmpl w:val="220468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704456C"/>
    <w:multiLevelType w:val="multilevel"/>
    <w:tmpl w:val="F07452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A976782"/>
    <w:multiLevelType w:val="hybridMultilevel"/>
    <w:tmpl w:val="61E653F2"/>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181965"/>
    <w:multiLevelType w:val="multilevel"/>
    <w:tmpl w:val="D2AA760E"/>
    <w:lvl w:ilvl="0">
      <w:start w:val="2"/>
      <w:numFmt w:val="bullet"/>
      <w:lvlText w:val="-"/>
      <w:lvlJc w:val="left"/>
      <w:pPr>
        <w:ind w:left="360" w:hanging="360"/>
      </w:pPr>
      <w:rPr>
        <w:rFonts w:ascii="Arial Narrow" w:eastAsia="Calibri" w:hAnsi="Arial Narrow" w:cs="Arial" w:hint="default"/>
      </w:rPr>
    </w:lvl>
    <w:lvl w:ilvl="1">
      <w:start w:val="1"/>
      <w:numFmt w:val="decimal"/>
      <w:lvlText w:val="%1.%2"/>
      <w:lvlJc w:val="left"/>
      <w:pPr>
        <w:ind w:left="1146" w:hanging="360"/>
      </w:pPr>
      <w:rPr>
        <w:rFonts w:hint="default"/>
      </w:rPr>
    </w:lvl>
    <w:lvl w:ilvl="2">
      <w:start w:val="1"/>
      <w:numFmt w:val="decimal"/>
      <w:lvlText w:val="%1.%2.%3"/>
      <w:lvlJc w:val="left"/>
      <w:pPr>
        <w:ind w:left="2292" w:hanging="720"/>
      </w:pPr>
      <w:rPr>
        <w:rFonts w:hint="default"/>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12" w15:restartNumberingAfterBreak="0">
    <w:nsid w:val="0C8924AF"/>
    <w:multiLevelType w:val="hybridMultilevel"/>
    <w:tmpl w:val="326EF7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D634395"/>
    <w:multiLevelType w:val="multilevel"/>
    <w:tmpl w:val="BBC4D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E7F5485"/>
    <w:multiLevelType w:val="hybridMultilevel"/>
    <w:tmpl w:val="891EE714"/>
    <w:lvl w:ilvl="0" w:tplc="141AA546">
      <w:start w:val="1"/>
      <w:numFmt w:val="bullet"/>
      <w:lvlText w:val="-"/>
      <w:lvlJc w:val="left"/>
      <w:pPr>
        <w:ind w:left="720" w:hanging="360"/>
      </w:pPr>
      <w:rPr>
        <w:rFonts w:ascii="Arial Narrow" w:hAnsi="Arial Narrow" w:cs="Arial Narrow" w:hint="default"/>
        <w:b w:val="0"/>
        <w:bCs w:val="0"/>
        <w:i w:val="0"/>
        <w:iCs w:val="0"/>
        <w:caps w:val="0"/>
        <w:strike w:val="0"/>
        <w:dstrike w:val="0"/>
        <w:vanish w:val="0"/>
        <w:color w:val="auto"/>
        <w:sz w:val="20"/>
        <w:szCs w:val="20"/>
        <w:u w:val="none"/>
        <w:vertAlign w:val="baseline"/>
      </w:rPr>
    </w:lvl>
    <w:lvl w:ilvl="1" w:tplc="3DECFFEC">
      <w:start w:val="2"/>
      <w:numFmt w:val="bullet"/>
      <w:lvlText w:val="-"/>
      <w:lvlJc w:val="left"/>
      <w:pPr>
        <w:ind w:left="1440" w:hanging="360"/>
      </w:pPr>
      <w:rPr>
        <w:rFonts w:ascii="Calibri" w:eastAsia="Times New Roman"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00F5162"/>
    <w:multiLevelType w:val="multilevel"/>
    <w:tmpl w:val="EA16D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0B107D3"/>
    <w:multiLevelType w:val="multilevel"/>
    <w:tmpl w:val="9D4AC0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7CF0AA1"/>
    <w:multiLevelType w:val="multilevel"/>
    <w:tmpl w:val="B9765670"/>
    <w:lvl w:ilvl="0">
      <w:start w:val="1"/>
      <w:numFmt w:val="bullet"/>
      <w:lvlText w:val=""/>
      <w:lvlJc w:val="left"/>
      <w:pPr>
        <w:tabs>
          <w:tab w:val="num" w:pos="720"/>
        </w:tabs>
        <w:ind w:left="720" w:hanging="360"/>
      </w:pPr>
      <w:rPr>
        <w:rFonts w:ascii="Symbol" w:hAnsi="Symbol" w:hint="default"/>
        <w:sz w:val="20"/>
      </w:rPr>
    </w:lvl>
    <w:lvl w:ilvl="1">
      <w:start w:val="8"/>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BDF653B"/>
    <w:multiLevelType w:val="multilevel"/>
    <w:tmpl w:val="96EC8854"/>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E1E0FBD"/>
    <w:multiLevelType w:val="hybridMultilevel"/>
    <w:tmpl w:val="F2C051A4"/>
    <w:lvl w:ilvl="0" w:tplc="955ED48E">
      <w:numFmt w:val="bullet"/>
      <w:lvlText w:val="-"/>
      <w:lvlJc w:val="left"/>
      <w:pPr>
        <w:ind w:left="720" w:hanging="360"/>
      </w:pPr>
      <w:rPr>
        <w:rFonts w:ascii="Swis721 Lt BT" w:eastAsia="Times New Roman" w:hAnsi="Swis721 Lt BT"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1EF002DE"/>
    <w:multiLevelType w:val="multilevel"/>
    <w:tmpl w:val="357C3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293208B"/>
    <w:multiLevelType w:val="hybridMultilevel"/>
    <w:tmpl w:val="52B2E4D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2FA10D0"/>
    <w:multiLevelType w:val="hybridMultilevel"/>
    <w:tmpl w:val="4336D516"/>
    <w:lvl w:ilvl="0" w:tplc="040C0001">
      <w:start w:val="1"/>
      <w:numFmt w:val="bullet"/>
      <w:lvlText w:val=""/>
      <w:lvlJc w:val="left"/>
      <w:pPr>
        <w:ind w:left="786" w:hanging="360"/>
      </w:pPr>
      <w:rPr>
        <w:rFonts w:ascii="Symbol" w:hAnsi="Symbol" w:hint="default"/>
        <w:color w:val="auto"/>
      </w:rPr>
    </w:lvl>
    <w:lvl w:ilvl="1" w:tplc="040C0003" w:tentative="1">
      <w:start w:val="1"/>
      <w:numFmt w:val="bullet"/>
      <w:lvlText w:val="o"/>
      <w:lvlJc w:val="left"/>
      <w:pPr>
        <w:ind w:left="1635" w:hanging="360"/>
      </w:pPr>
      <w:rPr>
        <w:rFonts w:ascii="Courier New" w:hAnsi="Courier New" w:cs="Courier New" w:hint="default"/>
      </w:rPr>
    </w:lvl>
    <w:lvl w:ilvl="2" w:tplc="040C0005" w:tentative="1">
      <w:start w:val="1"/>
      <w:numFmt w:val="bullet"/>
      <w:lvlText w:val=""/>
      <w:lvlJc w:val="left"/>
      <w:pPr>
        <w:ind w:left="2355" w:hanging="360"/>
      </w:pPr>
      <w:rPr>
        <w:rFonts w:ascii="Wingdings" w:hAnsi="Wingdings" w:hint="default"/>
      </w:rPr>
    </w:lvl>
    <w:lvl w:ilvl="3" w:tplc="040C0001" w:tentative="1">
      <w:start w:val="1"/>
      <w:numFmt w:val="bullet"/>
      <w:lvlText w:val=""/>
      <w:lvlJc w:val="left"/>
      <w:pPr>
        <w:ind w:left="3075" w:hanging="360"/>
      </w:pPr>
      <w:rPr>
        <w:rFonts w:ascii="Symbol" w:hAnsi="Symbol" w:hint="default"/>
      </w:rPr>
    </w:lvl>
    <w:lvl w:ilvl="4" w:tplc="040C0003" w:tentative="1">
      <w:start w:val="1"/>
      <w:numFmt w:val="bullet"/>
      <w:lvlText w:val="o"/>
      <w:lvlJc w:val="left"/>
      <w:pPr>
        <w:ind w:left="3795" w:hanging="360"/>
      </w:pPr>
      <w:rPr>
        <w:rFonts w:ascii="Courier New" w:hAnsi="Courier New" w:cs="Courier New" w:hint="default"/>
      </w:rPr>
    </w:lvl>
    <w:lvl w:ilvl="5" w:tplc="040C0005" w:tentative="1">
      <w:start w:val="1"/>
      <w:numFmt w:val="bullet"/>
      <w:lvlText w:val=""/>
      <w:lvlJc w:val="left"/>
      <w:pPr>
        <w:ind w:left="4515" w:hanging="360"/>
      </w:pPr>
      <w:rPr>
        <w:rFonts w:ascii="Wingdings" w:hAnsi="Wingdings" w:hint="default"/>
      </w:rPr>
    </w:lvl>
    <w:lvl w:ilvl="6" w:tplc="040C0001" w:tentative="1">
      <w:start w:val="1"/>
      <w:numFmt w:val="bullet"/>
      <w:lvlText w:val=""/>
      <w:lvlJc w:val="left"/>
      <w:pPr>
        <w:ind w:left="5235" w:hanging="360"/>
      </w:pPr>
      <w:rPr>
        <w:rFonts w:ascii="Symbol" w:hAnsi="Symbol" w:hint="default"/>
      </w:rPr>
    </w:lvl>
    <w:lvl w:ilvl="7" w:tplc="040C0003" w:tentative="1">
      <w:start w:val="1"/>
      <w:numFmt w:val="bullet"/>
      <w:lvlText w:val="o"/>
      <w:lvlJc w:val="left"/>
      <w:pPr>
        <w:ind w:left="5955" w:hanging="360"/>
      </w:pPr>
      <w:rPr>
        <w:rFonts w:ascii="Courier New" w:hAnsi="Courier New" w:cs="Courier New" w:hint="default"/>
      </w:rPr>
    </w:lvl>
    <w:lvl w:ilvl="8" w:tplc="040C0005" w:tentative="1">
      <w:start w:val="1"/>
      <w:numFmt w:val="bullet"/>
      <w:lvlText w:val=""/>
      <w:lvlJc w:val="left"/>
      <w:pPr>
        <w:ind w:left="6675" w:hanging="360"/>
      </w:pPr>
      <w:rPr>
        <w:rFonts w:ascii="Wingdings" w:hAnsi="Wingdings" w:hint="default"/>
      </w:rPr>
    </w:lvl>
  </w:abstractNum>
  <w:abstractNum w:abstractNumId="23" w15:restartNumberingAfterBreak="0">
    <w:nsid w:val="240C1B9A"/>
    <w:multiLevelType w:val="multilevel"/>
    <w:tmpl w:val="1206C8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8F44C95"/>
    <w:multiLevelType w:val="multilevel"/>
    <w:tmpl w:val="55B0B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CF72DED"/>
    <w:multiLevelType w:val="hybridMultilevel"/>
    <w:tmpl w:val="37FC13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F406408"/>
    <w:multiLevelType w:val="hybridMultilevel"/>
    <w:tmpl w:val="F976E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01974E5"/>
    <w:multiLevelType w:val="hybridMultilevel"/>
    <w:tmpl w:val="1706B796"/>
    <w:lvl w:ilvl="0" w:tplc="040C0001">
      <w:start w:val="1"/>
      <w:numFmt w:val="bullet"/>
      <w:lvlText w:val=""/>
      <w:lvlJc w:val="left"/>
      <w:pPr>
        <w:ind w:left="915" w:hanging="360"/>
      </w:pPr>
      <w:rPr>
        <w:rFonts w:ascii="Symbol" w:hAnsi="Symbol" w:hint="default"/>
      </w:rPr>
    </w:lvl>
    <w:lvl w:ilvl="1" w:tplc="040C0003" w:tentative="1">
      <w:start w:val="1"/>
      <w:numFmt w:val="bullet"/>
      <w:lvlText w:val="o"/>
      <w:lvlJc w:val="left"/>
      <w:pPr>
        <w:ind w:left="1635" w:hanging="360"/>
      </w:pPr>
      <w:rPr>
        <w:rFonts w:ascii="Courier New" w:hAnsi="Courier New" w:cs="Courier New" w:hint="default"/>
      </w:rPr>
    </w:lvl>
    <w:lvl w:ilvl="2" w:tplc="040C0005" w:tentative="1">
      <w:start w:val="1"/>
      <w:numFmt w:val="bullet"/>
      <w:lvlText w:val=""/>
      <w:lvlJc w:val="left"/>
      <w:pPr>
        <w:ind w:left="2355" w:hanging="360"/>
      </w:pPr>
      <w:rPr>
        <w:rFonts w:ascii="Wingdings" w:hAnsi="Wingdings" w:hint="default"/>
      </w:rPr>
    </w:lvl>
    <w:lvl w:ilvl="3" w:tplc="040C0001" w:tentative="1">
      <w:start w:val="1"/>
      <w:numFmt w:val="bullet"/>
      <w:lvlText w:val=""/>
      <w:lvlJc w:val="left"/>
      <w:pPr>
        <w:ind w:left="3075" w:hanging="360"/>
      </w:pPr>
      <w:rPr>
        <w:rFonts w:ascii="Symbol" w:hAnsi="Symbol" w:hint="default"/>
      </w:rPr>
    </w:lvl>
    <w:lvl w:ilvl="4" w:tplc="040C0003" w:tentative="1">
      <w:start w:val="1"/>
      <w:numFmt w:val="bullet"/>
      <w:lvlText w:val="o"/>
      <w:lvlJc w:val="left"/>
      <w:pPr>
        <w:ind w:left="3795" w:hanging="360"/>
      </w:pPr>
      <w:rPr>
        <w:rFonts w:ascii="Courier New" w:hAnsi="Courier New" w:cs="Courier New" w:hint="default"/>
      </w:rPr>
    </w:lvl>
    <w:lvl w:ilvl="5" w:tplc="040C0005" w:tentative="1">
      <w:start w:val="1"/>
      <w:numFmt w:val="bullet"/>
      <w:lvlText w:val=""/>
      <w:lvlJc w:val="left"/>
      <w:pPr>
        <w:ind w:left="4515" w:hanging="360"/>
      </w:pPr>
      <w:rPr>
        <w:rFonts w:ascii="Wingdings" w:hAnsi="Wingdings" w:hint="default"/>
      </w:rPr>
    </w:lvl>
    <w:lvl w:ilvl="6" w:tplc="040C0001" w:tentative="1">
      <w:start w:val="1"/>
      <w:numFmt w:val="bullet"/>
      <w:lvlText w:val=""/>
      <w:lvlJc w:val="left"/>
      <w:pPr>
        <w:ind w:left="5235" w:hanging="360"/>
      </w:pPr>
      <w:rPr>
        <w:rFonts w:ascii="Symbol" w:hAnsi="Symbol" w:hint="default"/>
      </w:rPr>
    </w:lvl>
    <w:lvl w:ilvl="7" w:tplc="040C0003" w:tentative="1">
      <w:start w:val="1"/>
      <w:numFmt w:val="bullet"/>
      <w:lvlText w:val="o"/>
      <w:lvlJc w:val="left"/>
      <w:pPr>
        <w:ind w:left="5955" w:hanging="360"/>
      </w:pPr>
      <w:rPr>
        <w:rFonts w:ascii="Courier New" w:hAnsi="Courier New" w:cs="Courier New" w:hint="default"/>
      </w:rPr>
    </w:lvl>
    <w:lvl w:ilvl="8" w:tplc="040C0005" w:tentative="1">
      <w:start w:val="1"/>
      <w:numFmt w:val="bullet"/>
      <w:lvlText w:val=""/>
      <w:lvlJc w:val="left"/>
      <w:pPr>
        <w:ind w:left="6675" w:hanging="360"/>
      </w:pPr>
      <w:rPr>
        <w:rFonts w:ascii="Wingdings" w:hAnsi="Wingdings" w:hint="default"/>
      </w:rPr>
    </w:lvl>
  </w:abstractNum>
  <w:abstractNum w:abstractNumId="28" w15:restartNumberingAfterBreak="0">
    <w:nsid w:val="30B43292"/>
    <w:multiLevelType w:val="hybridMultilevel"/>
    <w:tmpl w:val="64881C8E"/>
    <w:lvl w:ilvl="0" w:tplc="B24A3E94">
      <w:start w:val="1"/>
      <w:numFmt w:val="bullet"/>
      <w:lvlText w:val=""/>
      <w:lvlJc w:val="left"/>
      <w:pPr>
        <w:ind w:left="786" w:hanging="360"/>
      </w:pPr>
      <w:rPr>
        <w:rFonts w:ascii="Symbol" w:hAnsi="Symbol" w:hint="default"/>
        <w:color w:val="auto"/>
      </w:rPr>
    </w:lvl>
    <w:lvl w:ilvl="1" w:tplc="040C0003" w:tentative="1">
      <w:start w:val="1"/>
      <w:numFmt w:val="bullet"/>
      <w:lvlText w:val="o"/>
      <w:lvlJc w:val="left"/>
      <w:pPr>
        <w:ind w:left="1635" w:hanging="360"/>
      </w:pPr>
      <w:rPr>
        <w:rFonts w:ascii="Courier New" w:hAnsi="Courier New" w:cs="Courier New" w:hint="default"/>
      </w:rPr>
    </w:lvl>
    <w:lvl w:ilvl="2" w:tplc="040C0005" w:tentative="1">
      <w:start w:val="1"/>
      <w:numFmt w:val="bullet"/>
      <w:lvlText w:val=""/>
      <w:lvlJc w:val="left"/>
      <w:pPr>
        <w:ind w:left="2355" w:hanging="360"/>
      </w:pPr>
      <w:rPr>
        <w:rFonts w:ascii="Wingdings" w:hAnsi="Wingdings" w:hint="default"/>
      </w:rPr>
    </w:lvl>
    <w:lvl w:ilvl="3" w:tplc="040C0001" w:tentative="1">
      <w:start w:val="1"/>
      <w:numFmt w:val="bullet"/>
      <w:lvlText w:val=""/>
      <w:lvlJc w:val="left"/>
      <w:pPr>
        <w:ind w:left="3075" w:hanging="360"/>
      </w:pPr>
      <w:rPr>
        <w:rFonts w:ascii="Symbol" w:hAnsi="Symbol" w:hint="default"/>
      </w:rPr>
    </w:lvl>
    <w:lvl w:ilvl="4" w:tplc="040C0003" w:tentative="1">
      <w:start w:val="1"/>
      <w:numFmt w:val="bullet"/>
      <w:lvlText w:val="o"/>
      <w:lvlJc w:val="left"/>
      <w:pPr>
        <w:ind w:left="3795" w:hanging="360"/>
      </w:pPr>
      <w:rPr>
        <w:rFonts w:ascii="Courier New" w:hAnsi="Courier New" w:cs="Courier New" w:hint="default"/>
      </w:rPr>
    </w:lvl>
    <w:lvl w:ilvl="5" w:tplc="040C0005" w:tentative="1">
      <w:start w:val="1"/>
      <w:numFmt w:val="bullet"/>
      <w:lvlText w:val=""/>
      <w:lvlJc w:val="left"/>
      <w:pPr>
        <w:ind w:left="4515" w:hanging="360"/>
      </w:pPr>
      <w:rPr>
        <w:rFonts w:ascii="Wingdings" w:hAnsi="Wingdings" w:hint="default"/>
      </w:rPr>
    </w:lvl>
    <w:lvl w:ilvl="6" w:tplc="040C0001" w:tentative="1">
      <w:start w:val="1"/>
      <w:numFmt w:val="bullet"/>
      <w:lvlText w:val=""/>
      <w:lvlJc w:val="left"/>
      <w:pPr>
        <w:ind w:left="5235" w:hanging="360"/>
      </w:pPr>
      <w:rPr>
        <w:rFonts w:ascii="Symbol" w:hAnsi="Symbol" w:hint="default"/>
      </w:rPr>
    </w:lvl>
    <w:lvl w:ilvl="7" w:tplc="040C0003" w:tentative="1">
      <w:start w:val="1"/>
      <w:numFmt w:val="bullet"/>
      <w:lvlText w:val="o"/>
      <w:lvlJc w:val="left"/>
      <w:pPr>
        <w:ind w:left="5955" w:hanging="360"/>
      </w:pPr>
      <w:rPr>
        <w:rFonts w:ascii="Courier New" w:hAnsi="Courier New" w:cs="Courier New" w:hint="default"/>
      </w:rPr>
    </w:lvl>
    <w:lvl w:ilvl="8" w:tplc="040C0005" w:tentative="1">
      <w:start w:val="1"/>
      <w:numFmt w:val="bullet"/>
      <w:lvlText w:val=""/>
      <w:lvlJc w:val="left"/>
      <w:pPr>
        <w:ind w:left="6675" w:hanging="360"/>
      </w:pPr>
      <w:rPr>
        <w:rFonts w:ascii="Wingdings" w:hAnsi="Wingdings" w:hint="default"/>
      </w:rPr>
    </w:lvl>
  </w:abstractNum>
  <w:abstractNum w:abstractNumId="29" w15:restartNumberingAfterBreak="0">
    <w:nsid w:val="31EC734E"/>
    <w:multiLevelType w:val="multilevel"/>
    <w:tmpl w:val="93DCC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382328B"/>
    <w:multiLevelType w:val="multilevel"/>
    <w:tmpl w:val="82FA16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411310A"/>
    <w:multiLevelType w:val="hybridMultilevel"/>
    <w:tmpl w:val="3EC20686"/>
    <w:lvl w:ilvl="0" w:tplc="B0C02F14">
      <w:start w:val="26"/>
      <w:numFmt w:val="bullet"/>
      <w:pStyle w:val="puce1"/>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B212BEB"/>
    <w:multiLevelType w:val="multilevel"/>
    <w:tmpl w:val="360CC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E103EE3"/>
    <w:multiLevelType w:val="hybridMultilevel"/>
    <w:tmpl w:val="621C48A2"/>
    <w:lvl w:ilvl="0" w:tplc="040C0001">
      <w:start w:val="1"/>
      <w:numFmt w:val="bullet"/>
      <w:lvlText w:val=""/>
      <w:lvlJc w:val="left"/>
      <w:pPr>
        <w:ind w:left="786" w:hanging="360"/>
      </w:pPr>
      <w:rPr>
        <w:rFonts w:ascii="Symbol" w:hAnsi="Symbol" w:hint="default"/>
        <w:color w:val="auto"/>
      </w:rPr>
    </w:lvl>
    <w:lvl w:ilvl="1" w:tplc="FFFFFFFF" w:tentative="1">
      <w:start w:val="1"/>
      <w:numFmt w:val="bullet"/>
      <w:lvlText w:val="o"/>
      <w:lvlJc w:val="left"/>
      <w:pPr>
        <w:ind w:left="1635" w:hanging="360"/>
      </w:pPr>
      <w:rPr>
        <w:rFonts w:ascii="Courier New" w:hAnsi="Courier New" w:cs="Courier New" w:hint="default"/>
      </w:rPr>
    </w:lvl>
    <w:lvl w:ilvl="2" w:tplc="FFFFFFFF" w:tentative="1">
      <w:start w:val="1"/>
      <w:numFmt w:val="bullet"/>
      <w:lvlText w:val=""/>
      <w:lvlJc w:val="left"/>
      <w:pPr>
        <w:ind w:left="2355" w:hanging="360"/>
      </w:pPr>
      <w:rPr>
        <w:rFonts w:ascii="Wingdings" w:hAnsi="Wingdings" w:hint="default"/>
      </w:rPr>
    </w:lvl>
    <w:lvl w:ilvl="3" w:tplc="FFFFFFFF" w:tentative="1">
      <w:start w:val="1"/>
      <w:numFmt w:val="bullet"/>
      <w:lvlText w:val=""/>
      <w:lvlJc w:val="left"/>
      <w:pPr>
        <w:ind w:left="3075" w:hanging="360"/>
      </w:pPr>
      <w:rPr>
        <w:rFonts w:ascii="Symbol" w:hAnsi="Symbol" w:hint="default"/>
      </w:rPr>
    </w:lvl>
    <w:lvl w:ilvl="4" w:tplc="FFFFFFFF" w:tentative="1">
      <w:start w:val="1"/>
      <w:numFmt w:val="bullet"/>
      <w:lvlText w:val="o"/>
      <w:lvlJc w:val="left"/>
      <w:pPr>
        <w:ind w:left="3795" w:hanging="360"/>
      </w:pPr>
      <w:rPr>
        <w:rFonts w:ascii="Courier New" w:hAnsi="Courier New" w:cs="Courier New" w:hint="default"/>
      </w:rPr>
    </w:lvl>
    <w:lvl w:ilvl="5" w:tplc="FFFFFFFF" w:tentative="1">
      <w:start w:val="1"/>
      <w:numFmt w:val="bullet"/>
      <w:lvlText w:val=""/>
      <w:lvlJc w:val="left"/>
      <w:pPr>
        <w:ind w:left="4515" w:hanging="360"/>
      </w:pPr>
      <w:rPr>
        <w:rFonts w:ascii="Wingdings" w:hAnsi="Wingdings" w:hint="default"/>
      </w:rPr>
    </w:lvl>
    <w:lvl w:ilvl="6" w:tplc="FFFFFFFF" w:tentative="1">
      <w:start w:val="1"/>
      <w:numFmt w:val="bullet"/>
      <w:lvlText w:val=""/>
      <w:lvlJc w:val="left"/>
      <w:pPr>
        <w:ind w:left="5235" w:hanging="360"/>
      </w:pPr>
      <w:rPr>
        <w:rFonts w:ascii="Symbol" w:hAnsi="Symbol" w:hint="default"/>
      </w:rPr>
    </w:lvl>
    <w:lvl w:ilvl="7" w:tplc="FFFFFFFF" w:tentative="1">
      <w:start w:val="1"/>
      <w:numFmt w:val="bullet"/>
      <w:lvlText w:val="o"/>
      <w:lvlJc w:val="left"/>
      <w:pPr>
        <w:ind w:left="5955" w:hanging="360"/>
      </w:pPr>
      <w:rPr>
        <w:rFonts w:ascii="Courier New" w:hAnsi="Courier New" w:cs="Courier New" w:hint="default"/>
      </w:rPr>
    </w:lvl>
    <w:lvl w:ilvl="8" w:tplc="FFFFFFFF" w:tentative="1">
      <w:start w:val="1"/>
      <w:numFmt w:val="bullet"/>
      <w:lvlText w:val=""/>
      <w:lvlJc w:val="left"/>
      <w:pPr>
        <w:ind w:left="6675" w:hanging="360"/>
      </w:pPr>
      <w:rPr>
        <w:rFonts w:ascii="Wingdings" w:hAnsi="Wingdings" w:hint="default"/>
      </w:rPr>
    </w:lvl>
  </w:abstractNum>
  <w:abstractNum w:abstractNumId="34" w15:restartNumberingAfterBreak="0">
    <w:nsid w:val="3EC2668F"/>
    <w:multiLevelType w:val="multilevel"/>
    <w:tmpl w:val="B7DC1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3FF37E50"/>
    <w:multiLevelType w:val="hybridMultilevel"/>
    <w:tmpl w:val="E9760736"/>
    <w:lvl w:ilvl="0" w:tplc="040C0001">
      <w:start w:val="1"/>
      <w:numFmt w:val="bullet"/>
      <w:lvlText w:val=""/>
      <w:lvlJc w:val="left"/>
      <w:pPr>
        <w:ind w:left="786" w:hanging="360"/>
      </w:pPr>
      <w:rPr>
        <w:rFonts w:ascii="Symbol" w:hAnsi="Symbol" w:hint="default"/>
        <w:color w:val="auto"/>
      </w:rPr>
    </w:lvl>
    <w:lvl w:ilvl="1" w:tplc="FFFFFFFF" w:tentative="1">
      <w:start w:val="1"/>
      <w:numFmt w:val="bullet"/>
      <w:lvlText w:val="o"/>
      <w:lvlJc w:val="left"/>
      <w:pPr>
        <w:ind w:left="1635" w:hanging="360"/>
      </w:pPr>
      <w:rPr>
        <w:rFonts w:ascii="Courier New" w:hAnsi="Courier New" w:cs="Courier New" w:hint="default"/>
      </w:rPr>
    </w:lvl>
    <w:lvl w:ilvl="2" w:tplc="FFFFFFFF" w:tentative="1">
      <w:start w:val="1"/>
      <w:numFmt w:val="bullet"/>
      <w:lvlText w:val=""/>
      <w:lvlJc w:val="left"/>
      <w:pPr>
        <w:ind w:left="2355" w:hanging="360"/>
      </w:pPr>
      <w:rPr>
        <w:rFonts w:ascii="Wingdings" w:hAnsi="Wingdings" w:hint="default"/>
      </w:rPr>
    </w:lvl>
    <w:lvl w:ilvl="3" w:tplc="FFFFFFFF" w:tentative="1">
      <w:start w:val="1"/>
      <w:numFmt w:val="bullet"/>
      <w:lvlText w:val=""/>
      <w:lvlJc w:val="left"/>
      <w:pPr>
        <w:ind w:left="3075" w:hanging="360"/>
      </w:pPr>
      <w:rPr>
        <w:rFonts w:ascii="Symbol" w:hAnsi="Symbol" w:hint="default"/>
      </w:rPr>
    </w:lvl>
    <w:lvl w:ilvl="4" w:tplc="FFFFFFFF" w:tentative="1">
      <w:start w:val="1"/>
      <w:numFmt w:val="bullet"/>
      <w:lvlText w:val="o"/>
      <w:lvlJc w:val="left"/>
      <w:pPr>
        <w:ind w:left="3795" w:hanging="360"/>
      </w:pPr>
      <w:rPr>
        <w:rFonts w:ascii="Courier New" w:hAnsi="Courier New" w:cs="Courier New" w:hint="default"/>
      </w:rPr>
    </w:lvl>
    <w:lvl w:ilvl="5" w:tplc="FFFFFFFF" w:tentative="1">
      <w:start w:val="1"/>
      <w:numFmt w:val="bullet"/>
      <w:lvlText w:val=""/>
      <w:lvlJc w:val="left"/>
      <w:pPr>
        <w:ind w:left="4515" w:hanging="360"/>
      </w:pPr>
      <w:rPr>
        <w:rFonts w:ascii="Wingdings" w:hAnsi="Wingdings" w:hint="default"/>
      </w:rPr>
    </w:lvl>
    <w:lvl w:ilvl="6" w:tplc="FFFFFFFF" w:tentative="1">
      <w:start w:val="1"/>
      <w:numFmt w:val="bullet"/>
      <w:lvlText w:val=""/>
      <w:lvlJc w:val="left"/>
      <w:pPr>
        <w:ind w:left="5235" w:hanging="360"/>
      </w:pPr>
      <w:rPr>
        <w:rFonts w:ascii="Symbol" w:hAnsi="Symbol" w:hint="default"/>
      </w:rPr>
    </w:lvl>
    <w:lvl w:ilvl="7" w:tplc="FFFFFFFF" w:tentative="1">
      <w:start w:val="1"/>
      <w:numFmt w:val="bullet"/>
      <w:lvlText w:val="o"/>
      <w:lvlJc w:val="left"/>
      <w:pPr>
        <w:ind w:left="5955" w:hanging="360"/>
      </w:pPr>
      <w:rPr>
        <w:rFonts w:ascii="Courier New" w:hAnsi="Courier New" w:cs="Courier New" w:hint="default"/>
      </w:rPr>
    </w:lvl>
    <w:lvl w:ilvl="8" w:tplc="FFFFFFFF" w:tentative="1">
      <w:start w:val="1"/>
      <w:numFmt w:val="bullet"/>
      <w:lvlText w:val=""/>
      <w:lvlJc w:val="left"/>
      <w:pPr>
        <w:ind w:left="6675" w:hanging="360"/>
      </w:pPr>
      <w:rPr>
        <w:rFonts w:ascii="Wingdings" w:hAnsi="Wingdings" w:hint="default"/>
      </w:rPr>
    </w:lvl>
  </w:abstractNum>
  <w:abstractNum w:abstractNumId="36" w15:restartNumberingAfterBreak="0">
    <w:nsid w:val="437E6CEE"/>
    <w:multiLevelType w:val="multilevel"/>
    <w:tmpl w:val="87BEFF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4CF0D72"/>
    <w:multiLevelType w:val="hybridMultilevel"/>
    <w:tmpl w:val="1E24BC7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5D240CB"/>
    <w:multiLevelType w:val="multilevel"/>
    <w:tmpl w:val="E0942E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lowerLetter"/>
      <w:lvlText w:val="%3)"/>
      <w:lvlJc w:val="left"/>
      <w:pPr>
        <w:ind w:left="360" w:hanging="360"/>
      </w:pPr>
      <w:rPr>
        <w:rFonts w:ascii="Arial" w:eastAsia="Times New Roman" w:hAnsi="Arial" w:cs="Times New Roman"/>
      </w:rPr>
    </w:lvl>
    <w:lvl w:ilvl="3">
      <w:start w:val="2"/>
      <w:numFmt w:val="decimal"/>
      <w:lvlText w:val="%4"/>
      <w:lvlJc w:val="left"/>
      <w:pPr>
        <w:ind w:left="2880" w:hanging="360"/>
      </w:pPr>
      <w:rPr>
        <w:rFonts w:hint="default"/>
        <w:b/>
      </w:rPr>
    </w:lvl>
    <w:lvl w:ilvl="4">
      <w:start w:val="1"/>
      <w:numFmt w:val="upperLetter"/>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7875174"/>
    <w:multiLevelType w:val="multilevel"/>
    <w:tmpl w:val="35CE83E8"/>
    <w:lvl w:ilvl="0">
      <w:start w:val="2"/>
      <w:numFmt w:val="bullet"/>
      <w:lvlText w:val="-"/>
      <w:lvlJc w:val="left"/>
      <w:pPr>
        <w:ind w:left="360" w:hanging="360"/>
      </w:pPr>
      <w:rPr>
        <w:rFonts w:ascii="Arial Narrow" w:eastAsia="Calibri" w:hAnsi="Arial Narrow" w:cs="Arial" w:hint="default"/>
      </w:rPr>
    </w:lvl>
    <w:lvl w:ilvl="1">
      <w:start w:val="1"/>
      <w:numFmt w:val="decimal"/>
      <w:lvlText w:val="%1.%2"/>
      <w:lvlJc w:val="left"/>
      <w:pPr>
        <w:ind w:left="1146" w:hanging="360"/>
      </w:pPr>
      <w:rPr>
        <w:rFonts w:hint="default"/>
      </w:rPr>
    </w:lvl>
    <w:lvl w:ilvl="2">
      <w:start w:val="1"/>
      <w:numFmt w:val="decimal"/>
      <w:lvlText w:val="%1.%2.%3"/>
      <w:lvlJc w:val="left"/>
      <w:pPr>
        <w:ind w:left="2292" w:hanging="720"/>
      </w:pPr>
      <w:rPr>
        <w:rFonts w:hint="default"/>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40" w15:restartNumberingAfterBreak="0">
    <w:nsid w:val="491200AB"/>
    <w:multiLevelType w:val="hybridMultilevel"/>
    <w:tmpl w:val="160650D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CD53B05"/>
    <w:multiLevelType w:val="hybridMultilevel"/>
    <w:tmpl w:val="F304A2DA"/>
    <w:lvl w:ilvl="0" w:tplc="040C0001">
      <w:start w:val="1"/>
      <w:numFmt w:val="bullet"/>
      <w:lvlText w:val=""/>
      <w:lvlJc w:val="left"/>
      <w:pPr>
        <w:ind w:left="915" w:hanging="360"/>
      </w:pPr>
      <w:rPr>
        <w:rFonts w:ascii="Symbol" w:hAnsi="Symbol" w:hint="default"/>
      </w:rPr>
    </w:lvl>
    <w:lvl w:ilvl="1" w:tplc="040C0003" w:tentative="1">
      <w:start w:val="1"/>
      <w:numFmt w:val="bullet"/>
      <w:lvlText w:val="o"/>
      <w:lvlJc w:val="left"/>
      <w:pPr>
        <w:ind w:left="1635" w:hanging="360"/>
      </w:pPr>
      <w:rPr>
        <w:rFonts w:ascii="Courier New" w:hAnsi="Courier New" w:cs="Courier New" w:hint="default"/>
      </w:rPr>
    </w:lvl>
    <w:lvl w:ilvl="2" w:tplc="040C0005" w:tentative="1">
      <w:start w:val="1"/>
      <w:numFmt w:val="bullet"/>
      <w:lvlText w:val=""/>
      <w:lvlJc w:val="left"/>
      <w:pPr>
        <w:ind w:left="2355" w:hanging="360"/>
      </w:pPr>
      <w:rPr>
        <w:rFonts w:ascii="Wingdings" w:hAnsi="Wingdings" w:hint="default"/>
      </w:rPr>
    </w:lvl>
    <w:lvl w:ilvl="3" w:tplc="040C0001" w:tentative="1">
      <w:start w:val="1"/>
      <w:numFmt w:val="bullet"/>
      <w:lvlText w:val=""/>
      <w:lvlJc w:val="left"/>
      <w:pPr>
        <w:ind w:left="3075" w:hanging="360"/>
      </w:pPr>
      <w:rPr>
        <w:rFonts w:ascii="Symbol" w:hAnsi="Symbol" w:hint="default"/>
      </w:rPr>
    </w:lvl>
    <w:lvl w:ilvl="4" w:tplc="040C0003" w:tentative="1">
      <w:start w:val="1"/>
      <w:numFmt w:val="bullet"/>
      <w:lvlText w:val="o"/>
      <w:lvlJc w:val="left"/>
      <w:pPr>
        <w:ind w:left="3795" w:hanging="360"/>
      </w:pPr>
      <w:rPr>
        <w:rFonts w:ascii="Courier New" w:hAnsi="Courier New" w:cs="Courier New" w:hint="default"/>
      </w:rPr>
    </w:lvl>
    <w:lvl w:ilvl="5" w:tplc="040C0005" w:tentative="1">
      <w:start w:val="1"/>
      <w:numFmt w:val="bullet"/>
      <w:lvlText w:val=""/>
      <w:lvlJc w:val="left"/>
      <w:pPr>
        <w:ind w:left="4515" w:hanging="360"/>
      </w:pPr>
      <w:rPr>
        <w:rFonts w:ascii="Wingdings" w:hAnsi="Wingdings" w:hint="default"/>
      </w:rPr>
    </w:lvl>
    <w:lvl w:ilvl="6" w:tplc="040C0001" w:tentative="1">
      <w:start w:val="1"/>
      <w:numFmt w:val="bullet"/>
      <w:lvlText w:val=""/>
      <w:lvlJc w:val="left"/>
      <w:pPr>
        <w:ind w:left="5235" w:hanging="360"/>
      </w:pPr>
      <w:rPr>
        <w:rFonts w:ascii="Symbol" w:hAnsi="Symbol" w:hint="default"/>
      </w:rPr>
    </w:lvl>
    <w:lvl w:ilvl="7" w:tplc="040C0003" w:tentative="1">
      <w:start w:val="1"/>
      <w:numFmt w:val="bullet"/>
      <w:lvlText w:val="o"/>
      <w:lvlJc w:val="left"/>
      <w:pPr>
        <w:ind w:left="5955" w:hanging="360"/>
      </w:pPr>
      <w:rPr>
        <w:rFonts w:ascii="Courier New" w:hAnsi="Courier New" w:cs="Courier New" w:hint="default"/>
      </w:rPr>
    </w:lvl>
    <w:lvl w:ilvl="8" w:tplc="040C0005" w:tentative="1">
      <w:start w:val="1"/>
      <w:numFmt w:val="bullet"/>
      <w:lvlText w:val=""/>
      <w:lvlJc w:val="left"/>
      <w:pPr>
        <w:ind w:left="6675" w:hanging="360"/>
      </w:pPr>
      <w:rPr>
        <w:rFonts w:ascii="Wingdings" w:hAnsi="Wingdings" w:hint="default"/>
      </w:rPr>
    </w:lvl>
  </w:abstractNum>
  <w:abstractNum w:abstractNumId="42" w15:restartNumberingAfterBreak="0">
    <w:nsid w:val="4DE05168"/>
    <w:multiLevelType w:val="hybridMultilevel"/>
    <w:tmpl w:val="A244B98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E9B5E82"/>
    <w:multiLevelType w:val="multilevel"/>
    <w:tmpl w:val="CEB6B1E4"/>
    <w:lvl w:ilvl="0">
      <w:start w:val="1"/>
      <w:numFmt w:val="bullet"/>
      <w:lvlText w:val=""/>
      <w:lvlJc w:val="left"/>
      <w:pPr>
        <w:tabs>
          <w:tab w:val="num" w:pos="720"/>
        </w:tabs>
        <w:ind w:left="720" w:hanging="360"/>
      </w:pPr>
      <w:rPr>
        <w:rFonts w:ascii="Symbol" w:hAnsi="Symbol" w:hint="default"/>
        <w:sz w:val="20"/>
      </w:rPr>
    </w:lvl>
    <w:lvl w:ilvl="1">
      <w:start w:val="10"/>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F007B4A"/>
    <w:multiLevelType w:val="hybridMultilevel"/>
    <w:tmpl w:val="D400B0B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538439E7"/>
    <w:multiLevelType w:val="hybridMultilevel"/>
    <w:tmpl w:val="A9944058"/>
    <w:lvl w:ilvl="0" w:tplc="040C000F">
      <w:start w:val="1"/>
      <w:numFmt w:val="decimal"/>
      <w:lvlText w:val="%1."/>
      <w:lvlJc w:val="left"/>
      <w:pPr>
        <w:tabs>
          <w:tab w:val="num" w:pos="360"/>
        </w:tabs>
        <w:ind w:left="360" w:hanging="360"/>
      </w:pPr>
      <w:rPr>
        <w:rFonts w:cs="Times New Roman"/>
      </w:rPr>
    </w:lvl>
    <w:lvl w:ilvl="1" w:tplc="255E0606">
      <w:numFmt w:val="bullet"/>
      <w:lvlText w:val="-"/>
      <w:lvlJc w:val="left"/>
      <w:pPr>
        <w:tabs>
          <w:tab w:val="num" w:pos="1077"/>
        </w:tabs>
        <w:ind w:left="1080" w:hanging="360"/>
      </w:pPr>
      <w:rPr>
        <w:rFonts w:ascii="Arial" w:hAnsi="Arial" w:cs="Times New Roman" w:hint="default"/>
        <w:color w:val="auto"/>
      </w:rPr>
    </w:lvl>
    <w:lvl w:ilvl="2" w:tplc="040C001B">
      <w:start w:val="1"/>
      <w:numFmt w:val="decimal"/>
      <w:lvlText w:val="%3."/>
      <w:lvlJc w:val="left"/>
      <w:pPr>
        <w:tabs>
          <w:tab w:val="num" w:pos="2160"/>
        </w:tabs>
        <w:ind w:left="2160" w:hanging="360"/>
      </w:pPr>
    </w:lvl>
    <w:lvl w:ilvl="3" w:tplc="040C000F">
      <w:start w:val="1"/>
      <w:numFmt w:val="decimal"/>
      <w:lvlText w:val="%4."/>
      <w:lvlJc w:val="left"/>
      <w:pPr>
        <w:tabs>
          <w:tab w:val="num" w:pos="2880"/>
        </w:tabs>
        <w:ind w:left="2880" w:hanging="360"/>
      </w:pPr>
    </w:lvl>
    <w:lvl w:ilvl="4" w:tplc="040C0019">
      <w:start w:val="1"/>
      <w:numFmt w:val="decimal"/>
      <w:lvlText w:val="%5."/>
      <w:lvlJc w:val="left"/>
      <w:pPr>
        <w:tabs>
          <w:tab w:val="num" w:pos="3600"/>
        </w:tabs>
        <w:ind w:left="3600" w:hanging="360"/>
      </w:pPr>
    </w:lvl>
    <w:lvl w:ilvl="5" w:tplc="040C001B">
      <w:start w:val="1"/>
      <w:numFmt w:val="decimal"/>
      <w:lvlText w:val="%6."/>
      <w:lvlJc w:val="left"/>
      <w:pPr>
        <w:tabs>
          <w:tab w:val="num" w:pos="4320"/>
        </w:tabs>
        <w:ind w:left="4320" w:hanging="360"/>
      </w:pPr>
    </w:lvl>
    <w:lvl w:ilvl="6" w:tplc="040C000F">
      <w:start w:val="1"/>
      <w:numFmt w:val="decimal"/>
      <w:lvlText w:val="%7."/>
      <w:lvlJc w:val="left"/>
      <w:pPr>
        <w:tabs>
          <w:tab w:val="num" w:pos="5040"/>
        </w:tabs>
        <w:ind w:left="5040" w:hanging="360"/>
      </w:pPr>
    </w:lvl>
    <w:lvl w:ilvl="7" w:tplc="040C0019">
      <w:start w:val="1"/>
      <w:numFmt w:val="decimal"/>
      <w:lvlText w:val="%8."/>
      <w:lvlJc w:val="left"/>
      <w:pPr>
        <w:tabs>
          <w:tab w:val="num" w:pos="5760"/>
        </w:tabs>
        <w:ind w:left="5760" w:hanging="360"/>
      </w:pPr>
    </w:lvl>
    <w:lvl w:ilvl="8" w:tplc="040C001B">
      <w:start w:val="1"/>
      <w:numFmt w:val="decimal"/>
      <w:lvlText w:val="%9."/>
      <w:lvlJc w:val="left"/>
      <w:pPr>
        <w:tabs>
          <w:tab w:val="num" w:pos="6480"/>
        </w:tabs>
        <w:ind w:left="6480" w:hanging="360"/>
      </w:pPr>
    </w:lvl>
  </w:abstractNum>
  <w:abstractNum w:abstractNumId="46" w15:restartNumberingAfterBreak="0">
    <w:nsid w:val="552404A1"/>
    <w:multiLevelType w:val="multilevel"/>
    <w:tmpl w:val="403228CC"/>
    <w:lvl w:ilvl="0">
      <w:start w:val="1"/>
      <w:numFmt w:val="decimal"/>
      <w:lvlText w:val="%1"/>
      <w:lvlJc w:val="left"/>
      <w:pPr>
        <w:ind w:left="360" w:hanging="360"/>
      </w:pPr>
      <w:rPr>
        <w:rFonts w:hint="default"/>
      </w:rPr>
    </w:lvl>
    <w:lvl w:ilvl="1">
      <w:start w:val="1"/>
      <w:numFmt w:val="decimal"/>
      <w:lvlText w:val="%1.%2"/>
      <w:lvlJc w:val="left"/>
      <w:pPr>
        <w:ind w:left="1146" w:hanging="360"/>
      </w:pPr>
      <w:rPr>
        <w:rFonts w:hint="default"/>
      </w:rPr>
    </w:lvl>
    <w:lvl w:ilvl="2">
      <w:start w:val="1"/>
      <w:numFmt w:val="decimal"/>
      <w:lvlText w:val="%1.%2.%3"/>
      <w:lvlJc w:val="left"/>
      <w:pPr>
        <w:ind w:left="2292" w:hanging="720"/>
      </w:pPr>
      <w:rPr>
        <w:rFonts w:hint="default"/>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47" w15:restartNumberingAfterBreak="0">
    <w:nsid w:val="55BB3AC2"/>
    <w:multiLevelType w:val="multilevel"/>
    <w:tmpl w:val="E8547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582124CB"/>
    <w:multiLevelType w:val="hybridMultilevel"/>
    <w:tmpl w:val="80549C52"/>
    <w:lvl w:ilvl="0" w:tplc="040C000F">
      <w:start w:val="1"/>
      <w:numFmt w:val="decimal"/>
      <w:lvlText w:val="%1."/>
      <w:lvlJc w:val="left"/>
      <w:pPr>
        <w:tabs>
          <w:tab w:val="num" w:pos="360"/>
        </w:tabs>
        <w:ind w:left="360" w:hanging="360"/>
      </w:pPr>
      <w:rPr>
        <w:rFonts w:cs="Times New Roman"/>
      </w:rPr>
    </w:lvl>
    <w:lvl w:ilvl="1" w:tplc="040C0019">
      <w:start w:val="1"/>
      <w:numFmt w:val="decimal"/>
      <w:lvlText w:val="%2."/>
      <w:lvlJc w:val="left"/>
      <w:pPr>
        <w:tabs>
          <w:tab w:val="num" w:pos="1440"/>
        </w:tabs>
        <w:ind w:left="1440" w:hanging="360"/>
      </w:pPr>
    </w:lvl>
    <w:lvl w:ilvl="2" w:tplc="040C001B">
      <w:start w:val="1"/>
      <w:numFmt w:val="decimal"/>
      <w:lvlText w:val="%3."/>
      <w:lvlJc w:val="left"/>
      <w:pPr>
        <w:tabs>
          <w:tab w:val="num" w:pos="2160"/>
        </w:tabs>
        <w:ind w:left="2160" w:hanging="360"/>
      </w:pPr>
    </w:lvl>
    <w:lvl w:ilvl="3" w:tplc="040C000F">
      <w:start w:val="1"/>
      <w:numFmt w:val="decimal"/>
      <w:lvlText w:val="%4."/>
      <w:lvlJc w:val="left"/>
      <w:pPr>
        <w:tabs>
          <w:tab w:val="num" w:pos="2880"/>
        </w:tabs>
        <w:ind w:left="2880" w:hanging="360"/>
      </w:pPr>
    </w:lvl>
    <w:lvl w:ilvl="4" w:tplc="040C0019">
      <w:start w:val="1"/>
      <w:numFmt w:val="decimal"/>
      <w:lvlText w:val="%5."/>
      <w:lvlJc w:val="left"/>
      <w:pPr>
        <w:tabs>
          <w:tab w:val="num" w:pos="3600"/>
        </w:tabs>
        <w:ind w:left="3600" w:hanging="360"/>
      </w:pPr>
    </w:lvl>
    <w:lvl w:ilvl="5" w:tplc="040C001B">
      <w:start w:val="1"/>
      <w:numFmt w:val="decimal"/>
      <w:lvlText w:val="%6."/>
      <w:lvlJc w:val="left"/>
      <w:pPr>
        <w:tabs>
          <w:tab w:val="num" w:pos="4320"/>
        </w:tabs>
        <w:ind w:left="4320" w:hanging="360"/>
      </w:pPr>
    </w:lvl>
    <w:lvl w:ilvl="6" w:tplc="040C000F">
      <w:start w:val="1"/>
      <w:numFmt w:val="decimal"/>
      <w:lvlText w:val="%7."/>
      <w:lvlJc w:val="left"/>
      <w:pPr>
        <w:tabs>
          <w:tab w:val="num" w:pos="5040"/>
        </w:tabs>
        <w:ind w:left="5040" w:hanging="360"/>
      </w:pPr>
    </w:lvl>
    <w:lvl w:ilvl="7" w:tplc="040C0019">
      <w:start w:val="1"/>
      <w:numFmt w:val="decimal"/>
      <w:lvlText w:val="%8."/>
      <w:lvlJc w:val="left"/>
      <w:pPr>
        <w:tabs>
          <w:tab w:val="num" w:pos="5760"/>
        </w:tabs>
        <w:ind w:left="5760" w:hanging="360"/>
      </w:pPr>
    </w:lvl>
    <w:lvl w:ilvl="8" w:tplc="040C001B">
      <w:start w:val="1"/>
      <w:numFmt w:val="decimal"/>
      <w:lvlText w:val="%9."/>
      <w:lvlJc w:val="left"/>
      <w:pPr>
        <w:tabs>
          <w:tab w:val="num" w:pos="6480"/>
        </w:tabs>
        <w:ind w:left="6480" w:hanging="360"/>
      </w:pPr>
    </w:lvl>
  </w:abstractNum>
  <w:abstractNum w:abstractNumId="49" w15:restartNumberingAfterBreak="0">
    <w:nsid w:val="58615560"/>
    <w:multiLevelType w:val="multilevel"/>
    <w:tmpl w:val="3C76F9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58BF61AE"/>
    <w:multiLevelType w:val="hybridMultilevel"/>
    <w:tmpl w:val="527CB2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58F57469"/>
    <w:multiLevelType w:val="multilevel"/>
    <w:tmpl w:val="613CC69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720" w:hanging="360"/>
      </w:pPr>
      <w:rPr>
        <w:rFonts w:ascii="Wingdings" w:hAnsi="Wingdings" w:hint="default"/>
      </w:rPr>
    </w:lvl>
    <w:lvl w:ilvl="2">
      <w:start w:val="1"/>
      <w:numFmt w:val="lowerLetter"/>
      <w:lvlText w:val="%3)"/>
      <w:lvlJc w:val="left"/>
      <w:pPr>
        <w:ind w:left="360" w:hanging="360"/>
      </w:pPr>
      <w:rPr>
        <w:rFonts w:ascii="Arial" w:eastAsia="Times New Roman" w:hAnsi="Arial" w:cs="Times New Roman"/>
      </w:rPr>
    </w:lvl>
    <w:lvl w:ilvl="3">
      <w:start w:val="2"/>
      <w:numFmt w:val="decimal"/>
      <w:lvlText w:val="%4"/>
      <w:lvlJc w:val="left"/>
      <w:pPr>
        <w:ind w:left="2880" w:hanging="360"/>
      </w:pPr>
      <w:rPr>
        <w:rFonts w:hint="default"/>
        <w:b/>
      </w:rPr>
    </w:lvl>
    <w:lvl w:ilvl="4">
      <w:start w:val="1"/>
      <w:numFmt w:val="upperLetter"/>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5DC462D5"/>
    <w:multiLevelType w:val="multilevel"/>
    <w:tmpl w:val="A56CB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EFC4563"/>
    <w:multiLevelType w:val="hybridMultilevel"/>
    <w:tmpl w:val="A95E1DDA"/>
    <w:lvl w:ilvl="0" w:tplc="040C0001">
      <w:start w:val="1"/>
      <w:numFmt w:val="bullet"/>
      <w:lvlText w:val=""/>
      <w:lvlJc w:val="left"/>
      <w:pPr>
        <w:ind w:left="1506" w:hanging="360"/>
      </w:pPr>
      <w:rPr>
        <w:rFonts w:ascii="Symbol" w:hAnsi="Symbol" w:hint="default"/>
      </w:rPr>
    </w:lvl>
    <w:lvl w:ilvl="1" w:tplc="040C0003" w:tentative="1">
      <w:start w:val="1"/>
      <w:numFmt w:val="bullet"/>
      <w:lvlText w:val="o"/>
      <w:lvlJc w:val="left"/>
      <w:pPr>
        <w:ind w:left="2226" w:hanging="360"/>
      </w:pPr>
      <w:rPr>
        <w:rFonts w:ascii="Courier New" w:hAnsi="Courier New" w:cs="Courier New" w:hint="default"/>
      </w:rPr>
    </w:lvl>
    <w:lvl w:ilvl="2" w:tplc="040C0005" w:tentative="1">
      <w:start w:val="1"/>
      <w:numFmt w:val="bullet"/>
      <w:lvlText w:val=""/>
      <w:lvlJc w:val="left"/>
      <w:pPr>
        <w:ind w:left="2946" w:hanging="360"/>
      </w:pPr>
      <w:rPr>
        <w:rFonts w:ascii="Wingdings" w:hAnsi="Wingdings" w:hint="default"/>
      </w:rPr>
    </w:lvl>
    <w:lvl w:ilvl="3" w:tplc="040C0001" w:tentative="1">
      <w:start w:val="1"/>
      <w:numFmt w:val="bullet"/>
      <w:lvlText w:val=""/>
      <w:lvlJc w:val="left"/>
      <w:pPr>
        <w:ind w:left="3666" w:hanging="360"/>
      </w:pPr>
      <w:rPr>
        <w:rFonts w:ascii="Symbol" w:hAnsi="Symbol" w:hint="default"/>
      </w:rPr>
    </w:lvl>
    <w:lvl w:ilvl="4" w:tplc="040C0003" w:tentative="1">
      <w:start w:val="1"/>
      <w:numFmt w:val="bullet"/>
      <w:lvlText w:val="o"/>
      <w:lvlJc w:val="left"/>
      <w:pPr>
        <w:ind w:left="4386" w:hanging="360"/>
      </w:pPr>
      <w:rPr>
        <w:rFonts w:ascii="Courier New" w:hAnsi="Courier New" w:cs="Courier New" w:hint="default"/>
      </w:rPr>
    </w:lvl>
    <w:lvl w:ilvl="5" w:tplc="040C0005" w:tentative="1">
      <w:start w:val="1"/>
      <w:numFmt w:val="bullet"/>
      <w:lvlText w:val=""/>
      <w:lvlJc w:val="left"/>
      <w:pPr>
        <w:ind w:left="5106" w:hanging="360"/>
      </w:pPr>
      <w:rPr>
        <w:rFonts w:ascii="Wingdings" w:hAnsi="Wingdings" w:hint="default"/>
      </w:rPr>
    </w:lvl>
    <w:lvl w:ilvl="6" w:tplc="040C0001" w:tentative="1">
      <w:start w:val="1"/>
      <w:numFmt w:val="bullet"/>
      <w:lvlText w:val=""/>
      <w:lvlJc w:val="left"/>
      <w:pPr>
        <w:ind w:left="5826" w:hanging="360"/>
      </w:pPr>
      <w:rPr>
        <w:rFonts w:ascii="Symbol" w:hAnsi="Symbol" w:hint="default"/>
      </w:rPr>
    </w:lvl>
    <w:lvl w:ilvl="7" w:tplc="040C0003" w:tentative="1">
      <w:start w:val="1"/>
      <w:numFmt w:val="bullet"/>
      <w:lvlText w:val="o"/>
      <w:lvlJc w:val="left"/>
      <w:pPr>
        <w:ind w:left="6546" w:hanging="360"/>
      </w:pPr>
      <w:rPr>
        <w:rFonts w:ascii="Courier New" w:hAnsi="Courier New" w:cs="Courier New" w:hint="default"/>
      </w:rPr>
    </w:lvl>
    <w:lvl w:ilvl="8" w:tplc="040C0005" w:tentative="1">
      <w:start w:val="1"/>
      <w:numFmt w:val="bullet"/>
      <w:lvlText w:val=""/>
      <w:lvlJc w:val="left"/>
      <w:pPr>
        <w:ind w:left="7266" w:hanging="360"/>
      </w:pPr>
      <w:rPr>
        <w:rFonts w:ascii="Wingdings" w:hAnsi="Wingdings" w:hint="default"/>
      </w:rPr>
    </w:lvl>
  </w:abstractNum>
  <w:abstractNum w:abstractNumId="54" w15:restartNumberingAfterBreak="0">
    <w:nsid w:val="5FBE4581"/>
    <w:multiLevelType w:val="hybridMultilevel"/>
    <w:tmpl w:val="5CC098BA"/>
    <w:lvl w:ilvl="0" w:tplc="955ED48E">
      <w:numFmt w:val="bullet"/>
      <w:lvlText w:val="-"/>
      <w:lvlJc w:val="left"/>
      <w:pPr>
        <w:ind w:left="720" w:hanging="360"/>
      </w:pPr>
      <w:rPr>
        <w:rFonts w:ascii="Swis721 Lt BT" w:eastAsia="Times New Roman" w:hAnsi="Swis721 Lt B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60F3070D"/>
    <w:multiLevelType w:val="hybridMultilevel"/>
    <w:tmpl w:val="8F7061D6"/>
    <w:lvl w:ilvl="0" w:tplc="8528BDB2">
      <w:start w:val="2"/>
      <w:numFmt w:val="bullet"/>
      <w:lvlText w:val="-"/>
      <w:lvlJc w:val="left"/>
      <w:pPr>
        <w:ind w:left="720" w:hanging="360"/>
      </w:pPr>
      <w:rPr>
        <w:rFonts w:ascii="Arial Narrow" w:eastAsia="Calibri"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642A7436"/>
    <w:multiLevelType w:val="multilevel"/>
    <w:tmpl w:val="0EB24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43E7C31"/>
    <w:multiLevelType w:val="multilevel"/>
    <w:tmpl w:val="869461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50549BE"/>
    <w:multiLevelType w:val="hybridMultilevel"/>
    <w:tmpl w:val="B808BB8C"/>
    <w:lvl w:ilvl="0" w:tplc="93BAE69A">
      <w:start w:val="1"/>
      <w:numFmt w:val="decimal"/>
      <w:lvlText w:val="2.%1."/>
      <w:lvlJc w:val="left"/>
      <w:pPr>
        <w:tabs>
          <w:tab w:val="num" w:pos="708"/>
        </w:tabs>
        <w:ind w:left="1162" w:hanging="454"/>
      </w:pPr>
      <w:rPr>
        <w:rFonts w:cs="Times New Roman"/>
        <w:color w:val="auto"/>
        <w:sz w:val="20"/>
        <w:szCs w:val="20"/>
      </w:rPr>
    </w:lvl>
    <w:lvl w:ilvl="1" w:tplc="040C0019">
      <w:start w:val="1"/>
      <w:numFmt w:val="decimal"/>
      <w:lvlText w:val="%2."/>
      <w:lvlJc w:val="left"/>
      <w:pPr>
        <w:tabs>
          <w:tab w:val="num" w:pos="1440"/>
        </w:tabs>
        <w:ind w:left="1440" w:hanging="360"/>
      </w:pPr>
    </w:lvl>
    <w:lvl w:ilvl="2" w:tplc="040C001B">
      <w:start w:val="1"/>
      <w:numFmt w:val="decimal"/>
      <w:lvlText w:val="%3."/>
      <w:lvlJc w:val="left"/>
      <w:pPr>
        <w:tabs>
          <w:tab w:val="num" w:pos="2160"/>
        </w:tabs>
        <w:ind w:left="2160" w:hanging="360"/>
      </w:pPr>
    </w:lvl>
    <w:lvl w:ilvl="3" w:tplc="040C000F">
      <w:start w:val="1"/>
      <w:numFmt w:val="decimal"/>
      <w:lvlText w:val="%4."/>
      <w:lvlJc w:val="left"/>
      <w:pPr>
        <w:tabs>
          <w:tab w:val="num" w:pos="2880"/>
        </w:tabs>
        <w:ind w:left="2880" w:hanging="360"/>
      </w:pPr>
    </w:lvl>
    <w:lvl w:ilvl="4" w:tplc="040C0019">
      <w:start w:val="1"/>
      <w:numFmt w:val="decimal"/>
      <w:lvlText w:val="%5."/>
      <w:lvlJc w:val="left"/>
      <w:pPr>
        <w:tabs>
          <w:tab w:val="num" w:pos="3600"/>
        </w:tabs>
        <w:ind w:left="3600" w:hanging="360"/>
      </w:pPr>
    </w:lvl>
    <w:lvl w:ilvl="5" w:tplc="040C001B">
      <w:start w:val="1"/>
      <w:numFmt w:val="decimal"/>
      <w:lvlText w:val="%6."/>
      <w:lvlJc w:val="left"/>
      <w:pPr>
        <w:tabs>
          <w:tab w:val="num" w:pos="4320"/>
        </w:tabs>
        <w:ind w:left="4320" w:hanging="360"/>
      </w:pPr>
    </w:lvl>
    <w:lvl w:ilvl="6" w:tplc="040C000F">
      <w:start w:val="1"/>
      <w:numFmt w:val="decimal"/>
      <w:lvlText w:val="%7."/>
      <w:lvlJc w:val="left"/>
      <w:pPr>
        <w:tabs>
          <w:tab w:val="num" w:pos="5040"/>
        </w:tabs>
        <w:ind w:left="5040" w:hanging="360"/>
      </w:pPr>
    </w:lvl>
    <w:lvl w:ilvl="7" w:tplc="040C0019">
      <w:start w:val="1"/>
      <w:numFmt w:val="decimal"/>
      <w:lvlText w:val="%8."/>
      <w:lvlJc w:val="left"/>
      <w:pPr>
        <w:tabs>
          <w:tab w:val="num" w:pos="5760"/>
        </w:tabs>
        <w:ind w:left="5760" w:hanging="360"/>
      </w:pPr>
    </w:lvl>
    <w:lvl w:ilvl="8" w:tplc="040C001B">
      <w:start w:val="1"/>
      <w:numFmt w:val="decimal"/>
      <w:lvlText w:val="%9."/>
      <w:lvlJc w:val="left"/>
      <w:pPr>
        <w:tabs>
          <w:tab w:val="num" w:pos="6480"/>
        </w:tabs>
        <w:ind w:left="6480" w:hanging="360"/>
      </w:pPr>
    </w:lvl>
  </w:abstractNum>
  <w:abstractNum w:abstractNumId="59" w15:restartNumberingAfterBreak="0">
    <w:nsid w:val="6672608B"/>
    <w:multiLevelType w:val="multilevel"/>
    <w:tmpl w:val="00041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6902440D"/>
    <w:multiLevelType w:val="hybridMultilevel"/>
    <w:tmpl w:val="E21E4DB4"/>
    <w:lvl w:ilvl="0" w:tplc="040C0005">
      <w:start w:val="1"/>
      <w:numFmt w:val="bullet"/>
      <w:lvlText w:val=""/>
      <w:lvlJc w:val="left"/>
      <w:pPr>
        <w:tabs>
          <w:tab w:val="num" w:pos="720"/>
        </w:tabs>
        <w:ind w:left="720" w:hanging="360"/>
      </w:pPr>
      <w:rPr>
        <w:rFonts w:ascii="Wingdings" w:hAnsi="Wingdings"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61" w15:restartNumberingAfterBreak="0">
    <w:nsid w:val="69995776"/>
    <w:multiLevelType w:val="multilevel"/>
    <w:tmpl w:val="25D81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6C80282F"/>
    <w:multiLevelType w:val="multilevel"/>
    <w:tmpl w:val="84C64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F32269F"/>
    <w:multiLevelType w:val="multilevel"/>
    <w:tmpl w:val="CE88C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02922E3"/>
    <w:multiLevelType w:val="hybridMultilevel"/>
    <w:tmpl w:val="26C23C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15:restartNumberingAfterBreak="0">
    <w:nsid w:val="71D12D6D"/>
    <w:multiLevelType w:val="hybridMultilevel"/>
    <w:tmpl w:val="BA7CC856"/>
    <w:lvl w:ilvl="0" w:tplc="B24A3E94">
      <w:start w:val="1"/>
      <w:numFmt w:val="bullet"/>
      <w:lvlText w:val=""/>
      <w:lvlJc w:val="left"/>
      <w:pPr>
        <w:ind w:left="786"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7253277C"/>
    <w:multiLevelType w:val="multilevel"/>
    <w:tmpl w:val="107E0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74A41B99"/>
    <w:multiLevelType w:val="hybridMultilevel"/>
    <w:tmpl w:val="CCD6C23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67A0228"/>
    <w:multiLevelType w:val="hybridMultilevel"/>
    <w:tmpl w:val="FFB8BE98"/>
    <w:lvl w:ilvl="0" w:tplc="FFFFFFFF">
      <w:start w:val="1"/>
      <w:numFmt w:val="bullet"/>
      <w:lvlText w:val="-"/>
      <w:lvlJc w:val="left"/>
      <w:pPr>
        <w:ind w:left="720" w:hanging="360"/>
      </w:pPr>
      <w:rPr>
        <w:rFonts w:ascii="Arial Narrow" w:hAnsi="Arial Narrow" w:cs="Arial Narrow" w:hint="default"/>
        <w:b w:val="0"/>
        <w:bCs w:val="0"/>
        <w:i w:val="0"/>
        <w:iCs w:val="0"/>
        <w:caps w:val="0"/>
        <w:strike w:val="0"/>
        <w:dstrike w:val="0"/>
        <w:vanish w:val="0"/>
        <w:color w:val="auto"/>
        <w:sz w:val="20"/>
        <w:szCs w:val="20"/>
        <w:u w:val="none"/>
        <w:vertAlign w:val="baseline"/>
      </w:rPr>
    </w:lvl>
    <w:lvl w:ilvl="1" w:tplc="C7AED24A">
      <w:start w:val="2"/>
      <w:numFmt w:val="bullet"/>
      <w:lvlText w:val="-"/>
      <w:lvlJc w:val="left"/>
      <w:pPr>
        <w:ind w:left="1440" w:hanging="360"/>
      </w:pPr>
      <w:rPr>
        <w:rFonts w:ascii="Calibri" w:hAnsi="Calibri" w:hint="default"/>
        <w:b/>
        <w:i w:val="0"/>
        <w:color w:val="00B0F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15:restartNumberingAfterBreak="0">
    <w:nsid w:val="79307BFC"/>
    <w:multiLevelType w:val="multilevel"/>
    <w:tmpl w:val="8F646F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7D730329"/>
    <w:multiLevelType w:val="hybridMultilevel"/>
    <w:tmpl w:val="DF7AE290"/>
    <w:lvl w:ilvl="0" w:tplc="8528BDB2">
      <w:start w:val="2"/>
      <w:numFmt w:val="bullet"/>
      <w:lvlText w:val="-"/>
      <w:lvlJc w:val="left"/>
      <w:pPr>
        <w:ind w:left="720" w:hanging="360"/>
      </w:pPr>
      <w:rPr>
        <w:rFonts w:ascii="Arial Narrow" w:eastAsia="Calibri" w:hAnsi="Arial Narrow"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D7E1E2F"/>
    <w:multiLevelType w:val="hybridMultilevel"/>
    <w:tmpl w:val="4F6A289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7FCB709E"/>
    <w:multiLevelType w:val="multilevel"/>
    <w:tmpl w:val="FE84CC62"/>
    <w:lvl w:ilvl="0">
      <w:start w:val="1"/>
      <w:numFmt w:val="bullet"/>
      <w:lvlText w:val=""/>
      <w:lvlJc w:val="left"/>
      <w:pPr>
        <w:tabs>
          <w:tab w:val="num" w:pos="720"/>
        </w:tabs>
        <w:ind w:left="720" w:hanging="360"/>
      </w:pPr>
      <w:rPr>
        <w:rFonts w:ascii="Symbol" w:hAnsi="Symbol" w:hint="default"/>
        <w:sz w:val="20"/>
      </w:rPr>
    </w:lvl>
    <w:lvl w:ilvl="1">
      <w:start w:val="2"/>
      <w:numFmt w:val="lowerLetter"/>
      <w:lvlText w:val="%2)"/>
      <w:lvlJc w:val="left"/>
      <w:pPr>
        <w:ind w:left="1440" w:hanging="360"/>
      </w:pPr>
      <w:rPr>
        <w:rFonts w:hint="default"/>
      </w:rPr>
    </w:lvl>
    <w:lvl w:ilvl="2">
      <w:start w:val="3"/>
      <w:numFmt w:val="lowerLetter"/>
      <w:lvlText w:val="%3)"/>
      <w:lvlJc w:val="left"/>
      <w:pPr>
        <w:ind w:left="2160" w:hanging="360"/>
      </w:pPr>
      <w:rPr>
        <w:rFonts w:hint="default"/>
      </w:rPr>
    </w:lvl>
    <w:lvl w:ilvl="3">
      <w:start w:val="11"/>
      <w:numFmt w:val="decimal"/>
      <w:lvlText w:val="%4"/>
      <w:lvlJc w:val="left"/>
      <w:pPr>
        <w:ind w:left="2880" w:hanging="360"/>
      </w:pPr>
      <w:rPr>
        <w:rFonts w:hint="default"/>
        <w:u w:val="single"/>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93215052">
    <w:abstractNumId w:val="31"/>
  </w:num>
  <w:num w:numId="2" w16cid:durableId="1478648139">
    <w:abstractNumId w:val="47"/>
  </w:num>
  <w:num w:numId="3" w16cid:durableId="1039428565">
    <w:abstractNumId w:val="8"/>
  </w:num>
  <w:num w:numId="4" w16cid:durableId="297995679">
    <w:abstractNumId w:val="57"/>
  </w:num>
  <w:num w:numId="5" w16cid:durableId="1343127259">
    <w:abstractNumId w:val="56"/>
  </w:num>
  <w:num w:numId="6" w16cid:durableId="1928731020">
    <w:abstractNumId w:val="36"/>
  </w:num>
  <w:num w:numId="7" w16cid:durableId="1807160916">
    <w:abstractNumId w:val="20"/>
  </w:num>
  <w:num w:numId="8" w16cid:durableId="1863281667">
    <w:abstractNumId w:val="63"/>
  </w:num>
  <w:num w:numId="9" w16cid:durableId="2095199495">
    <w:abstractNumId w:val="52"/>
  </w:num>
  <w:num w:numId="10" w16cid:durableId="645627810">
    <w:abstractNumId w:val="9"/>
  </w:num>
  <w:num w:numId="11" w16cid:durableId="1787649992">
    <w:abstractNumId w:val="5"/>
  </w:num>
  <w:num w:numId="12" w16cid:durableId="809979200">
    <w:abstractNumId w:val="23"/>
  </w:num>
  <w:num w:numId="13" w16cid:durableId="21325546">
    <w:abstractNumId w:val="66"/>
  </w:num>
  <w:num w:numId="14" w16cid:durableId="1632006849">
    <w:abstractNumId w:val="24"/>
  </w:num>
  <w:num w:numId="15" w16cid:durableId="1533765735">
    <w:abstractNumId w:val="30"/>
  </w:num>
  <w:num w:numId="16" w16cid:durableId="679625628">
    <w:abstractNumId w:val="30"/>
    <w:lvlOverride w:ilvl="0">
      <w:lvl w:ilvl="0">
        <w:numFmt w:val="decimal"/>
        <w:lvlText w:val=""/>
        <w:lvlJc w:val="left"/>
      </w:lvl>
    </w:lvlOverride>
    <w:lvlOverride w:ilvl="1">
      <w:lvl w:ilvl="1">
        <w:numFmt w:val="bullet"/>
        <w:lvlText w:val=""/>
        <w:lvlJc w:val="left"/>
        <w:pPr>
          <w:tabs>
            <w:tab w:val="num" w:pos="1440"/>
          </w:tabs>
          <w:ind w:left="1440" w:hanging="360"/>
        </w:pPr>
        <w:rPr>
          <w:rFonts w:ascii="Symbol" w:hAnsi="Symbol" w:hint="default"/>
          <w:sz w:val="20"/>
        </w:rPr>
      </w:lvl>
    </w:lvlOverride>
  </w:num>
  <w:num w:numId="17" w16cid:durableId="1548227337">
    <w:abstractNumId w:val="61"/>
  </w:num>
  <w:num w:numId="18" w16cid:durableId="1572539474">
    <w:abstractNumId w:val="59"/>
  </w:num>
  <w:num w:numId="19" w16cid:durableId="371074543">
    <w:abstractNumId w:val="34"/>
  </w:num>
  <w:num w:numId="20" w16cid:durableId="1024787056">
    <w:abstractNumId w:val="62"/>
  </w:num>
  <w:num w:numId="21" w16cid:durableId="584147406">
    <w:abstractNumId w:val="49"/>
  </w:num>
  <w:num w:numId="22" w16cid:durableId="755251951">
    <w:abstractNumId w:val="13"/>
  </w:num>
  <w:num w:numId="23" w16cid:durableId="354115481">
    <w:abstractNumId w:val="29"/>
  </w:num>
  <w:num w:numId="24" w16cid:durableId="1199855219">
    <w:abstractNumId w:val="69"/>
  </w:num>
  <w:num w:numId="25" w16cid:durableId="1051924808">
    <w:abstractNumId w:val="32"/>
  </w:num>
  <w:num w:numId="26" w16cid:durableId="385839186">
    <w:abstractNumId w:val="15"/>
  </w:num>
  <w:num w:numId="27" w16cid:durableId="78522852">
    <w:abstractNumId w:val="17"/>
  </w:num>
  <w:num w:numId="28" w16cid:durableId="939799527">
    <w:abstractNumId w:val="43"/>
  </w:num>
  <w:num w:numId="29" w16cid:durableId="2126193262">
    <w:abstractNumId w:val="72"/>
  </w:num>
  <w:num w:numId="30" w16cid:durableId="1550610811">
    <w:abstractNumId w:val="16"/>
  </w:num>
  <w:num w:numId="31" w16cid:durableId="1164706868">
    <w:abstractNumId w:val="26"/>
  </w:num>
  <w:num w:numId="32" w16cid:durableId="925647987">
    <w:abstractNumId w:val="38"/>
  </w:num>
  <w:num w:numId="33" w16cid:durableId="1275598122">
    <w:abstractNumId w:val="40"/>
  </w:num>
  <w:num w:numId="34" w16cid:durableId="1336954310">
    <w:abstractNumId w:val="70"/>
  </w:num>
  <w:num w:numId="35" w16cid:durableId="1764567559">
    <w:abstractNumId w:val="7"/>
  </w:num>
  <w:num w:numId="36" w16cid:durableId="1983266042">
    <w:abstractNumId w:val="6"/>
  </w:num>
  <w:num w:numId="37" w16cid:durableId="215823805">
    <w:abstractNumId w:val="55"/>
  </w:num>
  <w:num w:numId="38" w16cid:durableId="1914121730">
    <w:abstractNumId w:val="27"/>
  </w:num>
  <w:num w:numId="39" w16cid:durableId="1976369430">
    <w:abstractNumId w:val="41"/>
  </w:num>
  <w:num w:numId="40" w16cid:durableId="1753164164">
    <w:abstractNumId w:val="28"/>
  </w:num>
  <w:num w:numId="41" w16cid:durableId="1838615807">
    <w:abstractNumId w:val="10"/>
  </w:num>
  <w:num w:numId="42" w16cid:durableId="1795561508">
    <w:abstractNumId w:val="50"/>
  </w:num>
  <w:num w:numId="43" w16cid:durableId="1821537473">
    <w:abstractNumId w:val="64"/>
  </w:num>
  <w:num w:numId="44" w16cid:durableId="1697347757">
    <w:abstractNumId w:val="28"/>
  </w:num>
  <w:num w:numId="45" w16cid:durableId="866673243">
    <w:abstractNumId w:val="4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203418241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48546410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273903934">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618485316">
    <w:abstractNumId w:val="42"/>
  </w:num>
  <w:num w:numId="50" w16cid:durableId="39866187">
    <w:abstractNumId w:val="37"/>
  </w:num>
  <w:num w:numId="51" w16cid:durableId="1526407143">
    <w:abstractNumId w:val="21"/>
  </w:num>
  <w:num w:numId="52" w16cid:durableId="68618498">
    <w:abstractNumId w:val="71"/>
  </w:num>
  <w:num w:numId="53" w16cid:durableId="1028946902">
    <w:abstractNumId w:val="67"/>
  </w:num>
  <w:num w:numId="54" w16cid:durableId="1518884325">
    <w:abstractNumId w:val="18"/>
  </w:num>
  <w:num w:numId="55" w16cid:durableId="364865043">
    <w:abstractNumId w:val="44"/>
  </w:num>
  <w:num w:numId="56" w16cid:durableId="751127429">
    <w:abstractNumId w:val="19"/>
  </w:num>
  <w:num w:numId="57" w16cid:durableId="129523488">
    <w:abstractNumId w:val="56"/>
  </w:num>
  <w:num w:numId="58" w16cid:durableId="117454877">
    <w:abstractNumId w:val="53"/>
  </w:num>
  <w:num w:numId="59" w16cid:durableId="461268326">
    <w:abstractNumId w:val="25"/>
  </w:num>
  <w:num w:numId="60" w16cid:durableId="579025474">
    <w:abstractNumId w:val="46"/>
  </w:num>
  <w:num w:numId="61" w16cid:durableId="916401558">
    <w:abstractNumId w:val="39"/>
  </w:num>
  <w:num w:numId="62" w16cid:durableId="156919575">
    <w:abstractNumId w:val="11"/>
  </w:num>
  <w:num w:numId="63" w16cid:durableId="785999612">
    <w:abstractNumId w:val="12"/>
  </w:num>
  <w:num w:numId="64" w16cid:durableId="1908570397">
    <w:abstractNumId w:val="22"/>
  </w:num>
  <w:num w:numId="65" w16cid:durableId="815493775">
    <w:abstractNumId w:val="54"/>
  </w:num>
  <w:num w:numId="66" w16cid:durableId="882984183">
    <w:abstractNumId w:val="51"/>
  </w:num>
  <w:num w:numId="67" w16cid:durableId="1150831343">
    <w:abstractNumId w:val="14"/>
  </w:num>
  <w:num w:numId="68" w16cid:durableId="2098473983">
    <w:abstractNumId w:val="35"/>
  </w:num>
  <w:num w:numId="69" w16cid:durableId="761148486">
    <w:abstractNumId w:val="33"/>
  </w:num>
  <w:num w:numId="70" w16cid:durableId="1155680624">
    <w:abstractNumId w:val="45"/>
  </w:num>
  <w:num w:numId="71" w16cid:durableId="324553230">
    <w:abstractNumId w:val="65"/>
  </w:num>
  <w:num w:numId="72" w16cid:durableId="784538971">
    <w:abstractNumId w:val="68"/>
  </w:num>
  <w:num w:numId="73" w16cid:durableId="2116627711">
    <w:abstractNumId w:val="67"/>
  </w:num>
  <w:num w:numId="74" w16cid:durableId="1374690121">
    <w:abstractNumId w:val="42"/>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2" fillcolor="white" stroke="f">
      <v:fill color="white"/>
      <v:stroke on="f"/>
    </o:shapedefaults>
  </w:hdrShapeDefaults>
  <w:footnotePr>
    <w:pos w:val="beneathTex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4FFE"/>
    <w:rsid w:val="0000312C"/>
    <w:rsid w:val="0000596C"/>
    <w:rsid w:val="000067C6"/>
    <w:rsid w:val="00006F01"/>
    <w:rsid w:val="00006F5F"/>
    <w:rsid w:val="00007214"/>
    <w:rsid w:val="00007285"/>
    <w:rsid w:val="00013CF4"/>
    <w:rsid w:val="00014978"/>
    <w:rsid w:val="00014A25"/>
    <w:rsid w:val="000150A7"/>
    <w:rsid w:val="00015480"/>
    <w:rsid w:val="0001619A"/>
    <w:rsid w:val="000207A9"/>
    <w:rsid w:val="00023D3E"/>
    <w:rsid w:val="00023D76"/>
    <w:rsid w:val="00023FC3"/>
    <w:rsid w:val="0002625A"/>
    <w:rsid w:val="00026326"/>
    <w:rsid w:val="00026D39"/>
    <w:rsid w:val="000278EC"/>
    <w:rsid w:val="000278F5"/>
    <w:rsid w:val="00027F6A"/>
    <w:rsid w:val="00030815"/>
    <w:rsid w:val="000312F4"/>
    <w:rsid w:val="00031817"/>
    <w:rsid w:val="0003191A"/>
    <w:rsid w:val="00035496"/>
    <w:rsid w:val="000363E7"/>
    <w:rsid w:val="00036E29"/>
    <w:rsid w:val="0004123D"/>
    <w:rsid w:val="000413F0"/>
    <w:rsid w:val="0004243F"/>
    <w:rsid w:val="0004403E"/>
    <w:rsid w:val="00044110"/>
    <w:rsid w:val="0004429E"/>
    <w:rsid w:val="000450DB"/>
    <w:rsid w:val="00045620"/>
    <w:rsid w:val="00045836"/>
    <w:rsid w:val="00045ACB"/>
    <w:rsid w:val="00046584"/>
    <w:rsid w:val="00050C70"/>
    <w:rsid w:val="00050C8E"/>
    <w:rsid w:val="0005129A"/>
    <w:rsid w:val="0005182A"/>
    <w:rsid w:val="00051FD9"/>
    <w:rsid w:val="000520A0"/>
    <w:rsid w:val="000520C9"/>
    <w:rsid w:val="00055EFA"/>
    <w:rsid w:val="00056571"/>
    <w:rsid w:val="0005790F"/>
    <w:rsid w:val="0006311E"/>
    <w:rsid w:val="00063206"/>
    <w:rsid w:val="00063C8F"/>
    <w:rsid w:val="000658B0"/>
    <w:rsid w:val="000669F0"/>
    <w:rsid w:val="00067C66"/>
    <w:rsid w:val="000707CB"/>
    <w:rsid w:val="000707E9"/>
    <w:rsid w:val="00072040"/>
    <w:rsid w:val="000742C0"/>
    <w:rsid w:val="00074A23"/>
    <w:rsid w:val="00076499"/>
    <w:rsid w:val="00076EBC"/>
    <w:rsid w:val="000809CF"/>
    <w:rsid w:val="00080CC3"/>
    <w:rsid w:val="00080DDA"/>
    <w:rsid w:val="00083307"/>
    <w:rsid w:val="0008362B"/>
    <w:rsid w:val="0008444A"/>
    <w:rsid w:val="00085D4D"/>
    <w:rsid w:val="0008630E"/>
    <w:rsid w:val="00086D15"/>
    <w:rsid w:val="00090884"/>
    <w:rsid w:val="00090DF1"/>
    <w:rsid w:val="00091435"/>
    <w:rsid w:val="00092DDC"/>
    <w:rsid w:val="00093AEB"/>
    <w:rsid w:val="000940A6"/>
    <w:rsid w:val="00094AEB"/>
    <w:rsid w:val="00094C00"/>
    <w:rsid w:val="000958ED"/>
    <w:rsid w:val="00096015"/>
    <w:rsid w:val="000A1B4B"/>
    <w:rsid w:val="000A2B9C"/>
    <w:rsid w:val="000A5D0A"/>
    <w:rsid w:val="000A68CF"/>
    <w:rsid w:val="000A6D9C"/>
    <w:rsid w:val="000A7944"/>
    <w:rsid w:val="000A7DE9"/>
    <w:rsid w:val="000B12F4"/>
    <w:rsid w:val="000B1950"/>
    <w:rsid w:val="000B20B0"/>
    <w:rsid w:val="000B3A16"/>
    <w:rsid w:val="000B3BA8"/>
    <w:rsid w:val="000B4000"/>
    <w:rsid w:val="000B6C0F"/>
    <w:rsid w:val="000B7251"/>
    <w:rsid w:val="000C0847"/>
    <w:rsid w:val="000C13A9"/>
    <w:rsid w:val="000C15DF"/>
    <w:rsid w:val="000C6AF9"/>
    <w:rsid w:val="000C7780"/>
    <w:rsid w:val="000D0380"/>
    <w:rsid w:val="000D205C"/>
    <w:rsid w:val="000D3AA7"/>
    <w:rsid w:val="000D3EAC"/>
    <w:rsid w:val="000D4289"/>
    <w:rsid w:val="000D5590"/>
    <w:rsid w:val="000D5B34"/>
    <w:rsid w:val="000D5F79"/>
    <w:rsid w:val="000D6B43"/>
    <w:rsid w:val="000D7401"/>
    <w:rsid w:val="000D7F52"/>
    <w:rsid w:val="000E0567"/>
    <w:rsid w:val="000E199C"/>
    <w:rsid w:val="000E1A7F"/>
    <w:rsid w:val="000E3100"/>
    <w:rsid w:val="000E31CE"/>
    <w:rsid w:val="000E6B1B"/>
    <w:rsid w:val="000E6B1C"/>
    <w:rsid w:val="000E7E04"/>
    <w:rsid w:val="000F21CF"/>
    <w:rsid w:val="000F3876"/>
    <w:rsid w:val="000F4751"/>
    <w:rsid w:val="000F548F"/>
    <w:rsid w:val="000F56D9"/>
    <w:rsid w:val="000F5F6E"/>
    <w:rsid w:val="000F7C3B"/>
    <w:rsid w:val="000F7DA4"/>
    <w:rsid w:val="001006A0"/>
    <w:rsid w:val="00100AE1"/>
    <w:rsid w:val="00101D6F"/>
    <w:rsid w:val="0010380D"/>
    <w:rsid w:val="00103C23"/>
    <w:rsid w:val="001042DB"/>
    <w:rsid w:val="001047AE"/>
    <w:rsid w:val="00110E64"/>
    <w:rsid w:val="001110CA"/>
    <w:rsid w:val="00112E86"/>
    <w:rsid w:val="00112FF8"/>
    <w:rsid w:val="00114F47"/>
    <w:rsid w:val="00115DD0"/>
    <w:rsid w:val="00116424"/>
    <w:rsid w:val="00116CA5"/>
    <w:rsid w:val="00120BA4"/>
    <w:rsid w:val="001224AD"/>
    <w:rsid w:val="00124E47"/>
    <w:rsid w:val="001257F1"/>
    <w:rsid w:val="00125E57"/>
    <w:rsid w:val="001262E5"/>
    <w:rsid w:val="00126307"/>
    <w:rsid w:val="001314E8"/>
    <w:rsid w:val="0013157A"/>
    <w:rsid w:val="00132DB0"/>
    <w:rsid w:val="0013321F"/>
    <w:rsid w:val="0013394C"/>
    <w:rsid w:val="001339B4"/>
    <w:rsid w:val="00134D6C"/>
    <w:rsid w:val="00134E88"/>
    <w:rsid w:val="0013741D"/>
    <w:rsid w:val="001407AF"/>
    <w:rsid w:val="00142A8C"/>
    <w:rsid w:val="00143AF1"/>
    <w:rsid w:val="0014412F"/>
    <w:rsid w:val="00145477"/>
    <w:rsid w:val="001466B5"/>
    <w:rsid w:val="001477ED"/>
    <w:rsid w:val="001500E4"/>
    <w:rsid w:val="001519B1"/>
    <w:rsid w:val="00152A72"/>
    <w:rsid w:val="001539FB"/>
    <w:rsid w:val="0015426C"/>
    <w:rsid w:val="00154338"/>
    <w:rsid w:val="001552CF"/>
    <w:rsid w:val="00156AD9"/>
    <w:rsid w:val="00156B80"/>
    <w:rsid w:val="0015720A"/>
    <w:rsid w:val="00161A8D"/>
    <w:rsid w:val="00161CA2"/>
    <w:rsid w:val="00162B63"/>
    <w:rsid w:val="001648DA"/>
    <w:rsid w:val="001664C8"/>
    <w:rsid w:val="0016739A"/>
    <w:rsid w:val="00171C1A"/>
    <w:rsid w:val="00172952"/>
    <w:rsid w:val="00174835"/>
    <w:rsid w:val="001749EA"/>
    <w:rsid w:val="00175390"/>
    <w:rsid w:val="00177E53"/>
    <w:rsid w:val="001807D6"/>
    <w:rsid w:val="00180C7A"/>
    <w:rsid w:val="00183226"/>
    <w:rsid w:val="0018394C"/>
    <w:rsid w:val="0018440D"/>
    <w:rsid w:val="00185991"/>
    <w:rsid w:val="00187CBA"/>
    <w:rsid w:val="00190161"/>
    <w:rsid w:val="00191447"/>
    <w:rsid w:val="00191C79"/>
    <w:rsid w:val="00194A16"/>
    <w:rsid w:val="001951C0"/>
    <w:rsid w:val="0019573A"/>
    <w:rsid w:val="00196065"/>
    <w:rsid w:val="00197921"/>
    <w:rsid w:val="00197A46"/>
    <w:rsid w:val="001A12BD"/>
    <w:rsid w:val="001A133D"/>
    <w:rsid w:val="001A19E1"/>
    <w:rsid w:val="001A733A"/>
    <w:rsid w:val="001A7B33"/>
    <w:rsid w:val="001B141B"/>
    <w:rsid w:val="001B15BD"/>
    <w:rsid w:val="001B2131"/>
    <w:rsid w:val="001B2BC3"/>
    <w:rsid w:val="001B31C2"/>
    <w:rsid w:val="001B429C"/>
    <w:rsid w:val="001B5067"/>
    <w:rsid w:val="001B5206"/>
    <w:rsid w:val="001B5556"/>
    <w:rsid w:val="001B5739"/>
    <w:rsid w:val="001B677D"/>
    <w:rsid w:val="001B6B93"/>
    <w:rsid w:val="001B73DC"/>
    <w:rsid w:val="001C06B6"/>
    <w:rsid w:val="001C0D7C"/>
    <w:rsid w:val="001C1E58"/>
    <w:rsid w:val="001C242B"/>
    <w:rsid w:val="001C53AE"/>
    <w:rsid w:val="001C5EEC"/>
    <w:rsid w:val="001C6CF7"/>
    <w:rsid w:val="001D0D49"/>
    <w:rsid w:val="001D21C6"/>
    <w:rsid w:val="001D2D67"/>
    <w:rsid w:val="001D2EF3"/>
    <w:rsid w:val="001D3A3F"/>
    <w:rsid w:val="001D3F89"/>
    <w:rsid w:val="001D4BFB"/>
    <w:rsid w:val="001D57AF"/>
    <w:rsid w:val="001D64A5"/>
    <w:rsid w:val="001D6C2F"/>
    <w:rsid w:val="001E0F46"/>
    <w:rsid w:val="001E1A43"/>
    <w:rsid w:val="001E239E"/>
    <w:rsid w:val="001E2743"/>
    <w:rsid w:val="001E329A"/>
    <w:rsid w:val="001E370A"/>
    <w:rsid w:val="001E39ED"/>
    <w:rsid w:val="001E58CF"/>
    <w:rsid w:val="001E66C0"/>
    <w:rsid w:val="001E73AB"/>
    <w:rsid w:val="001F049F"/>
    <w:rsid w:val="001F0677"/>
    <w:rsid w:val="001F0B08"/>
    <w:rsid w:val="001F1D57"/>
    <w:rsid w:val="001F3A40"/>
    <w:rsid w:val="001F4AA5"/>
    <w:rsid w:val="001F5B09"/>
    <w:rsid w:val="00200765"/>
    <w:rsid w:val="00200BF0"/>
    <w:rsid w:val="0020117C"/>
    <w:rsid w:val="00201191"/>
    <w:rsid w:val="002021B8"/>
    <w:rsid w:val="002027D7"/>
    <w:rsid w:val="00202A4B"/>
    <w:rsid w:val="00203C42"/>
    <w:rsid w:val="00204802"/>
    <w:rsid w:val="00205680"/>
    <w:rsid w:val="00205861"/>
    <w:rsid w:val="0020665B"/>
    <w:rsid w:val="002078FA"/>
    <w:rsid w:val="002079A7"/>
    <w:rsid w:val="00212A19"/>
    <w:rsid w:val="0021358F"/>
    <w:rsid w:val="002138A7"/>
    <w:rsid w:val="00214734"/>
    <w:rsid w:val="00215E61"/>
    <w:rsid w:val="00216F53"/>
    <w:rsid w:val="00220249"/>
    <w:rsid w:val="002202EE"/>
    <w:rsid w:val="00221050"/>
    <w:rsid w:val="00221406"/>
    <w:rsid w:val="002234D0"/>
    <w:rsid w:val="0022476B"/>
    <w:rsid w:val="00224FA4"/>
    <w:rsid w:val="00225D06"/>
    <w:rsid w:val="00226189"/>
    <w:rsid w:val="0023048C"/>
    <w:rsid w:val="002307B8"/>
    <w:rsid w:val="002309A0"/>
    <w:rsid w:val="0023200A"/>
    <w:rsid w:val="002325CF"/>
    <w:rsid w:val="00233F2A"/>
    <w:rsid w:val="002344B8"/>
    <w:rsid w:val="002353C3"/>
    <w:rsid w:val="0023639E"/>
    <w:rsid w:val="00236999"/>
    <w:rsid w:val="00240689"/>
    <w:rsid w:val="00241265"/>
    <w:rsid w:val="00241675"/>
    <w:rsid w:val="00243D94"/>
    <w:rsid w:val="002442CE"/>
    <w:rsid w:val="00245DE6"/>
    <w:rsid w:val="00247FF1"/>
    <w:rsid w:val="0025111C"/>
    <w:rsid w:val="002513A9"/>
    <w:rsid w:val="002520C2"/>
    <w:rsid w:val="00253423"/>
    <w:rsid w:val="0025487F"/>
    <w:rsid w:val="00254ABC"/>
    <w:rsid w:val="002564F0"/>
    <w:rsid w:val="002568E5"/>
    <w:rsid w:val="00257352"/>
    <w:rsid w:val="002611FD"/>
    <w:rsid w:val="00261761"/>
    <w:rsid w:val="002629F8"/>
    <w:rsid w:val="00263B95"/>
    <w:rsid w:val="00263FA1"/>
    <w:rsid w:val="00266943"/>
    <w:rsid w:val="00270499"/>
    <w:rsid w:val="0027121F"/>
    <w:rsid w:val="0027195F"/>
    <w:rsid w:val="0027228C"/>
    <w:rsid w:val="00273569"/>
    <w:rsid w:val="002752AF"/>
    <w:rsid w:val="00276D3A"/>
    <w:rsid w:val="0027724B"/>
    <w:rsid w:val="0028054F"/>
    <w:rsid w:val="002805D5"/>
    <w:rsid w:val="00281A0E"/>
    <w:rsid w:val="00282DD5"/>
    <w:rsid w:val="00283F6C"/>
    <w:rsid w:val="00285BCA"/>
    <w:rsid w:val="0028717F"/>
    <w:rsid w:val="00287194"/>
    <w:rsid w:val="002909D2"/>
    <w:rsid w:val="002909D7"/>
    <w:rsid w:val="00292153"/>
    <w:rsid w:val="0029423D"/>
    <w:rsid w:val="0029433C"/>
    <w:rsid w:val="002951F4"/>
    <w:rsid w:val="002958E4"/>
    <w:rsid w:val="00295F19"/>
    <w:rsid w:val="002969F1"/>
    <w:rsid w:val="002975AC"/>
    <w:rsid w:val="00297644"/>
    <w:rsid w:val="002A1385"/>
    <w:rsid w:val="002A358E"/>
    <w:rsid w:val="002A3F42"/>
    <w:rsid w:val="002A4E6E"/>
    <w:rsid w:val="002A4F63"/>
    <w:rsid w:val="002A61DB"/>
    <w:rsid w:val="002A61E0"/>
    <w:rsid w:val="002A77C6"/>
    <w:rsid w:val="002A7C95"/>
    <w:rsid w:val="002A7DA4"/>
    <w:rsid w:val="002A7E02"/>
    <w:rsid w:val="002B0A6C"/>
    <w:rsid w:val="002B15FD"/>
    <w:rsid w:val="002B67CA"/>
    <w:rsid w:val="002B6DFC"/>
    <w:rsid w:val="002C05E9"/>
    <w:rsid w:val="002C0C7D"/>
    <w:rsid w:val="002C18DB"/>
    <w:rsid w:val="002C2171"/>
    <w:rsid w:val="002C2AF8"/>
    <w:rsid w:val="002C2E8D"/>
    <w:rsid w:val="002C3B59"/>
    <w:rsid w:val="002C527C"/>
    <w:rsid w:val="002C71C8"/>
    <w:rsid w:val="002D0146"/>
    <w:rsid w:val="002D09C0"/>
    <w:rsid w:val="002D2FC0"/>
    <w:rsid w:val="002D338E"/>
    <w:rsid w:val="002D39D7"/>
    <w:rsid w:val="002D42BA"/>
    <w:rsid w:val="002D4F6A"/>
    <w:rsid w:val="002D590D"/>
    <w:rsid w:val="002D5E11"/>
    <w:rsid w:val="002D70D8"/>
    <w:rsid w:val="002D7580"/>
    <w:rsid w:val="002E1BF1"/>
    <w:rsid w:val="002E1C77"/>
    <w:rsid w:val="002E2E91"/>
    <w:rsid w:val="002E518B"/>
    <w:rsid w:val="002E5956"/>
    <w:rsid w:val="002E5B11"/>
    <w:rsid w:val="002E5DEE"/>
    <w:rsid w:val="002E6E5A"/>
    <w:rsid w:val="002F05C4"/>
    <w:rsid w:val="002F0E17"/>
    <w:rsid w:val="002F10B4"/>
    <w:rsid w:val="002F125D"/>
    <w:rsid w:val="002F1FD9"/>
    <w:rsid w:val="002F21BA"/>
    <w:rsid w:val="002F2C6A"/>
    <w:rsid w:val="002F32A3"/>
    <w:rsid w:val="002F37E6"/>
    <w:rsid w:val="002F442A"/>
    <w:rsid w:val="002F66B5"/>
    <w:rsid w:val="002F7415"/>
    <w:rsid w:val="003012DB"/>
    <w:rsid w:val="00301A98"/>
    <w:rsid w:val="00304784"/>
    <w:rsid w:val="00304978"/>
    <w:rsid w:val="00304EE5"/>
    <w:rsid w:val="0030605B"/>
    <w:rsid w:val="003066BA"/>
    <w:rsid w:val="00306C13"/>
    <w:rsid w:val="00310810"/>
    <w:rsid w:val="00314236"/>
    <w:rsid w:val="0031752A"/>
    <w:rsid w:val="003206C3"/>
    <w:rsid w:val="003218F8"/>
    <w:rsid w:val="0032210B"/>
    <w:rsid w:val="00324A47"/>
    <w:rsid w:val="0032590D"/>
    <w:rsid w:val="003267E1"/>
    <w:rsid w:val="00327CFC"/>
    <w:rsid w:val="003301E0"/>
    <w:rsid w:val="00330B6C"/>
    <w:rsid w:val="0033130E"/>
    <w:rsid w:val="00331F6B"/>
    <w:rsid w:val="00331FF8"/>
    <w:rsid w:val="00332E0E"/>
    <w:rsid w:val="003345F9"/>
    <w:rsid w:val="00334788"/>
    <w:rsid w:val="00334ADB"/>
    <w:rsid w:val="00336294"/>
    <w:rsid w:val="00337B4F"/>
    <w:rsid w:val="003403CF"/>
    <w:rsid w:val="00341B65"/>
    <w:rsid w:val="00346500"/>
    <w:rsid w:val="003466EA"/>
    <w:rsid w:val="00346F91"/>
    <w:rsid w:val="003479B6"/>
    <w:rsid w:val="00347F08"/>
    <w:rsid w:val="00350AFD"/>
    <w:rsid w:val="00350D19"/>
    <w:rsid w:val="00350F50"/>
    <w:rsid w:val="00351B27"/>
    <w:rsid w:val="003529C0"/>
    <w:rsid w:val="00353129"/>
    <w:rsid w:val="003539A5"/>
    <w:rsid w:val="003545AF"/>
    <w:rsid w:val="003551C9"/>
    <w:rsid w:val="0035542B"/>
    <w:rsid w:val="0035581E"/>
    <w:rsid w:val="00356660"/>
    <w:rsid w:val="003568E5"/>
    <w:rsid w:val="00362161"/>
    <w:rsid w:val="00362174"/>
    <w:rsid w:val="00362799"/>
    <w:rsid w:val="00363695"/>
    <w:rsid w:val="0036423F"/>
    <w:rsid w:val="003645B6"/>
    <w:rsid w:val="00365F1B"/>
    <w:rsid w:val="00366779"/>
    <w:rsid w:val="0036691E"/>
    <w:rsid w:val="00366EC2"/>
    <w:rsid w:val="00366F60"/>
    <w:rsid w:val="00370343"/>
    <w:rsid w:val="00372CE1"/>
    <w:rsid w:val="00372FF5"/>
    <w:rsid w:val="00374A6F"/>
    <w:rsid w:val="0037537D"/>
    <w:rsid w:val="0037718C"/>
    <w:rsid w:val="003800E9"/>
    <w:rsid w:val="00382C03"/>
    <w:rsid w:val="00382D18"/>
    <w:rsid w:val="00383611"/>
    <w:rsid w:val="00383C80"/>
    <w:rsid w:val="00383E44"/>
    <w:rsid w:val="00384784"/>
    <w:rsid w:val="00384D31"/>
    <w:rsid w:val="003855DB"/>
    <w:rsid w:val="00386185"/>
    <w:rsid w:val="00386AD4"/>
    <w:rsid w:val="00387847"/>
    <w:rsid w:val="003908A0"/>
    <w:rsid w:val="003924F8"/>
    <w:rsid w:val="00392BF5"/>
    <w:rsid w:val="003932AC"/>
    <w:rsid w:val="00396FF7"/>
    <w:rsid w:val="003A000F"/>
    <w:rsid w:val="003A0778"/>
    <w:rsid w:val="003A099D"/>
    <w:rsid w:val="003A2035"/>
    <w:rsid w:val="003A2248"/>
    <w:rsid w:val="003A2DA8"/>
    <w:rsid w:val="003A2DB9"/>
    <w:rsid w:val="003A325F"/>
    <w:rsid w:val="003A3D73"/>
    <w:rsid w:val="003A48F5"/>
    <w:rsid w:val="003A4D02"/>
    <w:rsid w:val="003A57BF"/>
    <w:rsid w:val="003A612E"/>
    <w:rsid w:val="003A6AA4"/>
    <w:rsid w:val="003A7301"/>
    <w:rsid w:val="003B01DF"/>
    <w:rsid w:val="003B0204"/>
    <w:rsid w:val="003B1360"/>
    <w:rsid w:val="003B1722"/>
    <w:rsid w:val="003B183E"/>
    <w:rsid w:val="003B4519"/>
    <w:rsid w:val="003B50FB"/>
    <w:rsid w:val="003B5148"/>
    <w:rsid w:val="003B528A"/>
    <w:rsid w:val="003B7112"/>
    <w:rsid w:val="003C0246"/>
    <w:rsid w:val="003C0BB3"/>
    <w:rsid w:val="003C1E23"/>
    <w:rsid w:val="003C1FE2"/>
    <w:rsid w:val="003C22B4"/>
    <w:rsid w:val="003C34DE"/>
    <w:rsid w:val="003C3545"/>
    <w:rsid w:val="003C619E"/>
    <w:rsid w:val="003C7C2E"/>
    <w:rsid w:val="003D129D"/>
    <w:rsid w:val="003D1D49"/>
    <w:rsid w:val="003D1D6A"/>
    <w:rsid w:val="003D2414"/>
    <w:rsid w:val="003D262B"/>
    <w:rsid w:val="003D39D8"/>
    <w:rsid w:val="003D4575"/>
    <w:rsid w:val="003D48FC"/>
    <w:rsid w:val="003D5B24"/>
    <w:rsid w:val="003D5E96"/>
    <w:rsid w:val="003D6670"/>
    <w:rsid w:val="003D6D55"/>
    <w:rsid w:val="003D77EC"/>
    <w:rsid w:val="003E00FA"/>
    <w:rsid w:val="003E0F1D"/>
    <w:rsid w:val="003E1605"/>
    <w:rsid w:val="003E1906"/>
    <w:rsid w:val="003E191A"/>
    <w:rsid w:val="003E3336"/>
    <w:rsid w:val="003E55CE"/>
    <w:rsid w:val="003E591C"/>
    <w:rsid w:val="003E6045"/>
    <w:rsid w:val="003E6D27"/>
    <w:rsid w:val="003E6E0C"/>
    <w:rsid w:val="003E727F"/>
    <w:rsid w:val="003E7ACC"/>
    <w:rsid w:val="003E7AE1"/>
    <w:rsid w:val="003F032B"/>
    <w:rsid w:val="003F2187"/>
    <w:rsid w:val="003F2753"/>
    <w:rsid w:val="003F358A"/>
    <w:rsid w:val="003F366D"/>
    <w:rsid w:val="003F3970"/>
    <w:rsid w:val="003F39F7"/>
    <w:rsid w:val="003F4734"/>
    <w:rsid w:val="003F51F7"/>
    <w:rsid w:val="003F65F2"/>
    <w:rsid w:val="003F6B0E"/>
    <w:rsid w:val="003F6ED6"/>
    <w:rsid w:val="003F6FAA"/>
    <w:rsid w:val="004006E7"/>
    <w:rsid w:val="00401CB1"/>
    <w:rsid w:val="0040381F"/>
    <w:rsid w:val="0040419A"/>
    <w:rsid w:val="0040427E"/>
    <w:rsid w:val="00404475"/>
    <w:rsid w:val="00404596"/>
    <w:rsid w:val="004065A1"/>
    <w:rsid w:val="004070E6"/>
    <w:rsid w:val="00407872"/>
    <w:rsid w:val="0041063A"/>
    <w:rsid w:val="00411E54"/>
    <w:rsid w:val="00412030"/>
    <w:rsid w:val="004140DC"/>
    <w:rsid w:val="00414FF9"/>
    <w:rsid w:val="0041525C"/>
    <w:rsid w:val="004153DA"/>
    <w:rsid w:val="004155F6"/>
    <w:rsid w:val="004156D1"/>
    <w:rsid w:val="0041663E"/>
    <w:rsid w:val="00416E7F"/>
    <w:rsid w:val="00422B68"/>
    <w:rsid w:val="004231B4"/>
    <w:rsid w:val="00423242"/>
    <w:rsid w:val="00425C80"/>
    <w:rsid w:val="00426ED3"/>
    <w:rsid w:val="004275B3"/>
    <w:rsid w:val="004275E1"/>
    <w:rsid w:val="00430E13"/>
    <w:rsid w:val="00432C46"/>
    <w:rsid w:val="0043546D"/>
    <w:rsid w:val="00435A76"/>
    <w:rsid w:val="00435C43"/>
    <w:rsid w:val="00435EC4"/>
    <w:rsid w:val="00436005"/>
    <w:rsid w:val="00436866"/>
    <w:rsid w:val="00440242"/>
    <w:rsid w:val="004404A3"/>
    <w:rsid w:val="00441FDA"/>
    <w:rsid w:val="00442655"/>
    <w:rsid w:val="00442A07"/>
    <w:rsid w:val="0044467F"/>
    <w:rsid w:val="00445777"/>
    <w:rsid w:val="00446EB9"/>
    <w:rsid w:val="004479E1"/>
    <w:rsid w:val="004510C2"/>
    <w:rsid w:val="0045121C"/>
    <w:rsid w:val="00451725"/>
    <w:rsid w:val="004518C6"/>
    <w:rsid w:val="00451CB2"/>
    <w:rsid w:val="0045241F"/>
    <w:rsid w:val="00452451"/>
    <w:rsid w:val="00452810"/>
    <w:rsid w:val="00452C0B"/>
    <w:rsid w:val="004531AD"/>
    <w:rsid w:val="004539BA"/>
    <w:rsid w:val="00454504"/>
    <w:rsid w:val="0045572F"/>
    <w:rsid w:val="0045644B"/>
    <w:rsid w:val="00456503"/>
    <w:rsid w:val="00456531"/>
    <w:rsid w:val="00456899"/>
    <w:rsid w:val="00457901"/>
    <w:rsid w:val="00462C65"/>
    <w:rsid w:val="00464196"/>
    <w:rsid w:val="004653D6"/>
    <w:rsid w:val="0047219F"/>
    <w:rsid w:val="00472D14"/>
    <w:rsid w:val="0047392C"/>
    <w:rsid w:val="0047399B"/>
    <w:rsid w:val="00473A9B"/>
    <w:rsid w:val="00474001"/>
    <w:rsid w:val="00475CC6"/>
    <w:rsid w:val="0047650C"/>
    <w:rsid w:val="0047664B"/>
    <w:rsid w:val="00476844"/>
    <w:rsid w:val="00476BE0"/>
    <w:rsid w:val="004830C1"/>
    <w:rsid w:val="004833CF"/>
    <w:rsid w:val="0048419B"/>
    <w:rsid w:val="004846B6"/>
    <w:rsid w:val="004855B5"/>
    <w:rsid w:val="00486629"/>
    <w:rsid w:val="00487FD3"/>
    <w:rsid w:val="00491DE7"/>
    <w:rsid w:val="00492B24"/>
    <w:rsid w:val="00492CB5"/>
    <w:rsid w:val="00493546"/>
    <w:rsid w:val="00494F04"/>
    <w:rsid w:val="00495760"/>
    <w:rsid w:val="00495E3E"/>
    <w:rsid w:val="00495EFB"/>
    <w:rsid w:val="004967F6"/>
    <w:rsid w:val="00496899"/>
    <w:rsid w:val="004972E5"/>
    <w:rsid w:val="00497E66"/>
    <w:rsid w:val="004A5127"/>
    <w:rsid w:val="004A6675"/>
    <w:rsid w:val="004A7779"/>
    <w:rsid w:val="004B0DA8"/>
    <w:rsid w:val="004B1A1F"/>
    <w:rsid w:val="004B34DA"/>
    <w:rsid w:val="004B37D0"/>
    <w:rsid w:val="004B3D9C"/>
    <w:rsid w:val="004B3E1A"/>
    <w:rsid w:val="004B3EB9"/>
    <w:rsid w:val="004B4AE3"/>
    <w:rsid w:val="004B5A84"/>
    <w:rsid w:val="004B5E8D"/>
    <w:rsid w:val="004B6162"/>
    <w:rsid w:val="004B6472"/>
    <w:rsid w:val="004C30CC"/>
    <w:rsid w:val="004C35C7"/>
    <w:rsid w:val="004C472A"/>
    <w:rsid w:val="004C50CB"/>
    <w:rsid w:val="004C5B7A"/>
    <w:rsid w:val="004C6293"/>
    <w:rsid w:val="004C79D5"/>
    <w:rsid w:val="004D09B3"/>
    <w:rsid w:val="004D1E54"/>
    <w:rsid w:val="004D332D"/>
    <w:rsid w:val="004D4C2D"/>
    <w:rsid w:val="004D679A"/>
    <w:rsid w:val="004D7F16"/>
    <w:rsid w:val="004E1F52"/>
    <w:rsid w:val="004E2839"/>
    <w:rsid w:val="004E34D6"/>
    <w:rsid w:val="004E3C2C"/>
    <w:rsid w:val="004E3CBF"/>
    <w:rsid w:val="004E4F95"/>
    <w:rsid w:val="004E5050"/>
    <w:rsid w:val="004E59AB"/>
    <w:rsid w:val="004E6EE9"/>
    <w:rsid w:val="004E7358"/>
    <w:rsid w:val="004E7390"/>
    <w:rsid w:val="004E78B9"/>
    <w:rsid w:val="004E7BFE"/>
    <w:rsid w:val="004F1AD0"/>
    <w:rsid w:val="004F2052"/>
    <w:rsid w:val="004F2A9A"/>
    <w:rsid w:val="004F4DF8"/>
    <w:rsid w:val="004F5EC7"/>
    <w:rsid w:val="004F6054"/>
    <w:rsid w:val="004F606A"/>
    <w:rsid w:val="004F6E5B"/>
    <w:rsid w:val="004F6EBF"/>
    <w:rsid w:val="00500C04"/>
    <w:rsid w:val="00501E8B"/>
    <w:rsid w:val="00501E9A"/>
    <w:rsid w:val="00502664"/>
    <w:rsid w:val="00502C55"/>
    <w:rsid w:val="0050498A"/>
    <w:rsid w:val="00504A65"/>
    <w:rsid w:val="00505F5A"/>
    <w:rsid w:val="0051165E"/>
    <w:rsid w:val="00512D26"/>
    <w:rsid w:val="0051446F"/>
    <w:rsid w:val="0051538B"/>
    <w:rsid w:val="00516839"/>
    <w:rsid w:val="005170D9"/>
    <w:rsid w:val="00517828"/>
    <w:rsid w:val="005212C5"/>
    <w:rsid w:val="00521A68"/>
    <w:rsid w:val="00521CF0"/>
    <w:rsid w:val="00521FB6"/>
    <w:rsid w:val="00524ED9"/>
    <w:rsid w:val="005263D0"/>
    <w:rsid w:val="00526F2F"/>
    <w:rsid w:val="005274D6"/>
    <w:rsid w:val="0052750D"/>
    <w:rsid w:val="00531350"/>
    <w:rsid w:val="00531814"/>
    <w:rsid w:val="00531ECE"/>
    <w:rsid w:val="005322D4"/>
    <w:rsid w:val="00532D79"/>
    <w:rsid w:val="005335DD"/>
    <w:rsid w:val="00537A0B"/>
    <w:rsid w:val="00537DAE"/>
    <w:rsid w:val="005400AB"/>
    <w:rsid w:val="00540297"/>
    <w:rsid w:val="00541828"/>
    <w:rsid w:val="00541839"/>
    <w:rsid w:val="00541AD2"/>
    <w:rsid w:val="00541C3D"/>
    <w:rsid w:val="005421B3"/>
    <w:rsid w:val="0054232F"/>
    <w:rsid w:val="0054247D"/>
    <w:rsid w:val="00542E14"/>
    <w:rsid w:val="00543A8A"/>
    <w:rsid w:val="00547158"/>
    <w:rsid w:val="00547D98"/>
    <w:rsid w:val="00550960"/>
    <w:rsid w:val="0055108F"/>
    <w:rsid w:val="00551DFF"/>
    <w:rsid w:val="0055202F"/>
    <w:rsid w:val="005523A8"/>
    <w:rsid w:val="00554615"/>
    <w:rsid w:val="0055593F"/>
    <w:rsid w:val="0055774C"/>
    <w:rsid w:val="00560950"/>
    <w:rsid w:val="005620F1"/>
    <w:rsid w:val="00562167"/>
    <w:rsid w:val="005621FA"/>
    <w:rsid w:val="005623B6"/>
    <w:rsid w:val="00562456"/>
    <w:rsid w:val="00562AB6"/>
    <w:rsid w:val="00564001"/>
    <w:rsid w:val="00564D9F"/>
    <w:rsid w:val="0056671C"/>
    <w:rsid w:val="0057334D"/>
    <w:rsid w:val="00574009"/>
    <w:rsid w:val="005746F8"/>
    <w:rsid w:val="005767BB"/>
    <w:rsid w:val="005776D9"/>
    <w:rsid w:val="0058079C"/>
    <w:rsid w:val="00580971"/>
    <w:rsid w:val="00584024"/>
    <w:rsid w:val="00584FDD"/>
    <w:rsid w:val="005853B5"/>
    <w:rsid w:val="0058556D"/>
    <w:rsid w:val="00585D60"/>
    <w:rsid w:val="0058721A"/>
    <w:rsid w:val="00587931"/>
    <w:rsid w:val="005879D0"/>
    <w:rsid w:val="00590A33"/>
    <w:rsid w:val="00591333"/>
    <w:rsid w:val="005918B9"/>
    <w:rsid w:val="00593080"/>
    <w:rsid w:val="005947C3"/>
    <w:rsid w:val="005960B3"/>
    <w:rsid w:val="00596FEE"/>
    <w:rsid w:val="005972E4"/>
    <w:rsid w:val="005A20A1"/>
    <w:rsid w:val="005A256B"/>
    <w:rsid w:val="005A2B85"/>
    <w:rsid w:val="005A528A"/>
    <w:rsid w:val="005A5362"/>
    <w:rsid w:val="005A61FC"/>
    <w:rsid w:val="005A6937"/>
    <w:rsid w:val="005A79E7"/>
    <w:rsid w:val="005B2A42"/>
    <w:rsid w:val="005B306A"/>
    <w:rsid w:val="005B3921"/>
    <w:rsid w:val="005B3CEF"/>
    <w:rsid w:val="005B3FC7"/>
    <w:rsid w:val="005B624B"/>
    <w:rsid w:val="005B6BB3"/>
    <w:rsid w:val="005B6F9B"/>
    <w:rsid w:val="005B7006"/>
    <w:rsid w:val="005B7667"/>
    <w:rsid w:val="005C0740"/>
    <w:rsid w:val="005C1B75"/>
    <w:rsid w:val="005C22D6"/>
    <w:rsid w:val="005C339C"/>
    <w:rsid w:val="005C5CBE"/>
    <w:rsid w:val="005D0884"/>
    <w:rsid w:val="005D19EA"/>
    <w:rsid w:val="005D2E6F"/>
    <w:rsid w:val="005D3614"/>
    <w:rsid w:val="005E5873"/>
    <w:rsid w:val="005E6424"/>
    <w:rsid w:val="005E7C8A"/>
    <w:rsid w:val="005F1C72"/>
    <w:rsid w:val="005F2632"/>
    <w:rsid w:val="005F366F"/>
    <w:rsid w:val="005F398D"/>
    <w:rsid w:val="005F3ABF"/>
    <w:rsid w:val="005F455C"/>
    <w:rsid w:val="005F5A6B"/>
    <w:rsid w:val="005F72CC"/>
    <w:rsid w:val="0060064F"/>
    <w:rsid w:val="00600E98"/>
    <w:rsid w:val="00601600"/>
    <w:rsid w:val="00602124"/>
    <w:rsid w:val="006024BA"/>
    <w:rsid w:val="006026A0"/>
    <w:rsid w:val="00602ECC"/>
    <w:rsid w:val="00603470"/>
    <w:rsid w:val="00605102"/>
    <w:rsid w:val="00605D87"/>
    <w:rsid w:val="006064B0"/>
    <w:rsid w:val="006068BD"/>
    <w:rsid w:val="006068F1"/>
    <w:rsid w:val="00606C32"/>
    <w:rsid w:val="00606DCE"/>
    <w:rsid w:val="00607DA9"/>
    <w:rsid w:val="00607F95"/>
    <w:rsid w:val="0061193A"/>
    <w:rsid w:val="00611A26"/>
    <w:rsid w:val="00611ED0"/>
    <w:rsid w:val="006120E5"/>
    <w:rsid w:val="00612684"/>
    <w:rsid w:val="0061276F"/>
    <w:rsid w:val="006131E5"/>
    <w:rsid w:val="006132E4"/>
    <w:rsid w:val="00613791"/>
    <w:rsid w:val="006141BC"/>
    <w:rsid w:val="0061440E"/>
    <w:rsid w:val="0061537A"/>
    <w:rsid w:val="00615412"/>
    <w:rsid w:val="006155E1"/>
    <w:rsid w:val="0061585A"/>
    <w:rsid w:val="00615B8C"/>
    <w:rsid w:val="006163E9"/>
    <w:rsid w:val="00616400"/>
    <w:rsid w:val="00616FC0"/>
    <w:rsid w:val="0061717B"/>
    <w:rsid w:val="00617318"/>
    <w:rsid w:val="0062120F"/>
    <w:rsid w:val="00621C3D"/>
    <w:rsid w:val="00622162"/>
    <w:rsid w:val="00624C2C"/>
    <w:rsid w:val="00625CF8"/>
    <w:rsid w:val="006268C4"/>
    <w:rsid w:val="00626967"/>
    <w:rsid w:val="0062778E"/>
    <w:rsid w:val="00627B0D"/>
    <w:rsid w:val="00630E50"/>
    <w:rsid w:val="00632162"/>
    <w:rsid w:val="00633590"/>
    <w:rsid w:val="00633D71"/>
    <w:rsid w:val="0063438A"/>
    <w:rsid w:val="006344A1"/>
    <w:rsid w:val="0063477F"/>
    <w:rsid w:val="00634ED4"/>
    <w:rsid w:val="00635DD2"/>
    <w:rsid w:val="00637058"/>
    <w:rsid w:val="0064049A"/>
    <w:rsid w:val="0064074E"/>
    <w:rsid w:val="00640B3B"/>
    <w:rsid w:val="0064187E"/>
    <w:rsid w:val="00641F53"/>
    <w:rsid w:val="006426FD"/>
    <w:rsid w:val="006427B9"/>
    <w:rsid w:val="00642814"/>
    <w:rsid w:val="006428BF"/>
    <w:rsid w:val="0064389E"/>
    <w:rsid w:val="00645AF2"/>
    <w:rsid w:val="00646AD4"/>
    <w:rsid w:val="00650674"/>
    <w:rsid w:val="00650826"/>
    <w:rsid w:val="00652DBB"/>
    <w:rsid w:val="0065326D"/>
    <w:rsid w:val="00653985"/>
    <w:rsid w:val="006547A2"/>
    <w:rsid w:val="00654EAC"/>
    <w:rsid w:val="00655CBE"/>
    <w:rsid w:val="006566F7"/>
    <w:rsid w:val="0065678F"/>
    <w:rsid w:val="00657815"/>
    <w:rsid w:val="006607A5"/>
    <w:rsid w:val="00662073"/>
    <w:rsid w:val="006621B9"/>
    <w:rsid w:val="00663298"/>
    <w:rsid w:val="00664E59"/>
    <w:rsid w:val="00664F4C"/>
    <w:rsid w:val="0066513A"/>
    <w:rsid w:val="00665A51"/>
    <w:rsid w:val="00665C0D"/>
    <w:rsid w:val="00667811"/>
    <w:rsid w:val="006710B7"/>
    <w:rsid w:val="00672FF3"/>
    <w:rsid w:val="00674473"/>
    <w:rsid w:val="00674A35"/>
    <w:rsid w:val="006765CD"/>
    <w:rsid w:val="00676D34"/>
    <w:rsid w:val="00677689"/>
    <w:rsid w:val="006776BA"/>
    <w:rsid w:val="00677F01"/>
    <w:rsid w:val="00677F3E"/>
    <w:rsid w:val="00681179"/>
    <w:rsid w:val="00681363"/>
    <w:rsid w:val="0068187C"/>
    <w:rsid w:val="00681E45"/>
    <w:rsid w:val="0068229A"/>
    <w:rsid w:val="006833EE"/>
    <w:rsid w:val="00684512"/>
    <w:rsid w:val="0068452F"/>
    <w:rsid w:val="006845A1"/>
    <w:rsid w:val="00684F48"/>
    <w:rsid w:val="006856B0"/>
    <w:rsid w:val="006863EE"/>
    <w:rsid w:val="00686BEC"/>
    <w:rsid w:val="0068709D"/>
    <w:rsid w:val="006903F6"/>
    <w:rsid w:val="00691A51"/>
    <w:rsid w:val="006921C4"/>
    <w:rsid w:val="006925C0"/>
    <w:rsid w:val="00692EB1"/>
    <w:rsid w:val="00694126"/>
    <w:rsid w:val="00696849"/>
    <w:rsid w:val="00696970"/>
    <w:rsid w:val="006970EC"/>
    <w:rsid w:val="00697244"/>
    <w:rsid w:val="00697B47"/>
    <w:rsid w:val="006A06F0"/>
    <w:rsid w:val="006A09CC"/>
    <w:rsid w:val="006A2E2B"/>
    <w:rsid w:val="006A3204"/>
    <w:rsid w:val="006A55B8"/>
    <w:rsid w:val="006A6FCC"/>
    <w:rsid w:val="006A7080"/>
    <w:rsid w:val="006B02CA"/>
    <w:rsid w:val="006B1010"/>
    <w:rsid w:val="006B1CDB"/>
    <w:rsid w:val="006B29F9"/>
    <w:rsid w:val="006B3E4E"/>
    <w:rsid w:val="006B58C3"/>
    <w:rsid w:val="006B67EC"/>
    <w:rsid w:val="006B7BA4"/>
    <w:rsid w:val="006C00E3"/>
    <w:rsid w:val="006C1133"/>
    <w:rsid w:val="006C260D"/>
    <w:rsid w:val="006C32A2"/>
    <w:rsid w:val="006C360D"/>
    <w:rsid w:val="006C48AF"/>
    <w:rsid w:val="006C4B74"/>
    <w:rsid w:val="006C4E43"/>
    <w:rsid w:val="006C5529"/>
    <w:rsid w:val="006C5A6E"/>
    <w:rsid w:val="006C61B0"/>
    <w:rsid w:val="006C62F0"/>
    <w:rsid w:val="006D08DD"/>
    <w:rsid w:val="006D134F"/>
    <w:rsid w:val="006D1559"/>
    <w:rsid w:val="006D2194"/>
    <w:rsid w:val="006D2D69"/>
    <w:rsid w:val="006D6590"/>
    <w:rsid w:val="006D6DDB"/>
    <w:rsid w:val="006D76CF"/>
    <w:rsid w:val="006E0D50"/>
    <w:rsid w:val="006E0E10"/>
    <w:rsid w:val="006E23F3"/>
    <w:rsid w:val="006E3C7D"/>
    <w:rsid w:val="006E3CFD"/>
    <w:rsid w:val="006E59D9"/>
    <w:rsid w:val="006E5ADC"/>
    <w:rsid w:val="006E6378"/>
    <w:rsid w:val="006E6F4D"/>
    <w:rsid w:val="006E7460"/>
    <w:rsid w:val="006E7633"/>
    <w:rsid w:val="006F0539"/>
    <w:rsid w:val="006F0AF1"/>
    <w:rsid w:val="006F1732"/>
    <w:rsid w:val="006F25E8"/>
    <w:rsid w:val="006F45B4"/>
    <w:rsid w:val="006F4901"/>
    <w:rsid w:val="006F5670"/>
    <w:rsid w:val="006F76A0"/>
    <w:rsid w:val="006F76C0"/>
    <w:rsid w:val="006F7F54"/>
    <w:rsid w:val="007007D2"/>
    <w:rsid w:val="00701C14"/>
    <w:rsid w:val="007030E2"/>
    <w:rsid w:val="00703298"/>
    <w:rsid w:val="00703559"/>
    <w:rsid w:val="00704A89"/>
    <w:rsid w:val="007053A5"/>
    <w:rsid w:val="00707963"/>
    <w:rsid w:val="00711933"/>
    <w:rsid w:val="00711C6F"/>
    <w:rsid w:val="0071272E"/>
    <w:rsid w:val="00712F50"/>
    <w:rsid w:val="00713855"/>
    <w:rsid w:val="00713B32"/>
    <w:rsid w:val="00715EAF"/>
    <w:rsid w:val="00721DEC"/>
    <w:rsid w:val="00722967"/>
    <w:rsid w:val="0072390A"/>
    <w:rsid w:val="0072435F"/>
    <w:rsid w:val="00724829"/>
    <w:rsid w:val="00726158"/>
    <w:rsid w:val="00726335"/>
    <w:rsid w:val="0072734E"/>
    <w:rsid w:val="00727581"/>
    <w:rsid w:val="007279B2"/>
    <w:rsid w:val="00727D07"/>
    <w:rsid w:val="007310D9"/>
    <w:rsid w:val="0073197F"/>
    <w:rsid w:val="00733DE1"/>
    <w:rsid w:val="00734D2E"/>
    <w:rsid w:val="00734EDE"/>
    <w:rsid w:val="00734F13"/>
    <w:rsid w:val="007364A4"/>
    <w:rsid w:val="0073674E"/>
    <w:rsid w:val="007410C2"/>
    <w:rsid w:val="00742215"/>
    <w:rsid w:val="0074264D"/>
    <w:rsid w:val="007428FB"/>
    <w:rsid w:val="00743339"/>
    <w:rsid w:val="00743ED5"/>
    <w:rsid w:val="00744DBC"/>
    <w:rsid w:val="00746F2F"/>
    <w:rsid w:val="00751608"/>
    <w:rsid w:val="007516F0"/>
    <w:rsid w:val="00752175"/>
    <w:rsid w:val="007523F6"/>
    <w:rsid w:val="00752B3D"/>
    <w:rsid w:val="007539E1"/>
    <w:rsid w:val="00753DFA"/>
    <w:rsid w:val="00754DD2"/>
    <w:rsid w:val="00755164"/>
    <w:rsid w:val="00756FED"/>
    <w:rsid w:val="00760DED"/>
    <w:rsid w:val="007616DC"/>
    <w:rsid w:val="00762179"/>
    <w:rsid w:val="007648AC"/>
    <w:rsid w:val="00764B8A"/>
    <w:rsid w:val="00764EBA"/>
    <w:rsid w:val="007656DC"/>
    <w:rsid w:val="00765DB9"/>
    <w:rsid w:val="00767794"/>
    <w:rsid w:val="00767D06"/>
    <w:rsid w:val="00767D47"/>
    <w:rsid w:val="007704B6"/>
    <w:rsid w:val="007719D8"/>
    <w:rsid w:val="00772AD7"/>
    <w:rsid w:val="00772B78"/>
    <w:rsid w:val="00772E46"/>
    <w:rsid w:val="007775F1"/>
    <w:rsid w:val="007801B4"/>
    <w:rsid w:val="007803D1"/>
    <w:rsid w:val="00781030"/>
    <w:rsid w:val="00781605"/>
    <w:rsid w:val="007827F6"/>
    <w:rsid w:val="00782FF6"/>
    <w:rsid w:val="00785E9B"/>
    <w:rsid w:val="00786780"/>
    <w:rsid w:val="007870C1"/>
    <w:rsid w:val="00787EF1"/>
    <w:rsid w:val="0079026E"/>
    <w:rsid w:val="007953E5"/>
    <w:rsid w:val="00795EDE"/>
    <w:rsid w:val="007A0172"/>
    <w:rsid w:val="007A03D6"/>
    <w:rsid w:val="007A0BC7"/>
    <w:rsid w:val="007A3466"/>
    <w:rsid w:val="007A3E3D"/>
    <w:rsid w:val="007A3F64"/>
    <w:rsid w:val="007A4143"/>
    <w:rsid w:val="007A4296"/>
    <w:rsid w:val="007A46D1"/>
    <w:rsid w:val="007A5407"/>
    <w:rsid w:val="007A5C8E"/>
    <w:rsid w:val="007B025F"/>
    <w:rsid w:val="007B0353"/>
    <w:rsid w:val="007B05D2"/>
    <w:rsid w:val="007B15AD"/>
    <w:rsid w:val="007B2368"/>
    <w:rsid w:val="007B2D2D"/>
    <w:rsid w:val="007B2E8F"/>
    <w:rsid w:val="007B4D91"/>
    <w:rsid w:val="007B58FD"/>
    <w:rsid w:val="007B64BE"/>
    <w:rsid w:val="007B6B5F"/>
    <w:rsid w:val="007B6E8F"/>
    <w:rsid w:val="007B77A9"/>
    <w:rsid w:val="007C1B40"/>
    <w:rsid w:val="007C3F0D"/>
    <w:rsid w:val="007C4384"/>
    <w:rsid w:val="007C4EF7"/>
    <w:rsid w:val="007C542A"/>
    <w:rsid w:val="007C56A8"/>
    <w:rsid w:val="007C5A96"/>
    <w:rsid w:val="007C7027"/>
    <w:rsid w:val="007D19F9"/>
    <w:rsid w:val="007D351F"/>
    <w:rsid w:val="007D46F1"/>
    <w:rsid w:val="007D4AD8"/>
    <w:rsid w:val="007D59C6"/>
    <w:rsid w:val="007D692C"/>
    <w:rsid w:val="007D70DF"/>
    <w:rsid w:val="007D7238"/>
    <w:rsid w:val="007D7978"/>
    <w:rsid w:val="007E1A47"/>
    <w:rsid w:val="007E2B30"/>
    <w:rsid w:val="007E389E"/>
    <w:rsid w:val="007E4A87"/>
    <w:rsid w:val="007E5D71"/>
    <w:rsid w:val="007E611D"/>
    <w:rsid w:val="007E6DAC"/>
    <w:rsid w:val="007E793C"/>
    <w:rsid w:val="007E7E7F"/>
    <w:rsid w:val="007F0B91"/>
    <w:rsid w:val="007F1C68"/>
    <w:rsid w:val="007F257A"/>
    <w:rsid w:val="007F29FA"/>
    <w:rsid w:val="007F59DE"/>
    <w:rsid w:val="007F6C11"/>
    <w:rsid w:val="00803657"/>
    <w:rsid w:val="00803CEC"/>
    <w:rsid w:val="00803CFD"/>
    <w:rsid w:val="00803D0C"/>
    <w:rsid w:val="00804D92"/>
    <w:rsid w:val="00806FFB"/>
    <w:rsid w:val="00810633"/>
    <w:rsid w:val="00810E92"/>
    <w:rsid w:val="00811184"/>
    <w:rsid w:val="008169D9"/>
    <w:rsid w:val="00816A7D"/>
    <w:rsid w:val="00817FD4"/>
    <w:rsid w:val="00820513"/>
    <w:rsid w:val="008205EE"/>
    <w:rsid w:val="00820B16"/>
    <w:rsid w:val="00820BC7"/>
    <w:rsid w:val="0082152D"/>
    <w:rsid w:val="0082172F"/>
    <w:rsid w:val="008217B4"/>
    <w:rsid w:val="00821898"/>
    <w:rsid w:val="00822516"/>
    <w:rsid w:val="00822851"/>
    <w:rsid w:val="00822E51"/>
    <w:rsid w:val="008242D3"/>
    <w:rsid w:val="00824EB1"/>
    <w:rsid w:val="0082513C"/>
    <w:rsid w:val="008251E5"/>
    <w:rsid w:val="0082601A"/>
    <w:rsid w:val="00826155"/>
    <w:rsid w:val="008271A4"/>
    <w:rsid w:val="0082742A"/>
    <w:rsid w:val="0083009D"/>
    <w:rsid w:val="00830663"/>
    <w:rsid w:val="00830AF1"/>
    <w:rsid w:val="00830D48"/>
    <w:rsid w:val="00832416"/>
    <w:rsid w:val="0083326D"/>
    <w:rsid w:val="008336CF"/>
    <w:rsid w:val="00841976"/>
    <w:rsid w:val="008429C2"/>
    <w:rsid w:val="00842C64"/>
    <w:rsid w:val="00842F74"/>
    <w:rsid w:val="008449C2"/>
    <w:rsid w:val="00845941"/>
    <w:rsid w:val="00846F84"/>
    <w:rsid w:val="00847598"/>
    <w:rsid w:val="008478D9"/>
    <w:rsid w:val="00850F99"/>
    <w:rsid w:val="00852ECA"/>
    <w:rsid w:val="00853AD6"/>
    <w:rsid w:val="008540B4"/>
    <w:rsid w:val="00854BCA"/>
    <w:rsid w:val="00854EAB"/>
    <w:rsid w:val="0085647D"/>
    <w:rsid w:val="0085707B"/>
    <w:rsid w:val="008609CF"/>
    <w:rsid w:val="008617AE"/>
    <w:rsid w:val="008618BE"/>
    <w:rsid w:val="008618FE"/>
    <w:rsid w:val="0086297E"/>
    <w:rsid w:val="00865380"/>
    <w:rsid w:val="008669CC"/>
    <w:rsid w:val="0086774A"/>
    <w:rsid w:val="008720B1"/>
    <w:rsid w:val="00872EF6"/>
    <w:rsid w:val="00872FF6"/>
    <w:rsid w:val="00873037"/>
    <w:rsid w:val="00873E9D"/>
    <w:rsid w:val="00874E65"/>
    <w:rsid w:val="008753F3"/>
    <w:rsid w:val="0087580F"/>
    <w:rsid w:val="008801B3"/>
    <w:rsid w:val="008805A5"/>
    <w:rsid w:val="008807F4"/>
    <w:rsid w:val="00881923"/>
    <w:rsid w:val="00882032"/>
    <w:rsid w:val="00882401"/>
    <w:rsid w:val="008832AD"/>
    <w:rsid w:val="00884087"/>
    <w:rsid w:val="008846D5"/>
    <w:rsid w:val="00885C94"/>
    <w:rsid w:val="008861F1"/>
    <w:rsid w:val="0088685D"/>
    <w:rsid w:val="00886D54"/>
    <w:rsid w:val="008873F1"/>
    <w:rsid w:val="00887538"/>
    <w:rsid w:val="008917BC"/>
    <w:rsid w:val="00892D01"/>
    <w:rsid w:val="00893F81"/>
    <w:rsid w:val="008955F4"/>
    <w:rsid w:val="00895B3C"/>
    <w:rsid w:val="008964F6"/>
    <w:rsid w:val="00897005"/>
    <w:rsid w:val="00897843"/>
    <w:rsid w:val="008A2BDC"/>
    <w:rsid w:val="008A2E05"/>
    <w:rsid w:val="008A2E61"/>
    <w:rsid w:val="008A4D9F"/>
    <w:rsid w:val="008A4DB6"/>
    <w:rsid w:val="008A4DC3"/>
    <w:rsid w:val="008A532C"/>
    <w:rsid w:val="008A5621"/>
    <w:rsid w:val="008B1EDD"/>
    <w:rsid w:val="008B3182"/>
    <w:rsid w:val="008B5814"/>
    <w:rsid w:val="008C007B"/>
    <w:rsid w:val="008C27DB"/>
    <w:rsid w:val="008C2909"/>
    <w:rsid w:val="008C49EF"/>
    <w:rsid w:val="008C4D22"/>
    <w:rsid w:val="008C631B"/>
    <w:rsid w:val="008C6899"/>
    <w:rsid w:val="008C6F6C"/>
    <w:rsid w:val="008C7EC1"/>
    <w:rsid w:val="008D072A"/>
    <w:rsid w:val="008D2124"/>
    <w:rsid w:val="008D23A5"/>
    <w:rsid w:val="008D39A8"/>
    <w:rsid w:val="008D468C"/>
    <w:rsid w:val="008D47ED"/>
    <w:rsid w:val="008D562C"/>
    <w:rsid w:val="008D7667"/>
    <w:rsid w:val="008E3930"/>
    <w:rsid w:val="008E50D1"/>
    <w:rsid w:val="008E6197"/>
    <w:rsid w:val="008E7118"/>
    <w:rsid w:val="008F18FC"/>
    <w:rsid w:val="008F1F0E"/>
    <w:rsid w:val="008F34B0"/>
    <w:rsid w:val="008F4A7A"/>
    <w:rsid w:val="008F4DC9"/>
    <w:rsid w:val="008F647D"/>
    <w:rsid w:val="008F7D0A"/>
    <w:rsid w:val="009011F3"/>
    <w:rsid w:val="009021EA"/>
    <w:rsid w:val="00903844"/>
    <w:rsid w:val="00904BF9"/>
    <w:rsid w:val="009054F1"/>
    <w:rsid w:val="0090598E"/>
    <w:rsid w:val="009063B5"/>
    <w:rsid w:val="00906A42"/>
    <w:rsid w:val="009076AF"/>
    <w:rsid w:val="00907832"/>
    <w:rsid w:val="009105CF"/>
    <w:rsid w:val="00910680"/>
    <w:rsid w:val="00913CE3"/>
    <w:rsid w:val="009162B4"/>
    <w:rsid w:val="009163A4"/>
    <w:rsid w:val="00917A39"/>
    <w:rsid w:val="0092035B"/>
    <w:rsid w:val="00920524"/>
    <w:rsid w:val="00920DC9"/>
    <w:rsid w:val="00921C01"/>
    <w:rsid w:val="00922891"/>
    <w:rsid w:val="009231A2"/>
    <w:rsid w:val="0092347D"/>
    <w:rsid w:val="0092382D"/>
    <w:rsid w:val="00926B12"/>
    <w:rsid w:val="009302B1"/>
    <w:rsid w:val="00931058"/>
    <w:rsid w:val="009312A1"/>
    <w:rsid w:val="00931C32"/>
    <w:rsid w:val="0093290E"/>
    <w:rsid w:val="0093483D"/>
    <w:rsid w:val="00934A15"/>
    <w:rsid w:val="00937030"/>
    <w:rsid w:val="00937C66"/>
    <w:rsid w:val="0094078E"/>
    <w:rsid w:val="00942C6F"/>
    <w:rsid w:val="00943EE2"/>
    <w:rsid w:val="00945422"/>
    <w:rsid w:val="009466C5"/>
    <w:rsid w:val="00946C5F"/>
    <w:rsid w:val="00946DEF"/>
    <w:rsid w:val="009471FC"/>
    <w:rsid w:val="00947294"/>
    <w:rsid w:val="009478DF"/>
    <w:rsid w:val="009515BE"/>
    <w:rsid w:val="00952141"/>
    <w:rsid w:val="009535B6"/>
    <w:rsid w:val="009541E4"/>
    <w:rsid w:val="00955560"/>
    <w:rsid w:val="00955C92"/>
    <w:rsid w:val="00956403"/>
    <w:rsid w:val="009614D6"/>
    <w:rsid w:val="00961631"/>
    <w:rsid w:val="00961CA4"/>
    <w:rsid w:val="00962D26"/>
    <w:rsid w:val="009630BF"/>
    <w:rsid w:val="00963470"/>
    <w:rsid w:val="00963D40"/>
    <w:rsid w:val="00964B7F"/>
    <w:rsid w:val="009663FE"/>
    <w:rsid w:val="00967B60"/>
    <w:rsid w:val="00967C94"/>
    <w:rsid w:val="0097290F"/>
    <w:rsid w:val="009735A6"/>
    <w:rsid w:val="009765B9"/>
    <w:rsid w:val="009773EA"/>
    <w:rsid w:val="00977A3F"/>
    <w:rsid w:val="009807A1"/>
    <w:rsid w:val="00980D0D"/>
    <w:rsid w:val="009811AD"/>
    <w:rsid w:val="00982846"/>
    <w:rsid w:val="00982FE0"/>
    <w:rsid w:val="009847D7"/>
    <w:rsid w:val="009868D1"/>
    <w:rsid w:val="00986C66"/>
    <w:rsid w:val="00986E69"/>
    <w:rsid w:val="009876CA"/>
    <w:rsid w:val="00987D37"/>
    <w:rsid w:val="009902F0"/>
    <w:rsid w:val="009904CC"/>
    <w:rsid w:val="00990C8C"/>
    <w:rsid w:val="00991003"/>
    <w:rsid w:val="009930D6"/>
    <w:rsid w:val="0099405E"/>
    <w:rsid w:val="00994B09"/>
    <w:rsid w:val="00995C04"/>
    <w:rsid w:val="0099616A"/>
    <w:rsid w:val="009971D2"/>
    <w:rsid w:val="009A04F4"/>
    <w:rsid w:val="009A0862"/>
    <w:rsid w:val="009A1EFC"/>
    <w:rsid w:val="009A31A5"/>
    <w:rsid w:val="009A3268"/>
    <w:rsid w:val="009A4C29"/>
    <w:rsid w:val="009A4D86"/>
    <w:rsid w:val="009A5BAB"/>
    <w:rsid w:val="009A6266"/>
    <w:rsid w:val="009B0629"/>
    <w:rsid w:val="009B11ED"/>
    <w:rsid w:val="009B14CF"/>
    <w:rsid w:val="009B321B"/>
    <w:rsid w:val="009B4D4B"/>
    <w:rsid w:val="009B4FF3"/>
    <w:rsid w:val="009B606D"/>
    <w:rsid w:val="009C16E8"/>
    <w:rsid w:val="009C215B"/>
    <w:rsid w:val="009C3C06"/>
    <w:rsid w:val="009C41AB"/>
    <w:rsid w:val="009C49DC"/>
    <w:rsid w:val="009C4E18"/>
    <w:rsid w:val="009C52EE"/>
    <w:rsid w:val="009C5F87"/>
    <w:rsid w:val="009C6210"/>
    <w:rsid w:val="009C68C3"/>
    <w:rsid w:val="009C7588"/>
    <w:rsid w:val="009D04FF"/>
    <w:rsid w:val="009D1009"/>
    <w:rsid w:val="009D2346"/>
    <w:rsid w:val="009D2415"/>
    <w:rsid w:val="009D244B"/>
    <w:rsid w:val="009D475D"/>
    <w:rsid w:val="009D4CC9"/>
    <w:rsid w:val="009D5124"/>
    <w:rsid w:val="009D7E5C"/>
    <w:rsid w:val="009E2CC9"/>
    <w:rsid w:val="009E2EF3"/>
    <w:rsid w:val="009E3057"/>
    <w:rsid w:val="009E3072"/>
    <w:rsid w:val="009E3DF0"/>
    <w:rsid w:val="009E4B40"/>
    <w:rsid w:val="009E4B75"/>
    <w:rsid w:val="009E5B76"/>
    <w:rsid w:val="009E6159"/>
    <w:rsid w:val="009E62F3"/>
    <w:rsid w:val="009E69B8"/>
    <w:rsid w:val="009E71F7"/>
    <w:rsid w:val="009E77C9"/>
    <w:rsid w:val="009F024F"/>
    <w:rsid w:val="009F0363"/>
    <w:rsid w:val="009F4116"/>
    <w:rsid w:val="009F4843"/>
    <w:rsid w:val="009F4AE7"/>
    <w:rsid w:val="009F6859"/>
    <w:rsid w:val="009F7B10"/>
    <w:rsid w:val="009F7B99"/>
    <w:rsid w:val="00A00E62"/>
    <w:rsid w:val="00A00FFE"/>
    <w:rsid w:val="00A01E05"/>
    <w:rsid w:val="00A027D0"/>
    <w:rsid w:val="00A03D04"/>
    <w:rsid w:val="00A03F5C"/>
    <w:rsid w:val="00A04DD9"/>
    <w:rsid w:val="00A05A67"/>
    <w:rsid w:val="00A06D0C"/>
    <w:rsid w:val="00A075B1"/>
    <w:rsid w:val="00A0775D"/>
    <w:rsid w:val="00A102BC"/>
    <w:rsid w:val="00A10307"/>
    <w:rsid w:val="00A10826"/>
    <w:rsid w:val="00A10CB7"/>
    <w:rsid w:val="00A1114E"/>
    <w:rsid w:val="00A11294"/>
    <w:rsid w:val="00A13706"/>
    <w:rsid w:val="00A13BBE"/>
    <w:rsid w:val="00A14C51"/>
    <w:rsid w:val="00A1544B"/>
    <w:rsid w:val="00A15C39"/>
    <w:rsid w:val="00A176C5"/>
    <w:rsid w:val="00A2021C"/>
    <w:rsid w:val="00A2062B"/>
    <w:rsid w:val="00A20DFC"/>
    <w:rsid w:val="00A227DB"/>
    <w:rsid w:val="00A22D81"/>
    <w:rsid w:val="00A23613"/>
    <w:rsid w:val="00A2380F"/>
    <w:rsid w:val="00A24046"/>
    <w:rsid w:val="00A245EA"/>
    <w:rsid w:val="00A24F46"/>
    <w:rsid w:val="00A2558B"/>
    <w:rsid w:val="00A25F7A"/>
    <w:rsid w:val="00A27944"/>
    <w:rsid w:val="00A31618"/>
    <w:rsid w:val="00A31802"/>
    <w:rsid w:val="00A31BD6"/>
    <w:rsid w:val="00A322EE"/>
    <w:rsid w:val="00A32435"/>
    <w:rsid w:val="00A32BF4"/>
    <w:rsid w:val="00A35570"/>
    <w:rsid w:val="00A36260"/>
    <w:rsid w:val="00A37281"/>
    <w:rsid w:val="00A40C82"/>
    <w:rsid w:val="00A413EF"/>
    <w:rsid w:val="00A426B7"/>
    <w:rsid w:val="00A42BDF"/>
    <w:rsid w:val="00A43204"/>
    <w:rsid w:val="00A43D83"/>
    <w:rsid w:val="00A44933"/>
    <w:rsid w:val="00A45E74"/>
    <w:rsid w:val="00A46219"/>
    <w:rsid w:val="00A50272"/>
    <w:rsid w:val="00A5119F"/>
    <w:rsid w:val="00A51DF5"/>
    <w:rsid w:val="00A520CC"/>
    <w:rsid w:val="00A52686"/>
    <w:rsid w:val="00A52767"/>
    <w:rsid w:val="00A53E76"/>
    <w:rsid w:val="00A55216"/>
    <w:rsid w:val="00A557C0"/>
    <w:rsid w:val="00A568F8"/>
    <w:rsid w:val="00A6005A"/>
    <w:rsid w:val="00A60201"/>
    <w:rsid w:val="00A6362D"/>
    <w:rsid w:val="00A64D91"/>
    <w:rsid w:val="00A67743"/>
    <w:rsid w:val="00A72A72"/>
    <w:rsid w:val="00A730CD"/>
    <w:rsid w:val="00A731FF"/>
    <w:rsid w:val="00A73CFB"/>
    <w:rsid w:val="00A74E3E"/>
    <w:rsid w:val="00A75315"/>
    <w:rsid w:val="00A76331"/>
    <w:rsid w:val="00A844E1"/>
    <w:rsid w:val="00A84C4F"/>
    <w:rsid w:val="00A85FAD"/>
    <w:rsid w:val="00A9189F"/>
    <w:rsid w:val="00A93EBE"/>
    <w:rsid w:val="00A9482F"/>
    <w:rsid w:val="00A94FF7"/>
    <w:rsid w:val="00A95077"/>
    <w:rsid w:val="00A9615E"/>
    <w:rsid w:val="00A967B6"/>
    <w:rsid w:val="00AA0BA9"/>
    <w:rsid w:val="00AA1241"/>
    <w:rsid w:val="00AA148D"/>
    <w:rsid w:val="00AA272A"/>
    <w:rsid w:val="00AA2843"/>
    <w:rsid w:val="00AA2934"/>
    <w:rsid w:val="00AA4940"/>
    <w:rsid w:val="00AA4BCE"/>
    <w:rsid w:val="00AA53CC"/>
    <w:rsid w:val="00AA7955"/>
    <w:rsid w:val="00AA7E30"/>
    <w:rsid w:val="00AB0120"/>
    <w:rsid w:val="00AB1169"/>
    <w:rsid w:val="00AB221E"/>
    <w:rsid w:val="00AB27F3"/>
    <w:rsid w:val="00AB2848"/>
    <w:rsid w:val="00AB30B5"/>
    <w:rsid w:val="00AB3971"/>
    <w:rsid w:val="00AB3C49"/>
    <w:rsid w:val="00AB3E9D"/>
    <w:rsid w:val="00AB4B4D"/>
    <w:rsid w:val="00AB6138"/>
    <w:rsid w:val="00AB6BC0"/>
    <w:rsid w:val="00AB7E7A"/>
    <w:rsid w:val="00AC0360"/>
    <w:rsid w:val="00AC1178"/>
    <w:rsid w:val="00AC12D2"/>
    <w:rsid w:val="00AC1501"/>
    <w:rsid w:val="00AC262E"/>
    <w:rsid w:val="00AC3691"/>
    <w:rsid w:val="00AC38EC"/>
    <w:rsid w:val="00AC3D8A"/>
    <w:rsid w:val="00AC45C2"/>
    <w:rsid w:val="00AC531E"/>
    <w:rsid w:val="00AC6514"/>
    <w:rsid w:val="00AD1702"/>
    <w:rsid w:val="00AD24D4"/>
    <w:rsid w:val="00AD2DF0"/>
    <w:rsid w:val="00AD2E85"/>
    <w:rsid w:val="00AD3223"/>
    <w:rsid w:val="00AD5316"/>
    <w:rsid w:val="00AD5475"/>
    <w:rsid w:val="00AD62C9"/>
    <w:rsid w:val="00AD687B"/>
    <w:rsid w:val="00AD78BE"/>
    <w:rsid w:val="00AE0581"/>
    <w:rsid w:val="00AE24AE"/>
    <w:rsid w:val="00AE28E4"/>
    <w:rsid w:val="00AE2FA8"/>
    <w:rsid w:val="00AE34FC"/>
    <w:rsid w:val="00AE3506"/>
    <w:rsid w:val="00AE3B93"/>
    <w:rsid w:val="00AE4FFE"/>
    <w:rsid w:val="00AE534D"/>
    <w:rsid w:val="00AE6FA9"/>
    <w:rsid w:val="00AF32DC"/>
    <w:rsid w:val="00AF3BAC"/>
    <w:rsid w:val="00AF3EAE"/>
    <w:rsid w:val="00AF484B"/>
    <w:rsid w:val="00AF5480"/>
    <w:rsid w:val="00AF64FB"/>
    <w:rsid w:val="00AF6EE0"/>
    <w:rsid w:val="00AF6F55"/>
    <w:rsid w:val="00B01478"/>
    <w:rsid w:val="00B016A1"/>
    <w:rsid w:val="00B02217"/>
    <w:rsid w:val="00B02959"/>
    <w:rsid w:val="00B02990"/>
    <w:rsid w:val="00B03E99"/>
    <w:rsid w:val="00B05148"/>
    <w:rsid w:val="00B05FB2"/>
    <w:rsid w:val="00B064E1"/>
    <w:rsid w:val="00B06F67"/>
    <w:rsid w:val="00B10212"/>
    <w:rsid w:val="00B105B8"/>
    <w:rsid w:val="00B108BC"/>
    <w:rsid w:val="00B11107"/>
    <w:rsid w:val="00B124E4"/>
    <w:rsid w:val="00B1334A"/>
    <w:rsid w:val="00B13FC5"/>
    <w:rsid w:val="00B14DCB"/>
    <w:rsid w:val="00B155DA"/>
    <w:rsid w:val="00B24B8D"/>
    <w:rsid w:val="00B252A5"/>
    <w:rsid w:val="00B256BB"/>
    <w:rsid w:val="00B257D3"/>
    <w:rsid w:val="00B25F33"/>
    <w:rsid w:val="00B26533"/>
    <w:rsid w:val="00B27764"/>
    <w:rsid w:val="00B31025"/>
    <w:rsid w:val="00B329E6"/>
    <w:rsid w:val="00B33A2B"/>
    <w:rsid w:val="00B35448"/>
    <w:rsid w:val="00B3577A"/>
    <w:rsid w:val="00B3611D"/>
    <w:rsid w:val="00B36194"/>
    <w:rsid w:val="00B40631"/>
    <w:rsid w:val="00B4131F"/>
    <w:rsid w:val="00B42CA9"/>
    <w:rsid w:val="00B434FB"/>
    <w:rsid w:val="00B43AE3"/>
    <w:rsid w:val="00B440DF"/>
    <w:rsid w:val="00B44C82"/>
    <w:rsid w:val="00B45BB2"/>
    <w:rsid w:val="00B464B2"/>
    <w:rsid w:val="00B46EEA"/>
    <w:rsid w:val="00B471A9"/>
    <w:rsid w:val="00B47F8A"/>
    <w:rsid w:val="00B5242B"/>
    <w:rsid w:val="00B52E82"/>
    <w:rsid w:val="00B543D8"/>
    <w:rsid w:val="00B55640"/>
    <w:rsid w:val="00B5564C"/>
    <w:rsid w:val="00B5628A"/>
    <w:rsid w:val="00B61A34"/>
    <w:rsid w:val="00B62055"/>
    <w:rsid w:val="00B64878"/>
    <w:rsid w:val="00B65B0E"/>
    <w:rsid w:val="00B660B9"/>
    <w:rsid w:val="00B670D7"/>
    <w:rsid w:val="00B72DE0"/>
    <w:rsid w:val="00B7335F"/>
    <w:rsid w:val="00B73670"/>
    <w:rsid w:val="00B75E14"/>
    <w:rsid w:val="00B777E2"/>
    <w:rsid w:val="00B80081"/>
    <w:rsid w:val="00B8205C"/>
    <w:rsid w:val="00B83069"/>
    <w:rsid w:val="00B847D0"/>
    <w:rsid w:val="00B84C1B"/>
    <w:rsid w:val="00B8564B"/>
    <w:rsid w:val="00B87C02"/>
    <w:rsid w:val="00B905E8"/>
    <w:rsid w:val="00B940EF"/>
    <w:rsid w:val="00B95D69"/>
    <w:rsid w:val="00B97337"/>
    <w:rsid w:val="00BA185C"/>
    <w:rsid w:val="00BA239F"/>
    <w:rsid w:val="00BA7E9D"/>
    <w:rsid w:val="00BB0902"/>
    <w:rsid w:val="00BB0B66"/>
    <w:rsid w:val="00BB2E74"/>
    <w:rsid w:val="00BB2EE1"/>
    <w:rsid w:val="00BB2F90"/>
    <w:rsid w:val="00BB3135"/>
    <w:rsid w:val="00BB3223"/>
    <w:rsid w:val="00BB39C2"/>
    <w:rsid w:val="00BB41DA"/>
    <w:rsid w:val="00BB4D50"/>
    <w:rsid w:val="00BB4FF5"/>
    <w:rsid w:val="00BB5112"/>
    <w:rsid w:val="00BB52DC"/>
    <w:rsid w:val="00BB587A"/>
    <w:rsid w:val="00BB6BF7"/>
    <w:rsid w:val="00BB755D"/>
    <w:rsid w:val="00BB7683"/>
    <w:rsid w:val="00BC1ABB"/>
    <w:rsid w:val="00BC2010"/>
    <w:rsid w:val="00BC714D"/>
    <w:rsid w:val="00BD0333"/>
    <w:rsid w:val="00BD0A23"/>
    <w:rsid w:val="00BD136B"/>
    <w:rsid w:val="00BD13E4"/>
    <w:rsid w:val="00BD23B7"/>
    <w:rsid w:val="00BD2B83"/>
    <w:rsid w:val="00BD3D28"/>
    <w:rsid w:val="00BD56E2"/>
    <w:rsid w:val="00BD72C1"/>
    <w:rsid w:val="00BE0F3B"/>
    <w:rsid w:val="00BE1155"/>
    <w:rsid w:val="00BE2039"/>
    <w:rsid w:val="00BE71F8"/>
    <w:rsid w:val="00BF1048"/>
    <w:rsid w:val="00BF18A3"/>
    <w:rsid w:val="00BF207B"/>
    <w:rsid w:val="00BF30B7"/>
    <w:rsid w:val="00BF44B8"/>
    <w:rsid w:val="00BF4ACA"/>
    <w:rsid w:val="00BF61B3"/>
    <w:rsid w:val="00BF75D0"/>
    <w:rsid w:val="00BF7A4F"/>
    <w:rsid w:val="00C00615"/>
    <w:rsid w:val="00C02016"/>
    <w:rsid w:val="00C041A0"/>
    <w:rsid w:val="00C05325"/>
    <w:rsid w:val="00C05C9F"/>
    <w:rsid w:val="00C0665D"/>
    <w:rsid w:val="00C0689C"/>
    <w:rsid w:val="00C0690E"/>
    <w:rsid w:val="00C07BD8"/>
    <w:rsid w:val="00C1253D"/>
    <w:rsid w:val="00C17AEE"/>
    <w:rsid w:val="00C20774"/>
    <w:rsid w:val="00C21196"/>
    <w:rsid w:val="00C2129E"/>
    <w:rsid w:val="00C2141D"/>
    <w:rsid w:val="00C21CDF"/>
    <w:rsid w:val="00C240A5"/>
    <w:rsid w:val="00C2521D"/>
    <w:rsid w:val="00C257F0"/>
    <w:rsid w:val="00C26F51"/>
    <w:rsid w:val="00C270B5"/>
    <w:rsid w:val="00C27204"/>
    <w:rsid w:val="00C272A6"/>
    <w:rsid w:val="00C27BF8"/>
    <w:rsid w:val="00C30415"/>
    <w:rsid w:val="00C30D40"/>
    <w:rsid w:val="00C3108E"/>
    <w:rsid w:val="00C310DA"/>
    <w:rsid w:val="00C31E3C"/>
    <w:rsid w:val="00C32E00"/>
    <w:rsid w:val="00C34086"/>
    <w:rsid w:val="00C354D6"/>
    <w:rsid w:val="00C35BF6"/>
    <w:rsid w:val="00C37016"/>
    <w:rsid w:val="00C373BF"/>
    <w:rsid w:val="00C37F57"/>
    <w:rsid w:val="00C4065A"/>
    <w:rsid w:val="00C42A63"/>
    <w:rsid w:val="00C42CAF"/>
    <w:rsid w:val="00C43300"/>
    <w:rsid w:val="00C43CFA"/>
    <w:rsid w:val="00C44CDF"/>
    <w:rsid w:val="00C454EC"/>
    <w:rsid w:val="00C464DF"/>
    <w:rsid w:val="00C473FA"/>
    <w:rsid w:val="00C47A02"/>
    <w:rsid w:val="00C513B3"/>
    <w:rsid w:val="00C522C2"/>
    <w:rsid w:val="00C53E84"/>
    <w:rsid w:val="00C54D0F"/>
    <w:rsid w:val="00C5523F"/>
    <w:rsid w:val="00C56977"/>
    <w:rsid w:val="00C644EE"/>
    <w:rsid w:val="00C64792"/>
    <w:rsid w:val="00C64947"/>
    <w:rsid w:val="00C64CBE"/>
    <w:rsid w:val="00C6560B"/>
    <w:rsid w:val="00C7058F"/>
    <w:rsid w:val="00C7071E"/>
    <w:rsid w:val="00C7097A"/>
    <w:rsid w:val="00C70DF0"/>
    <w:rsid w:val="00C71001"/>
    <w:rsid w:val="00C71CEA"/>
    <w:rsid w:val="00C7244E"/>
    <w:rsid w:val="00C72C47"/>
    <w:rsid w:val="00C737E0"/>
    <w:rsid w:val="00C74B48"/>
    <w:rsid w:val="00C758FE"/>
    <w:rsid w:val="00C76261"/>
    <w:rsid w:val="00C8014C"/>
    <w:rsid w:val="00C81373"/>
    <w:rsid w:val="00C81661"/>
    <w:rsid w:val="00C82D1D"/>
    <w:rsid w:val="00C83CC0"/>
    <w:rsid w:val="00C84750"/>
    <w:rsid w:val="00C8604A"/>
    <w:rsid w:val="00C90603"/>
    <w:rsid w:val="00C90D65"/>
    <w:rsid w:val="00C91B2B"/>
    <w:rsid w:val="00C93190"/>
    <w:rsid w:val="00C93249"/>
    <w:rsid w:val="00C9395A"/>
    <w:rsid w:val="00C95168"/>
    <w:rsid w:val="00C952FD"/>
    <w:rsid w:val="00C9550A"/>
    <w:rsid w:val="00C95C43"/>
    <w:rsid w:val="00C96279"/>
    <w:rsid w:val="00CA0109"/>
    <w:rsid w:val="00CA04CF"/>
    <w:rsid w:val="00CA19BF"/>
    <w:rsid w:val="00CA2A7C"/>
    <w:rsid w:val="00CA3381"/>
    <w:rsid w:val="00CA4177"/>
    <w:rsid w:val="00CA4713"/>
    <w:rsid w:val="00CA5FAB"/>
    <w:rsid w:val="00CA63C9"/>
    <w:rsid w:val="00CA6E6C"/>
    <w:rsid w:val="00CA7538"/>
    <w:rsid w:val="00CB00EF"/>
    <w:rsid w:val="00CB202B"/>
    <w:rsid w:val="00CB2A6D"/>
    <w:rsid w:val="00CB3840"/>
    <w:rsid w:val="00CB3D66"/>
    <w:rsid w:val="00CB48E8"/>
    <w:rsid w:val="00CB5D59"/>
    <w:rsid w:val="00CC12E9"/>
    <w:rsid w:val="00CC1822"/>
    <w:rsid w:val="00CC2A52"/>
    <w:rsid w:val="00CC2E5D"/>
    <w:rsid w:val="00CC3B10"/>
    <w:rsid w:val="00CC573C"/>
    <w:rsid w:val="00CC59FF"/>
    <w:rsid w:val="00CC7CE0"/>
    <w:rsid w:val="00CC7D8B"/>
    <w:rsid w:val="00CD0291"/>
    <w:rsid w:val="00CD098B"/>
    <w:rsid w:val="00CD0E82"/>
    <w:rsid w:val="00CD12B4"/>
    <w:rsid w:val="00CD1341"/>
    <w:rsid w:val="00CD28EE"/>
    <w:rsid w:val="00CD2AF2"/>
    <w:rsid w:val="00CD3069"/>
    <w:rsid w:val="00CD489E"/>
    <w:rsid w:val="00CD62C9"/>
    <w:rsid w:val="00CD6C71"/>
    <w:rsid w:val="00CD7688"/>
    <w:rsid w:val="00CD7EB7"/>
    <w:rsid w:val="00CE0329"/>
    <w:rsid w:val="00CE28EF"/>
    <w:rsid w:val="00CE5F71"/>
    <w:rsid w:val="00CE6E8F"/>
    <w:rsid w:val="00CE7A78"/>
    <w:rsid w:val="00CE7C5F"/>
    <w:rsid w:val="00CF060A"/>
    <w:rsid w:val="00CF4252"/>
    <w:rsid w:val="00CF5F21"/>
    <w:rsid w:val="00CF7640"/>
    <w:rsid w:val="00CF7B94"/>
    <w:rsid w:val="00D01F3A"/>
    <w:rsid w:val="00D030DF"/>
    <w:rsid w:val="00D03311"/>
    <w:rsid w:val="00D04B97"/>
    <w:rsid w:val="00D0596C"/>
    <w:rsid w:val="00D05C7A"/>
    <w:rsid w:val="00D07139"/>
    <w:rsid w:val="00D0718C"/>
    <w:rsid w:val="00D071D9"/>
    <w:rsid w:val="00D07DC5"/>
    <w:rsid w:val="00D117C2"/>
    <w:rsid w:val="00D12647"/>
    <w:rsid w:val="00D13130"/>
    <w:rsid w:val="00D13DB4"/>
    <w:rsid w:val="00D1474C"/>
    <w:rsid w:val="00D15202"/>
    <w:rsid w:val="00D16292"/>
    <w:rsid w:val="00D177A1"/>
    <w:rsid w:val="00D1794A"/>
    <w:rsid w:val="00D17B3F"/>
    <w:rsid w:val="00D17DF9"/>
    <w:rsid w:val="00D207DF"/>
    <w:rsid w:val="00D2121B"/>
    <w:rsid w:val="00D22ED4"/>
    <w:rsid w:val="00D23023"/>
    <w:rsid w:val="00D245BC"/>
    <w:rsid w:val="00D24CA3"/>
    <w:rsid w:val="00D258B5"/>
    <w:rsid w:val="00D262A6"/>
    <w:rsid w:val="00D271F1"/>
    <w:rsid w:val="00D31DE5"/>
    <w:rsid w:val="00D3277C"/>
    <w:rsid w:val="00D34CEC"/>
    <w:rsid w:val="00D36044"/>
    <w:rsid w:val="00D36268"/>
    <w:rsid w:val="00D36279"/>
    <w:rsid w:val="00D36651"/>
    <w:rsid w:val="00D3795B"/>
    <w:rsid w:val="00D41749"/>
    <w:rsid w:val="00D41812"/>
    <w:rsid w:val="00D43098"/>
    <w:rsid w:val="00D43747"/>
    <w:rsid w:val="00D43AFD"/>
    <w:rsid w:val="00D43CC3"/>
    <w:rsid w:val="00D45ABB"/>
    <w:rsid w:val="00D45FFC"/>
    <w:rsid w:val="00D476D9"/>
    <w:rsid w:val="00D5000F"/>
    <w:rsid w:val="00D50900"/>
    <w:rsid w:val="00D52876"/>
    <w:rsid w:val="00D52D71"/>
    <w:rsid w:val="00D55D3F"/>
    <w:rsid w:val="00D56F2B"/>
    <w:rsid w:val="00D57DB6"/>
    <w:rsid w:val="00D61034"/>
    <w:rsid w:val="00D626CC"/>
    <w:rsid w:val="00D62AD3"/>
    <w:rsid w:val="00D637B2"/>
    <w:rsid w:val="00D66098"/>
    <w:rsid w:val="00D6634F"/>
    <w:rsid w:val="00D6776E"/>
    <w:rsid w:val="00D71256"/>
    <w:rsid w:val="00D748DF"/>
    <w:rsid w:val="00D75966"/>
    <w:rsid w:val="00D75DF8"/>
    <w:rsid w:val="00D76B34"/>
    <w:rsid w:val="00D76D1A"/>
    <w:rsid w:val="00D77362"/>
    <w:rsid w:val="00D8013F"/>
    <w:rsid w:val="00D801F6"/>
    <w:rsid w:val="00D80976"/>
    <w:rsid w:val="00D81342"/>
    <w:rsid w:val="00D813EA"/>
    <w:rsid w:val="00D8152F"/>
    <w:rsid w:val="00D83B88"/>
    <w:rsid w:val="00D85042"/>
    <w:rsid w:val="00D8546E"/>
    <w:rsid w:val="00D8553A"/>
    <w:rsid w:val="00D86869"/>
    <w:rsid w:val="00D87CA6"/>
    <w:rsid w:val="00D87E78"/>
    <w:rsid w:val="00D9141B"/>
    <w:rsid w:val="00D91CB0"/>
    <w:rsid w:val="00D92CC1"/>
    <w:rsid w:val="00D930E6"/>
    <w:rsid w:val="00D93667"/>
    <w:rsid w:val="00D93D58"/>
    <w:rsid w:val="00D94197"/>
    <w:rsid w:val="00D94914"/>
    <w:rsid w:val="00D95571"/>
    <w:rsid w:val="00D95C7C"/>
    <w:rsid w:val="00D95CE8"/>
    <w:rsid w:val="00D971DB"/>
    <w:rsid w:val="00D97E35"/>
    <w:rsid w:val="00DA011D"/>
    <w:rsid w:val="00DA1D50"/>
    <w:rsid w:val="00DA2B25"/>
    <w:rsid w:val="00DA3554"/>
    <w:rsid w:val="00DA498C"/>
    <w:rsid w:val="00DA5E28"/>
    <w:rsid w:val="00DA762E"/>
    <w:rsid w:val="00DA7B21"/>
    <w:rsid w:val="00DB04F1"/>
    <w:rsid w:val="00DB0B58"/>
    <w:rsid w:val="00DB111C"/>
    <w:rsid w:val="00DB150A"/>
    <w:rsid w:val="00DB159B"/>
    <w:rsid w:val="00DB26D7"/>
    <w:rsid w:val="00DB4684"/>
    <w:rsid w:val="00DB6319"/>
    <w:rsid w:val="00DB68EE"/>
    <w:rsid w:val="00DB7819"/>
    <w:rsid w:val="00DB790A"/>
    <w:rsid w:val="00DC034D"/>
    <w:rsid w:val="00DC090A"/>
    <w:rsid w:val="00DC133C"/>
    <w:rsid w:val="00DC1488"/>
    <w:rsid w:val="00DC150C"/>
    <w:rsid w:val="00DC157C"/>
    <w:rsid w:val="00DC1983"/>
    <w:rsid w:val="00DC422E"/>
    <w:rsid w:val="00DC4270"/>
    <w:rsid w:val="00DD0440"/>
    <w:rsid w:val="00DD3470"/>
    <w:rsid w:val="00DD436B"/>
    <w:rsid w:val="00DD4509"/>
    <w:rsid w:val="00DD4B9A"/>
    <w:rsid w:val="00DD502E"/>
    <w:rsid w:val="00DD54F6"/>
    <w:rsid w:val="00DD6945"/>
    <w:rsid w:val="00DE0FAB"/>
    <w:rsid w:val="00DE0FB3"/>
    <w:rsid w:val="00DE1198"/>
    <w:rsid w:val="00DE2045"/>
    <w:rsid w:val="00DE35D1"/>
    <w:rsid w:val="00DE3D19"/>
    <w:rsid w:val="00DE76E6"/>
    <w:rsid w:val="00DE7FE0"/>
    <w:rsid w:val="00DF0BFA"/>
    <w:rsid w:val="00DF0D7E"/>
    <w:rsid w:val="00DF13B2"/>
    <w:rsid w:val="00DF5B5B"/>
    <w:rsid w:val="00DF6884"/>
    <w:rsid w:val="00E0021A"/>
    <w:rsid w:val="00E002FE"/>
    <w:rsid w:val="00E008BD"/>
    <w:rsid w:val="00E01FA3"/>
    <w:rsid w:val="00E04045"/>
    <w:rsid w:val="00E04718"/>
    <w:rsid w:val="00E04EFF"/>
    <w:rsid w:val="00E05E46"/>
    <w:rsid w:val="00E06BE2"/>
    <w:rsid w:val="00E06DAB"/>
    <w:rsid w:val="00E11578"/>
    <w:rsid w:val="00E11670"/>
    <w:rsid w:val="00E148F2"/>
    <w:rsid w:val="00E15094"/>
    <w:rsid w:val="00E1549F"/>
    <w:rsid w:val="00E16371"/>
    <w:rsid w:val="00E16C86"/>
    <w:rsid w:val="00E16EA0"/>
    <w:rsid w:val="00E20A7F"/>
    <w:rsid w:val="00E268EB"/>
    <w:rsid w:val="00E30BC7"/>
    <w:rsid w:val="00E31BAA"/>
    <w:rsid w:val="00E31FE6"/>
    <w:rsid w:val="00E32914"/>
    <w:rsid w:val="00E332C0"/>
    <w:rsid w:val="00E33E57"/>
    <w:rsid w:val="00E348A9"/>
    <w:rsid w:val="00E35012"/>
    <w:rsid w:val="00E35926"/>
    <w:rsid w:val="00E35E61"/>
    <w:rsid w:val="00E36107"/>
    <w:rsid w:val="00E40AC2"/>
    <w:rsid w:val="00E411A8"/>
    <w:rsid w:val="00E42E66"/>
    <w:rsid w:val="00E42EA6"/>
    <w:rsid w:val="00E4494D"/>
    <w:rsid w:val="00E46C80"/>
    <w:rsid w:val="00E46FA5"/>
    <w:rsid w:val="00E505DF"/>
    <w:rsid w:val="00E50C0D"/>
    <w:rsid w:val="00E50E6F"/>
    <w:rsid w:val="00E527C8"/>
    <w:rsid w:val="00E529F5"/>
    <w:rsid w:val="00E549DA"/>
    <w:rsid w:val="00E54EBD"/>
    <w:rsid w:val="00E55F3C"/>
    <w:rsid w:val="00E57C6F"/>
    <w:rsid w:val="00E6029C"/>
    <w:rsid w:val="00E605AC"/>
    <w:rsid w:val="00E62223"/>
    <w:rsid w:val="00E6253F"/>
    <w:rsid w:val="00E62580"/>
    <w:rsid w:val="00E6268C"/>
    <w:rsid w:val="00E62B6E"/>
    <w:rsid w:val="00E6300D"/>
    <w:rsid w:val="00E6338D"/>
    <w:rsid w:val="00E642D4"/>
    <w:rsid w:val="00E65FFC"/>
    <w:rsid w:val="00E66374"/>
    <w:rsid w:val="00E6683C"/>
    <w:rsid w:val="00E66EA2"/>
    <w:rsid w:val="00E7050B"/>
    <w:rsid w:val="00E71150"/>
    <w:rsid w:val="00E71D82"/>
    <w:rsid w:val="00E72624"/>
    <w:rsid w:val="00E72AEC"/>
    <w:rsid w:val="00E7361F"/>
    <w:rsid w:val="00E744C4"/>
    <w:rsid w:val="00E744F2"/>
    <w:rsid w:val="00E75087"/>
    <w:rsid w:val="00E75368"/>
    <w:rsid w:val="00E76B0B"/>
    <w:rsid w:val="00E7707D"/>
    <w:rsid w:val="00E77CB0"/>
    <w:rsid w:val="00E8022F"/>
    <w:rsid w:val="00E817BF"/>
    <w:rsid w:val="00E81D52"/>
    <w:rsid w:val="00E826C9"/>
    <w:rsid w:val="00E833D1"/>
    <w:rsid w:val="00E83C73"/>
    <w:rsid w:val="00E86F3F"/>
    <w:rsid w:val="00E8754B"/>
    <w:rsid w:val="00E90E98"/>
    <w:rsid w:val="00E917C9"/>
    <w:rsid w:val="00E9185F"/>
    <w:rsid w:val="00E921BB"/>
    <w:rsid w:val="00E93B0A"/>
    <w:rsid w:val="00E93D7B"/>
    <w:rsid w:val="00E96A11"/>
    <w:rsid w:val="00E977D6"/>
    <w:rsid w:val="00E97B04"/>
    <w:rsid w:val="00E97D57"/>
    <w:rsid w:val="00EA1A06"/>
    <w:rsid w:val="00EA34ED"/>
    <w:rsid w:val="00EA4901"/>
    <w:rsid w:val="00EA5C40"/>
    <w:rsid w:val="00EA7C74"/>
    <w:rsid w:val="00EB1718"/>
    <w:rsid w:val="00EB188E"/>
    <w:rsid w:val="00EB20A0"/>
    <w:rsid w:val="00EB2571"/>
    <w:rsid w:val="00EB29F0"/>
    <w:rsid w:val="00EB3074"/>
    <w:rsid w:val="00EB7B2E"/>
    <w:rsid w:val="00EC0F90"/>
    <w:rsid w:val="00EC1198"/>
    <w:rsid w:val="00EC19F0"/>
    <w:rsid w:val="00EC2C8C"/>
    <w:rsid w:val="00EC35FC"/>
    <w:rsid w:val="00EC6B45"/>
    <w:rsid w:val="00ED2F25"/>
    <w:rsid w:val="00ED3DC3"/>
    <w:rsid w:val="00ED4575"/>
    <w:rsid w:val="00ED64E7"/>
    <w:rsid w:val="00ED6D3F"/>
    <w:rsid w:val="00ED7198"/>
    <w:rsid w:val="00EE0BD6"/>
    <w:rsid w:val="00EE147B"/>
    <w:rsid w:val="00EE2CF8"/>
    <w:rsid w:val="00EE2D8E"/>
    <w:rsid w:val="00EE3349"/>
    <w:rsid w:val="00EE45D3"/>
    <w:rsid w:val="00EE480B"/>
    <w:rsid w:val="00EE4E43"/>
    <w:rsid w:val="00EE54B7"/>
    <w:rsid w:val="00EE6C38"/>
    <w:rsid w:val="00EE7C4A"/>
    <w:rsid w:val="00EF0ADA"/>
    <w:rsid w:val="00EF0B89"/>
    <w:rsid w:val="00EF1740"/>
    <w:rsid w:val="00EF41F8"/>
    <w:rsid w:val="00EF4397"/>
    <w:rsid w:val="00EF5F06"/>
    <w:rsid w:val="00EF7773"/>
    <w:rsid w:val="00F01AA0"/>
    <w:rsid w:val="00F01E51"/>
    <w:rsid w:val="00F02A1B"/>
    <w:rsid w:val="00F03722"/>
    <w:rsid w:val="00F0502A"/>
    <w:rsid w:val="00F103F4"/>
    <w:rsid w:val="00F10DB2"/>
    <w:rsid w:val="00F1119C"/>
    <w:rsid w:val="00F126B3"/>
    <w:rsid w:val="00F133F1"/>
    <w:rsid w:val="00F142CD"/>
    <w:rsid w:val="00F20C02"/>
    <w:rsid w:val="00F215AF"/>
    <w:rsid w:val="00F21D2B"/>
    <w:rsid w:val="00F228D3"/>
    <w:rsid w:val="00F23071"/>
    <w:rsid w:val="00F25473"/>
    <w:rsid w:val="00F25D8E"/>
    <w:rsid w:val="00F261B9"/>
    <w:rsid w:val="00F2668B"/>
    <w:rsid w:val="00F26A48"/>
    <w:rsid w:val="00F32521"/>
    <w:rsid w:val="00F329B4"/>
    <w:rsid w:val="00F33B39"/>
    <w:rsid w:val="00F340AF"/>
    <w:rsid w:val="00F34C44"/>
    <w:rsid w:val="00F34EB7"/>
    <w:rsid w:val="00F34FB8"/>
    <w:rsid w:val="00F35F0C"/>
    <w:rsid w:val="00F3606A"/>
    <w:rsid w:val="00F3633F"/>
    <w:rsid w:val="00F36554"/>
    <w:rsid w:val="00F3664D"/>
    <w:rsid w:val="00F4309F"/>
    <w:rsid w:val="00F43AC5"/>
    <w:rsid w:val="00F45922"/>
    <w:rsid w:val="00F46602"/>
    <w:rsid w:val="00F514C4"/>
    <w:rsid w:val="00F52771"/>
    <w:rsid w:val="00F53CCF"/>
    <w:rsid w:val="00F6013B"/>
    <w:rsid w:val="00F60DDE"/>
    <w:rsid w:val="00F60F68"/>
    <w:rsid w:val="00F62066"/>
    <w:rsid w:val="00F668D3"/>
    <w:rsid w:val="00F66992"/>
    <w:rsid w:val="00F66DE6"/>
    <w:rsid w:val="00F66E2B"/>
    <w:rsid w:val="00F66F3B"/>
    <w:rsid w:val="00F670FF"/>
    <w:rsid w:val="00F67EA3"/>
    <w:rsid w:val="00F72800"/>
    <w:rsid w:val="00F74399"/>
    <w:rsid w:val="00F74A33"/>
    <w:rsid w:val="00F75EF5"/>
    <w:rsid w:val="00F761E1"/>
    <w:rsid w:val="00F7660B"/>
    <w:rsid w:val="00F776A8"/>
    <w:rsid w:val="00F77798"/>
    <w:rsid w:val="00F814E2"/>
    <w:rsid w:val="00F81C85"/>
    <w:rsid w:val="00F82A9B"/>
    <w:rsid w:val="00F840C2"/>
    <w:rsid w:val="00F84A2C"/>
    <w:rsid w:val="00F87D13"/>
    <w:rsid w:val="00F9032D"/>
    <w:rsid w:val="00F904A6"/>
    <w:rsid w:val="00F9084B"/>
    <w:rsid w:val="00F91AD6"/>
    <w:rsid w:val="00F93A10"/>
    <w:rsid w:val="00F94940"/>
    <w:rsid w:val="00F950E2"/>
    <w:rsid w:val="00F96CC1"/>
    <w:rsid w:val="00FA025C"/>
    <w:rsid w:val="00FA0B20"/>
    <w:rsid w:val="00FA190D"/>
    <w:rsid w:val="00FA23E8"/>
    <w:rsid w:val="00FA4009"/>
    <w:rsid w:val="00FA5EAD"/>
    <w:rsid w:val="00FA79BF"/>
    <w:rsid w:val="00FB17C4"/>
    <w:rsid w:val="00FB2A72"/>
    <w:rsid w:val="00FB40C6"/>
    <w:rsid w:val="00FB4785"/>
    <w:rsid w:val="00FB58D4"/>
    <w:rsid w:val="00FB6F88"/>
    <w:rsid w:val="00FB7B4E"/>
    <w:rsid w:val="00FC015C"/>
    <w:rsid w:val="00FC0C29"/>
    <w:rsid w:val="00FC32FF"/>
    <w:rsid w:val="00FC3FA0"/>
    <w:rsid w:val="00FC431B"/>
    <w:rsid w:val="00FC4665"/>
    <w:rsid w:val="00FC4DF6"/>
    <w:rsid w:val="00FC5023"/>
    <w:rsid w:val="00FC5D25"/>
    <w:rsid w:val="00FC7317"/>
    <w:rsid w:val="00FC7E79"/>
    <w:rsid w:val="00FD08B5"/>
    <w:rsid w:val="00FD1827"/>
    <w:rsid w:val="00FD1C86"/>
    <w:rsid w:val="00FD1F5F"/>
    <w:rsid w:val="00FD3279"/>
    <w:rsid w:val="00FD75C1"/>
    <w:rsid w:val="00FD7AAB"/>
    <w:rsid w:val="00FE0A20"/>
    <w:rsid w:val="00FE0CB2"/>
    <w:rsid w:val="00FE1130"/>
    <w:rsid w:val="00FE1F03"/>
    <w:rsid w:val="00FE2936"/>
    <w:rsid w:val="00FE3F3A"/>
    <w:rsid w:val="00FE5144"/>
    <w:rsid w:val="00FE6971"/>
    <w:rsid w:val="00FE6DFF"/>
    <w:rsid w:val="00FE721C"/>
    <w:rsid w:val="00FE798A"/>
    <w:rsid w:val="00FF2277"/>
    <w:rsid w:val="00FF264C"/>
    <w:rsid w:val="00FF38DA"/>
    <w:rsid w:val="00FF49A0"/>
    <w:rsid w:val="00FF5A4B"/>
    <w:rsid w:val="00FF71A6"/>
    <w:rsid w:val="00FF769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2" fillcolor="white" stroke="f">
      <v:fill color="white"/>
      <v:stroke on="f"/>
    </o:shapedefaults>
    <o:shapelayout v:ext="edit">
      <o:idmap v:ext="edit" data="2"/>
    </o:shapelayout>
  </w:shapeDefaults>
  <w:decimalSymbol w:val=","/>
  <w:listSeparator w:val=";"/>
  <w14:docId w14:val="11AEC0AC"/>
  <w15:chartTrackingRefBased/>
  <w15:docId w15:val="{11450AA0-DC5B-4250-8FDB-D7853A33C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7027"/>
    <w:pPr>
      <w:suppressAutoHyphens/>
      <w:overflowPunct w:val="0"/>
      <w:autoSpaceDE w:val="0"/>
      <w:jc w:val="both"/>
      <w:textAlignment w:val="baseline"/>
    </w:pPr>
    <w:rPr>
      <w:rFonts w:ascii="Arial" w:hAnsi="Arial"/>
      <w:sz w:val="22"/>
      <w:lang w:eastAsia="ar-SA"/>
    </w:rPr>
  </w:style>
  <w:style w:type="paragraph" w:styleId="Titre1">
    <w:name w:val="heading 1"/>
    <w:basedOn w:val="Normal"/>
    <w:next w:val="Normal"/>
    <w:qFormat/>
    <w:rsid w:val="009B0629"/>
    <w:pPr>
      <w:keepNext/>
      <w:spacing w:before="4500" w:after="567"/>
      <w:jc w:val="center"/>
      <w:outlineLvl w:val="0"/>
    </w:pPr>
    <w:rPr>
      <w:rFonts w:cs="Arial"/>
      <w:b/>
      <w:kern w:val="1"/>
      <w:sz w:val="64"/>
      <w:szCs w:val="28"/>
    </w:rPr>
  </w:style>
  <w:style w:type="paragraph" w:styleId="Titre2">
    <w:name w:val="heading 2"/>
    <w:basedOn w:val="Normal"/>
    <w:next w:val="Normal"/>
    <w:qFormat/>
    <w:rsid w:val="000E7E04"/>
    <w:pPr>
      <w:keepNext/>
      <w:spacing w:before="120" w:after="240"/>
      <w:jc w:val="center"/>
      <w:outlineLvl w:val="1"/>
    </w:pPr>
    <w:rPr>
      <w:rFonts w:eastAsia="ヒラギノ角ゴ Pro W3"/>
      <w:b/>
      <w:iCs/>
      <w:smallCaps/>
      <w:sz w:val="28"/>
      <w:szCs w:val="22"/>
    </w:rPr>
  </w:style>
  <w:style w:type="paragraph" w:styleId="Titre3">
    <w:name w:val="heading 3"/>
    <w:basedOn w:val="Normal"/>
    <w:next w:val="Normal"/>
    <w:qFormat/>
    <w:rsid w:val="009807A1"/>
    <w:pPr>
      <w:keepNext/>
      <w:spacing w:after="120"/>
      <w:outlineLvl w:val="2"/>
    </w:pPr>
    <w:rPr>
      <w:b/>
      <w:bCs/>
      <w:u w:val="single"/>
    </w:rPr>
  </w:style>
  <w:style w:type="paragraph" w:styleId="Titre4">
    <w:name w:val="heading 4"/>
    <w:basedOn w:val="Normal"/>
    <w:next w:val="Retraitnormal"/>
    <w:link w:val="Titre4Car"/>
    <w:qFormat/>
    <w:rsid w:val="009807A1"/>
    <w:pPr>
      <w:suppressAutoHyphens w:val="0"/>
      <w:autoSpaceDN w:val="0"/>
      <w:adjustRightInd w:val="0"/>
      <w:outlineLvl w:val="3"/>
    </w:pPr>
    <w:rPr>
      <w:color w:val="000000"/>
      <w:u w:val="single"/>
      <w:lang w:val="x-none" w:eastAsia="x-none"/>
    </w:rPr>
  </w:style>
  <w:style w:type="paragraph" w:styleId="Titre7">
    <w:name w:val="heading 7"/>
    <w:basedOn w:val="Normal"/>
    <w:next w:val="Corpsdetexte"/>
    <w:qFormat/>
    <w:rsid w:val="009807A1"/>
    <w:pPr>
      <w:keepNext/>
      <w:tabs>
        <w:tab w:val="num" w:pos="0"/>
        <w:tab w:val="center" w:pos="5103"/>
        <w:tab w:val="center" w:pos="7938"/>
      </w:tabs>
      <w:overflowPunct/>
      <w:autoSpaceDE/>
      <w:spacing w:before="28" w:after="28"/>
      <w:jc w:val="left"/>
      <w:textAlignment w:val="auto"/>
      <w:outlineLvl w:val="6"/>
    </w:pPr>
    <w:rPr>
      <w:rFonts w:cs="Arial"/>
      <w:bCs/>
      <w:i/>
      <w:sz w:val="20"/>
      <w:u w:val="dotted"/>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sid w:val="009807A1"/>
    <w:rPr>
      <w:rFonts w:ascii="Arial" w:eastAsia="Times New Roman" w:hAnsi="Arial" w:cs="Arial"/>
    </w:rPr>
  </w:style>
  <w:style w:type="character" w:customStyle="1" w:styleId="WW8Num3z0">
    <w:name w:val="WW8Num3z0"/>
    <w:rsid w:val="009807A1"/>
    <w:rPr>
      <w:rFonts w:ascii="Arial" w:hAnsi="Arial" w:cs="Arial"/>
    </w:rPr>
  </w:style>
  <w:style w:type="character" w:customStyle="1" w:styleId="WW8Num4z0">
    <w:name w:val="WW8Num4z0"/>
    <w:rsid w:val="009807A1"/>
    <w:rPr>
      <w:rFonts w:ascii="Arial" w:eastAsia="Times New Roman" w:hAnsi="Arial" w:cs="Arial"/>
    </w:rPr>
  </w:style>
  <w:style w:type="character" w:customStyle="1" w:styleId="WW8Num5z0">
    <w:name w:val="WW8Num5z0"/>
    <w:rsid w:val="009807A1"/>
    <w:rPr>
      <w:rFonts w:ascii="Arial" w:hAnsi="Arial" w:cs="Arial"/>
    </w:rPr>
  </w:style>
  <w:style w:type="character" w:customStyle="1" w:styleId="WW8Num6z0">
    <w:name w:val="WW8Num6z0"/>
    <w:rsid w:val="009807A1"/>
    <w:rPr>
      <w:rFonts w:ascii="Arial" w:eastAsia="Times New Roman" w:hAnsi="Arial" w:cs="Arial"/>
    </w:rPr>
  </w:style>
  <w:style w:type="character" w:customStyle="1" w:styleId="Absatz-Standardschriftart">
    <w:name w:val="Absatz-Standardschriftart"/>
    <w:rsid w:val="009807A1"/>
  </w:style>
  <w:style w:type="character" w:customStyle="1" w:styleId="WW-Absatz-Standardschriftart">
    <w:name w:val="WW-Absatz-Standardschriftart"/>
    <w:rsid w:val="009807A1"/>
  </w:style>
  <w:style w:type="character" w:customStyle="1" w:styleId="WW8Num1z0">
    <w:name w:val="WW8Num1z0"/>
    <w:rsid w:val="009807A1"/>
    <w:rPr>
      <w:rFonts w:ascii="Symbol" w:hAnsi="Symbol"/>
      <w:color w:val="auto"/>
    </w:rPr>
  </w:style>
  <w:style w:type="character" w:customStyle="1" w:styleId="WW8Num2z1">
    <w:name w:val="WW8Num2z1"/>
    <w:rsid w:val="009807A1"/>
    <w:rPr>
      <w:rFonts w:ascii="Courier New" w:hAnsi="Courier New"/>
    </w:rPr>
  </w:style>
  <w:style w:type="character" w:customStyle="1" w:styleId="WW8Num2z2">
    <w:name w:val="WW8Num2z2"/>
    <w:rsid w:val="009807A1"/>
    <w:rPr>
      <w:rFonts w:ascii="Wingdings" w:hAnsi="Wingdings"/>
    </w:rPr>
  </w:style>
  <w:style w:type="character" w:customStyle="1" w:styleId="WW8Num2z3">
    <w:name w:val="WW8Num2z3"/>
    <w:rsid w:val="009807A1"/>
    <w:rPr>
      <w:rFonts w:ascii="Symbol" w:hAnsi="Symbol"/>
    </w:rPr>
  </w:style>
  <w:style w:type="character" w:customStyle="1" w:styleId="WW8Num4z1">
    <w:name w:val="WW8Num4z1"/>
    <w:rsid w:val="009807A1"/>
    <w:rPr>
      <w:rFonts w:ascii="Courier New" w:hAnsi="Courier New"/>
    </w:rPr>
  </w:style>
  <w:style w:type="character" w:customStyle="1" w:styleId="WW8Num4z2">
    <w:name w:val="WW8Num4z2"/>
    <w:rsid w:val="009807A1"/>
    <w:rPr>
      <w:rFonts w:ascii="Wingdings" w:hAnsi="Wingdings"/>
    </w:rPr>
  </w:style>
  <w:style w:type="character" w:customStyle="1" w:styleId="WW8Num4z3">
    <w:name w:val="WW8Num4z3"/>
    <w:rsid w:val="009807A1"/>
    <w:rPr>
      <w:rFonts w:ascii="Symbol" w:hAnsi="Symbol"/>
    </w:rPr>
  </w:style>
  <w:style w:type="character" w:customStyle="1" w:styleId="WW8Num6z1">
    <w:name w:val="WW8Num6z1"/>
    <w:rsid w:val="009807A1"/>
    <w:rPr>
      <w:rFonts w:ascii="Courier New" w:hAnsi="Courier New"/>
    </w:rPr>
  </w:style>
  <w:style w:type="character" w:customStyle="1" w:styleId="WW8Num6z2">
    <w:name w:val="WW8Num6z2"/>
    <w:rsid w:val="009807A1"/>
    <w:rPr>
      <w:rFonts w:ascii="Wingdings" w:hAnsi="Wingdings"/>
    </w:rPr>
  </w:style>
  <w:style w:type="character" w:customStyle="1" w:styleId="WW8Num6z3">
    <w:name w:val="WW8Num6z3"/>
    <w:rsid w:val="009807A1"/>
    <w:rPr>
      <w:rFonts w:ascii="Symbol" w:hAnsi="Symbol"/>
    </w:rPr>
  </w:style>
  <w:style w:type="character" w:customStyle="1" w:styleId="WW8Num7z0">
    <w:name w:val="WW8Num7z0"/>
    <w:rsid w:val="009807A1"/>
    <w:rPr>
      <w:rFonts w:ascii="Symbol" w:hAnsi="Symbol"/>
    </w:rPr>
  </w:style>
  <w:style w:type="character" w:customStyle="1" w:styleId="WW8Num7z1">
    <w:name w:val="WW8Num7z1"/>
    <w:rsid w:val="009807A1"/>
    <w:rPr>
      <w:rFonts w:ascii="Courier New" w:hAnsi="Courier New"/>
    </w:rPr>
  </w:style>
  <w:style w:type="character" w:customStyle="1" w:styleId="WW8Num7z2">
    <w:name w:val="WW8Num7z2"/>
    <w:rsid w:val="009807A1"/>
    <w:rPr>
      <w:rFonts w:ascii="Wingdings" w:hAnsi="Wingdings"/>
    </w:rPr>
  </w:style>
  <w:style w:type="character" w:customStyle="1" w:styleId="WW8Num10z0">
    <w:name w:val="WW8Num10z0"/>
    <w:rsid w:val="009807A1"/>
    <w:rPr>
      <w:rFonts w:ascii="Arial" w:eastAsia="Times New Roman" w:hAnsi="Arial" w:cs="Arial"/>
    </w:rPr>
  </w:style>
  <w:style w:type="character" w:customStyle="1" w:styleId="WW8Num10z1">
    <w:name w:val="WW8Num10z1"/>
    <w:rsid w:val="009807A1"/>
    <w:rPr>
      <w:rFonts w:ascii="Courier New" w:hAnsi="Courier New"/>
    </w:rPr>
  </w:style>
  <w:style w:type="character" w:customStyle="1" w:styleId="WW8Num10z2">
    <w:name w:val="WW8Num10z2"/>
    <w:rsid w:val="009807A1"/>
    <w:rPr>
      <w:rFonts w:ascii="Wingdings" w:hAnsi="Wingdings"/>
    </w:rPr>
  </w:style>
  <w:style w:type="character" w:customStyle="1" w:styleId="WW8Num10z3">
    <w:name w:val="WW8Num10z3"/>
    <w:rsid w:val="009807A1"/>
    <w:rPr>
      <w:rFonts w:ascii="Symbol" w:hAnsi="Symbol"/>
    </w:rPr>
  </w:style>
  <w:style w:type="character" w:customStyle="1" w:styleId="WW8Num12z0">
    <w:name w:val="WW8Num12z0"/>
    <w:rsid w:val="009807A1"/>
    <w:rPr>
      <w:rFonts w:ascii="Arial" w:eastAsia="Times New Roman" w:hAnsi="Arial" w:cs="Arial"/>
    </w:rPr>
  </w:style>
  <w:style w:type="character" w:customStyle="1" w:styleId="WW8Num12z1">
    <w:name w:val="WW8Num12z1"/>
    <w:rsid w:val="009807A1"/>
    <w:rPr>
      <w:rFonts w:ascii="Courier New" w:hAnsi="Courier New"/>
    </w:rPr>
  </w:style>
  <w:style w:type="character" w:customStyle="1" w:styleId="WW8Num12z2">
    <w:name w:val="WW8Num12z2"/>
    <w:rsid w:val="009807A1"/>
    <w:rPr>
      <w:rFonts w:ascii="Wingdings" w:hAnsi="Wingdings"/>
    </w:rPr>
  </w:style>
  <w:style w:type="character" w:customStyle="1" w:styleId="WW8Num12z3">
    <w:name w:val="WW8Num12z3"/>
    <w:rsid w:val="009807A1"/>
    <w:rPr>
      <w:rFonts w:ascii="Symbol" w:hAnsi="Symbol"/>
    </w:rPr>
  </w:style>
  <w:style w:type="character" w:customStyle="1" w:styleId="WW8Num13z0">
    <w:name w:val="WW8Num13z0"/>
    <w:rsid w:val="009807A1"/>
    <w:rPr>
      <w:b/>
      <w:i w:val="0"/>
    </w:rPr>
  </w:style>
  <w:style w:type="paragraph" w:styleId="Titre">
    <w:name w:val="Title"/>
    <w:basedOn w:val="Normal"/>
    <w:next w:val="Sous-titre"/>
    <w:qFormat/>
    <w:rsid w:val="009807A1"/>
    <w:pPr>
      <w:shd w:val="clear" w:color="auto" w:fill="BADDA7"/>
      <w:tabs>
        <w:tab w:val="num" w:pos="717"/>
      </w:tabs>
      <w:spacing w:before="120" w:after="120"/>
      <w:ind w:left="717" w:hanging="360"/>
      <w:outlineLvl w:val="0"/>
    </w:pPr>
    <w:rPr>
      <w:rFonts w:cs="Arial"/>
      <w:b/>
      <w:bCs/>
      <w:smallCaps/>
      <w:kern w:val="1"/>
      <w:sz w:val="24"/>
      <w:szCs w:val="32"/>
    </w:rPr>
  </w:style>
  <w:style w:type="paragraph" w:styleId="Corpsdetexte">
    <w:name w:val="Body Text"/>
    <w:basedOn w:val="Normal"/>
    <w:semiHidden/>
    <w:rsid w:val="009807A1"/>
    <w:pPr>
      <w:spacing w:after="120"/>
    </w:pPr>
  </w:style>
  <w:style w:type="paragraph" w:styleId="Liste">
    <w:name w:val="List"/>
    <w:basedOn w:val="Corpsdetexte"/>
    <w:semiHidden/>
    <w:rsid w:val="009807A1"/>
    <w:rPr>
      <w:rFonts w:cs="Tahoma"/>
      <w:sz w:val="24"/>
    </w:rPr>
  </w:style>
  <w:style w:type="paragraph" w:styleId="Lgende">
    <w:name w:val="caption"/>
    <w:basedOn w:val="Normal"/>
    <w:qFormat/>
    <w:rsid w:val="009807A1"/>
    <w:pPr>
      <w:suppressLineNumbers/>
      <w:spacing w:before="120" w:after="120"/>
    </w:pPr>
    <w:rPr>
      <w:rFonts w:cs="Tahoma"/>
      <w:i/>
      <w:iCs/>
      <w:sz w:val="24"/>
      <w:szCs w:val="24"/>
    </w:rPr>
  </w:style>
  <w:style w:type="paragraph" w:customStyle="1" w:styleId="Index">
    <w:name w:val="Index"/>
    <w:basedOn w:val="Normal"/>
    <w:rsid w:val="009807A1"/>
    <w:pPr>
      <w:suppressLineNumbers/>
    </w:pPr>
    <w:rPr>
      <w:rFonts w:cs="Tahoma"/>
      <w:sz w:val="24"/>
    </w:rPr>
  </w:style>
  <w:style w:type="paragraph" w:styleId="Sous-titre">
    <w:name w:val="Subtitle"/>
    <w:basedOn w:val="Titre"/>
    <w:next w:val="Corpsdetexte"/>
    <w:qFormat/>
    <w:rsid w:val="009807A1"/>
    <w:pPr>
      <w:jc w:val="center"/>
    </w:pPr>
    <w:rPr>
      <w:i/>
      <w:iCs/>
    </w:rPr>
  </w:style>
  <w:style w:type="paragraph" w:styleId="TM1">
    <w:name w:val="toc 1"/>
    <w:basedOn w:val="Normal"/>
    <w:next w:val="Normal"/>
    <w:uiPriority w:val="39"/>
    <w:rsid w:val="00C00615"/>
    <w:pPr>
      <w:spacing w:before="120" w:after="120"/>
      <w:jc w:val="left"/>
    </w:pPr>
    <w:rPr>
      <w:b/>
      <w:bCs/>
      <w:caps/>
      <w:szCs w:val="24"/>
    </w:rPr>
  </w:style>
  <w:style w:type="paragraph" w:styleId="TM2">
    <w:name w:val="toc 2"/>
    <w:basedOn w:val="Normal"/>
    <w:next w:val="Normal"/>
    <w:uiPriority w:val="39"/>
    <w:rsid w:val="007523F6"/>
    <w:pPr>
      <w:ind w:left="220"/>
      <w:jc w:val="left"/>
    </w:pPr>
    <w:rPr>
      <w:smallCaps/>
      <w:szCs w:val="24"/>
    </w:rPr>
  </w:style>
  <w:style w:type="paragraph" w:customStyle="1" w:styleId="GrandTitre">
    <w:name w:val="GrandTitre"/>
    <w:basedOn w:val="Titre1"/>
    <w:next w:val="Normal"/>
    <w:rsid w:val="009807A1"/>
    <w:pPr>
      <w:pageBreakBefore/>
      <w:tabs>
        <w:tab w:val="right" w:pos="19278"/>
      </w:tabs>
      <w:spacing w:before="5160" w:after="480"/>
    </w:pPr>
    <w:rPr>
      <w:rFonts w:ascii="Arial Narrow" w:hAnsi="Arial Narrow" w:cs="Times New Roman"/>
      <w:color w:val="000000"/>
      <w:spacing w:val="100"/>
      <w:sz w:val="70"/>
      <w:shd w:val="clear" w:color="auto" w:fill="BADDA7"/>
    </w:rPr>
  </w:style>
  <w:style w:type="paragraph" w:styleId="Notedebasdepage">
    <w:name w:val="footnote text"/>
    <w:basedOn w:val="Normal"/>
    <w:semiHidden/>
    <w:rsid w:val="009807A1"/>
    <w:pPr>
      <w:spacing w:before="120" w:after="120"/>
    </w:pPr>
    <w:rPr>
      <w:sz w:val="16"/>
    </w:rPr>
  </w:style>
  <w:style w:type="paragraph" w:customStyle="1" w:styleId="titre10">
    <w:name w:val="titre 1"/>
    <w:basedOn w:val="Titre1"/>
    <w:next w:val="Normal"/>
    <w:rsid w:val="009807A1"/>
    <w:pPr>
      <w:spacing w:before="6803"/>
    </w:pPr>
    <w:rPr>
      <w:bCs/>
      <w:smallCaps/>
    </w:rPr>
  </w:style>
  <w:style w:type="paragraph" w:styleId="Corpsdetexte2">
    <w:name w:val="Body Text 2"/>
    <w:basedOn w:val="Normal"/>
    <w:link w:val="Corpsdetexte2Car"/>
    <w:semiHidden/>
    <w:rsid w:val="009807A1"/>
    <w:rPr>
      <w:b/>
      <w:spacing w:val="-4"/>
      <w:u w:val="single"/>
      <w:lang w:val="x-none"/>
    </w:rPr>
  </w:style>
  <w:style w:type="paragraph" w:styleId="Listepuces">
    <w:name w:val="List Bullet"/>
    <w:basedOn w:val="Normal"/>
    <w:semiHidden/>
    <w:rsid w:val="009807A1"/>
    <w:pPr>
      <w:tabs>
        <w:tab w:val="num" w:pos="0"/>
      </w:tabs>
      <w:overflowPunct/>
      <w:autoSpaceDE/>
      <w:ind w:left="720" w:hanging="360"/>
      <w:jc w:val="left"/>
      <w:textAlignment w:val="auto"/>
    </w:pPr>
    <w:rPr>
      <w:rFonts w:ascii="Times New Roman" w:hAnsi="Times New Roman"/>
      <w:sz w:val="24"/>
      <w:szCs w:val="24"/>
    </w:rPr>
  </w:style>
  <w:style w:type="paragraph" w:customStyle="1" w:styleId="Article">
    <w:name w:val="Article"/>
    <w:basedOn w:val="Normal"/>
    <w:rsid w:val="009807A1"/>
    <w:pPr>
      <w:overflowPunct/>
      <w:spacing w:before="60"/>
      <w:textAlignment w:val="auto"/>
    </w:pPr>
    <w:rPr>
      <w:rFonts w:ascii="Times" w:hAnsi="Times"/>
      <w:b/>
      <w:bCs/>
      <w:sz w:val="24"/>
      <w:szCs w:val="24"/>
      <w:lang w:val="fr-CA"/>
    </w:rPr>
  </w:style>
  <w:style w:type="paragraph" w:styleId="Pieddepage">
    <w:name w:val="footer"/>
    <w:basedOn w:val="Normal"/>
    <w:semiHidden/>
    <w:rsid w:val="009807A1"/>
    <w:pPr>
      <w:suppressLineNumbers/>
      <w:tabs>
        <w:tab w:val="center" w:pos="4703"/>
        <w:tab w:val="right" w:pos="9406"/>
      </w:tabs>
    </w:pPr>
  </w:style>
  <w:style w:type="paragraph" w:styleId="En-tte">
    <w:name w:val="header"/>
    <w:aliases w:val=" Car1,Car1"/>
    <w:basedOn w:val="Normal"/>
    <w:link w:val="En-tteCar"/>
    <w:rsid w:val="009807A1"/>
    <w:pPr>
      <w:suppressLineNumbers/>
      <w:tabs>
        <w:tab w:val="center" w:pos="4819"/>
        <w:tab w:val="right" w:pos="9638"/>
      </w:tabs>
    </w:pPr>
  </w:style>
  <w:style w:type="paragraph" w:styleId="Retraitnormal">
    <w:name w:val="Normal Indent"/>
    <w:basedOn w:val="Normal"/>
    <w:uiPriority w:val="99"/>
    <w:rsid w:val="009807A1"/>
    <w:pPr>
      <w:ind w:left="708"/>
    </w:pPr>
  </w:style>
  <w:style w:type="paragraph" w:customStyle="1" w:styleId="Corpsdetexte21">
    <w:name w:val="Corps de texte 21"/>
    <w:basedOn w:val="Normal"/>
    <w:rsid w:val="009807A1"/>
    <w:pPr>
      <w:widowControl w:val="0"/>
      <w:suppressAutoHyphens w:val="0"/>
      <w:autoSpaceDN w:val="0"/>
      <w:adjustRightInd w:val="0"/>
    </w:pPr>
    <w:rPr>
      <w:rFonts w:ascii="Century Gothic" w:hAnsi="Century Gothic"/>
      <w:sz w:val="20"/>
      <w:lang w:eastAsia="fr-FR"/>
    </w:rPr>
  </w:style>
  <w:style w:type="paragraph" w:customStyle="1" w:styleId="article0">
    <w:name w:val="article"/>
    <w:basedOn w:val="Normal"/>
    <w:rsid w:val="009807A1"/>
    <w:pPr>
      <w:suppressAutoHyphens w:val="0"/>
      <w:overflowPunct/>
      <w:autoSpaceDE/>
      <w:textAlignment w:val="auto"/>
    </w:pPr>
    <w:rPr>
      <w:rFonts w:ascii="Avant Garde" w:hAnsi="Avant Garde"/>
      <w:b/>
      <w:sz w:val="26"/>
      <w:lang w:eastAsia="fr-FR"/>
    </w:rPr>
  </w:style>
  <w:style w:type="paragraph" w:customStyle="1" w:styleId="Texte2">
    <w:name w:val="Texte 2"/>
    <w:basedOn w:val="Normal"/>
    <w:rsid w:val="009807A1"/>
    <w:pPr>
      <w:suppressAutoHyphens w:val="0"/>
      <w:overflowPunct/>
      <w:autoSpaceDE/>
      <w:spacing w:before="40" w:after="120"/>
      <w:ind w:left="720"/>
      <w:textAlignment w:val="auto"/>
    </w:pPr>
    <w:rPr>
      <w:rFonts w:ascii="Microsoft Sans Serif" w:hAnsi="Microsoft Sans Serif"/>
      <w:sz w:val="20"/>
      <w:lang w:eastAsia="fr-FR"/>
    </w:rPr>
  </w:style>
  <w:style w:type="paragraph" w:customStyle="1" w:styleId="SousTitresArticle">
    <w:name w:val="SousTitres Article"/>
    <w:basedOn w:val="Lgende"/>
    <w:rsid w:val="009807A1"/>
    <w:pPr>
      <w:suppressLineNumbers w:val="0"/>
      <w:suppressAutoHyphens w:val="0"/>
      <w:overflowPunct/>
      <w:autoSpaceDE/>
      <w:spacing w:before="0" w:after="0"/>
      <w:ind w:right="282" w:firstLine="708"/>
      <w:textAlignment w:val="auto"/>
    </w:pPr>
    <w:rPr>
      <w:rFonts w:ascii="Trebuchet MS" w:hAnsi="Trebuchet MS" w:cs="Times New Roman"/>
      <w:b/>
      <w:bCs/>
      <w:i w:val="0"/>
      <w:iCs w:val="0"/>
      <w:color w:val="000000"/>
      <w:szCs w:val="20"/>
      <w:lang w:eastAsia="fr-FR"/>
    </w:rPr>
  </w:style>
  <w:style w:type="character" w:customStyle="1" w:styleId="Texte">
    <w:name w:val="Texte"/>
    <w:rsid w:val="009807A1"/>
    <w:rPr>
      <w:rFonts w:ascii="Microsoft Sans Serif" w:hAnsi="Microsoft Sans Serif" w:cs="Microsoft Sans Serif" w:hint="default"/>
      <w:color w:val="000000"/>
      <w:sz w:val="20"/>
      <w:szCs w:val="20"/>
    </w:rPr>
  </w:style>
  <w:style w:type="character" w:styleId="Numrodepage">
    <w:name w:val="page number"/>
    <w:basedOn w:val="Policepardfaut"/>
    <w:semiHidden/>
    <w:rsid w:val="009807A1"/>
  </w:style>
  <w:style w:type="paragraph" w:styleId="Retraitcorpsdetexte">
    <w:name w:val="Body Text Indent"/>
    <w:basedOn w:val="Normal"/>
    <w:semiHidden/>
    <w:rsid w:val="009807A1"/>
    <w:pPr>
      <w:spacing w:before="120"/>
      <w:ind w:left="284"/>
    </w:pPr>
    <w:rPr>
      <w:sz w:val="20"/>
    </w:rPr>
  </w:style>
  <w:style w:type="paragraph" w:styleId="TM3">
    <w:name w:val="toc 3"/>
    <w:basedOn w:val="Normal"/>
    <w:next w:val="Normal"/>
    <w:autoRedefine/>
    <w:uiPriority w:val="39"/>
    <w:rsid w:val="00C00615"/>
    <w:pPr>
      <w:tabs>
        <w:tab w:val="right" w:leader="dot" w:pos="10479"/>
      </w:tabs>
      <w:ind w:left="440"/>
      <w:jc w:val="left"/>
    </w:pPr>
    <w:rPr>
      <w:iCs/>
      <w:caps/>
      <w:noProof/>
      <w:sz w:val="20"/>
      <w:szCs w:val="24"/>
    </w:rPr>
  </w:style>
  <w:style w:type="paragraph" w:styleId="TM4">
    <w:name w:val="toc 4"/>
    <w:basedOn w:val="Normal"/>
    <w:next w:val="Normal"/>
    <w:autoRedefine/>
    <w:uiPriority w:val="39"/>
    <w:rsid w:val="009807A1"/>
    <w:pPr>
      <w:ind w:left="660"/>
      <w:jc w:val="left"/>
    </w:pPr>
    <w:rPr>
      <w:rFonts w:ascii="Times New Roman" w:hAnsi="Times New Roman"/>
      <w:szCs w:val="21"/>
    </w:rPr>
  </w:style>
  <w:style w:type="paragraph" w:styleId="TM5">
    <w:name w:val="toc 5"/>
    <w:basedOn w:val="Normal"/>
    <w:next w:val="Normal"/>
    <w:autoRedefine/>
    <w:uiPriority w:val="39"/>
    <w:rsid w:val="009807A1"/>
    <w:pPr>
      <w:ind w:left="880"/>
      <w:jc w:val="left"/>
    </w:pPr>
    <w:rPr>
      <w:rFonts w:ascii="Times New Roman" w:hAnsi="Times New Roman"/>
      <w:szCs w:val="21"/>
    </w:rPr>
  </w:style>
  <w:style w:type="paragraph" w:styleId="TM6">
    <w:name w:val="toc 6"/>
    <w:basedOn w:val="Normal"/>
    <w:next w:val="Normal"/>
    <w:autoRedefine/>
    <w:uiPriority w:val="39"/>
    <w:rsid w:val="009807A1"/>
    <w:pPr>
      <w:ind w:left="1100"/>
      <w:jc w:val="left"/>
    </w:pPr>
    <w:rPr>
      <w:rFonts w:ascii="Times New Roman" w:hAnsi="Times New Roman"/>
      <w:szCs w:val="21"/>
    </w:rPr>
  </w:style>
  <w:style w:type="paragraph" w:styleId="TM7">
    <w:name w:val="toc 7"/>
    <w:basedOn w:val="Normal"/>
    <w:next w:val="Normal"/>
    <w:autoRedefine/>
    <w:uiPriority w:val="39"/>
    <w:rsid w:val="009807A1"/>
    <w:pPr>
      <w:ind w:left="1320"/>
      <w:jc w:val="left"/>
    </w:pPr>
    <w:rPr>
      <w:rFonts w:ascii="Times New Roman" w:hAnsi="Times New Roman"/>
      <w:szCs w:val="21"/>
    </w:rPr>
  </w:style>
  <w:style w:type="paragraph" w:styleId="TM8">
    <w:name w:val="toc 8"/>
    <w:basedOn w:val="Normal"/>
    <w:next w:val="Normal"/>
    <w:autoRedefine/>
    <w:uiPriority w:val="39"/>
    <w:rsid w:val="009807A1"/>
    <w:pPr>
      <w:ind w:left="1540"/>
      <w:jc w:val="left"/>
    </w:pPr>
    <w:rPr>
      <w:rFonts w:ascii="Times New Roman" w:hAnsi="Times New Roman"/>
      <w:szCs w:val="21"/>
    </w:rPr>
  </w:style>
  <w:style w:type="paragraph" w:styleId="TM9">
    <w:name w:val="toc 9"/>
    <w:basedOn w:val="Normal"/>
    <w:next w:val="Normal"/>
    <w:autoRedefine/>
    <w:uiPriority w:val="39"/>
    <w:rsid w:val="009807A1"/>
    <w:pPr>
      <w:ind w:left="1760"/>
      <w:jc w:val="left"/>
    </w:pPr>
    <w:rPr>
      <w:rFonts w:ascii="Times New Roman" w:hAnsi="Times New Roman"/>
      <w:szCs w:val="21"/>
    </w:rPr>
  </w:style>
  <w:style w:type="character" w:styleId="Lienhypertexte">
    <w:name w:val="Hyperlink"/>
    <w:uiPriority w:val="99"/>
    <w:rsid w:val="009807A1"/>
    <w:rPr>
      <w:color w:val="0000FF"/>
      <w:u w:val="single"/>
    </w:rPr>
  </w:style>
  <w:style w:type="paragraph" w:styleId="Retraitcorpsdetexte2">
    <w:name w:val="Body Text Indent 2"/>
    <w:basedOn w:val="Normal"/>
    <w:link w:val="Retraitcorpsdetexte2Car"/>
    <w:uiPriority w:val="99"/>
    <w:semiHidden/>
    <w:unhideWhenUsed/>
    <w:rsid w:val="003D48FC"/>
    <w:pPr>
      <w:spacing w:after="120" w:line="480" w:lineRule="auto"/>
      <w:ind w:left="283"/>
    </w:pPr>
  </w:style>
  <w:style w:type="character" w:customStyle="1" w:styleId="Retraitcorpsdetexte2Car">
    <w:name w:val="Retrait corps de texte 2 Car"/>
    <w:link w:val="Retraitcorpsdetexte2"/>
    <w:uiPriority w:val="99"/>
    <w:semiHidden/>
    <w:rsid w:val="003D48FC"/>
    <w:rPr>
      <w:rFonts w:ascii="Arial" w:hAnsi="Arial"/>
      <w:sz w:val="22"/>
      <w:lang w:eastAsia="ar-SA"/>
    </w:rPr>
  </w:style>
  <w:style w:type="paragraph" w:customStyle="1" w:styleId="titre5">
    <w:name w:val="titre 5"/>
    <w:basedOn w:val="Normal"/>
    <w:rsid w:val="003D48FC"/>
    <w:pPr>
      <w:widowControl w:val="0"/>
      <w:suppressAutoHyphens w:val="0"/>
      <w:overflowPunct/>
      <w:autoSpaceDE/>
      <w:spacing w:after="80"/>
      <w:textAlignment w:val="auto"/>
    </w:pPr>
    <w:rPr>
      <w:rFonts w:eastAsia="Wingdings" w:cs="Arial"/>
      <w:b/>
      <w:bCs/>
      <w:sz w:val="20"/>
      <w:szCs w:val="16"/>
      <w:lang w:eastAsia="zh-CN"/>
    </w:rPr>
  </w:style>
  <w:style w:type="paragraph" w:customStyle="1" w:styleId="Retraitcorpsdetexte21">
    <w:name w:val="Retrait corps de texte 21"/>
    <w:basedOn w:val="Normal"/>
    <w:rsid w:val="00D207DF"/>
    <w:pPr>
      <w:tabs>
        <w:tab w:val="left" w:pos="2060"/>
      </w:tabs>
      <w:suppressAutoHyphens w:val="0"/>
      <w:autoSpaceDN w:val="0"/>
      <w:adjustRightInd w:val="0"/>
      <w:ind w:left="300" w:hanging="300"/>
    </w:pPr>
    <w:rPr>
      <w:sz w:val="20"/>
      <w:lang w:eastAsia="fr-FR"/>
    </w:rPr>
  </w:style>
  <w:style w:type="paragraph" w:customStyle="1" w:styleId="puce1">
    <w:name w:val="puce1"/>
    <w:basedOn w:val="Titre7"/>
    <w:rsid w:val="00D207DF"/>
    <w:pPr>
      <w:keepNext w:val="0"/>
      <w:numPr>
        <w:numId w:val="1"/>
      </w:numPr>
      <w:tabs>
        <w:tab w:val="clear" w:pos="5103"/>
        <w:tab w:val="clear" w:pos="7938"/>
      </w:tabs>
      <w:suppressAutoHyphens w:val="0"/>
      <w:overflowPunct w:val="0"/>
      <w:autoSpaceDE w:val="0"/>
      <w:autoSpaceDN w:val="0"/>
      <w:adjustRightInd w:val="0"/>
      <w:spacing w:before="240" w:after="60" w:line="360" w:lineRule="auto"/>
      <w:jc w:val="both"/>
      <w:textAlignment w:val="baseline"/>
    </w:pPr>
    <w:rPr>
      <w:rFonts w:cs="Times New Roman"/>
      <w:bCs w:val="0"/>
      <w:i w:val="0"/>
      <w:u w:val="none"/>
      <w:lang w:eastAsia="fr-FR"/>
    </w:rPr>
  </w:style>
  <w:style w:type="paragraph" w:customStyle="1" w:styleId="bodytext24">
    <w:name w:val="bodytext24"/>
    <w:basedOn w:val="Normal"/>
    <w:rsid w:val="00D207DF"/>
    <w:pPr>
      <w:suppressAutoHyphens w:val="0"/>
      <w:overflowPunct/>
      <w:autoSpaceDE/>
      <w:spacing w:before="100" w:beforeAutospacing="1" w:after="100" w:afterAutospacing="1"/>
      <w:jc w:val="left"/>
      <w:textAlignment w:val="auto"/>
    </w:pPr>
    <w:rPr>
      <w:rFonts w:ascii="Arial Unicode MS" w:eastAsia="Arial Unicode MS" w:hAnsi="Arial Unicode MS" w:cs="Arial Unicode MS"/>
      <w:sz w:val="24"/>
      <w:szCs w:val="24"/>
      <w:lang w:eastAsia="fr-FR"/>
    </w:rPr>
  </w:style>
  <w:style w:type="character" w:styleId="Accentuation">
    <w:name w:val="Emphasis"/>
    <w:qFormat/>
    <w:rsid w:val="00D207DF"/>
    <w:rPr>
      <w:i/>
      <w:iCs/>
    </w:rPr>
  </w:style>
  <w:style w:type="character" w:customStyle="1" w:styleId="Titre4Car">
    <w:name w:val="Titre 4 Car"/>
    <w:link w:val="Titre4"/>
    <w:rsid w:val="000809CF"/>
    <w:rPr>
      <w:rFonts w:ascii="Arial" w:hAnsi="Arial" w:cs="Arial"/>
      <w:color w:val="000000"/>
      <w:sz w:val="22"/>
      <w:u w:val="single"/>
    </w:rPr>
  </w:style>
  <w:style w:type="character" w:customStyle="1" w:styleId="Corpsdetexte2Car">
    <w:name w:val="Corps de texte 2 Car"/>
    <w:link w:val="Corpsdetexte2"/>
    <w:semiHidden/>
    <w:rsid w:val="000809CF"/>
    <w:rPr>
      <w:rFonts w:ascii="Arial" w:hAnsi="Arial"/>
      <w:b/>
      <w:spacing w:val="-4"/>
      <w:sz w:val="22"/>
      <w:u w:val="single"/>
      <w:lang w:eastAsia="ar-SA"/>
    </w:rPr>
  </w:style>
  <w:style w:type="paragraph" w:styleId="Textedebulles">
    <w:name w:val="Balloon Text"/>
    <w:basedOn w:val="Normal"/>
    <w:link w:val="TextedebullesCar"/>
    <w:uiPriority w:val="99"/>
    <w:semiHidden/>
    <w:unhideWhenUsed/>
    <w:rsid w:val="00C43CFA"/>
    <w:rPr>
      <w:rFonts w:ascii="Tahoma" w:hAnsi="Tahoma" w:cs="Tahoma"/>
      <w:sz w:val="16"/>
      <w:szCs w:val="16"/>
    </w:rPr>
  </w:style>
  <w:style w:type="character" w:customStyle="1" w:styleId="TextedebullesCar">
    <w:name w:val="Texte de bulles Car"/>
    <w:link w:val="Textedebulles"/>
    <w:uiPriority w:val="99"/>
    <w:semiHidden/>
    <w:rsid w:val="00C43CFA"/>
    <w:rPr>
      <w:rFonts w:ascii="Tahoma" w:hAnsi="Tahoma" w:cs="Tahoma"/>
      <w:sz w:val="16"/>
      <w:szCs w:val="16"/>
      <w:lang w:eastAsia="ar-SA"/>
    </w:rPr>
  </w:style>
  <w:style w:type="character" w:customStyle="1" w:styleId="En-tteCar">
    <w:name w:val="En-tête Car"/>
    <w:aliases w:val=" Car1 Car,Car1 Car"/>
    <w:link w:val="En-tte"/>
    <w:rsid w:val="004B5A84"/>
    <w:rPr>
      <w:rFonts w:ascii="Arial" w:hAnsi="Arial"/>
      <w:sz w:val="22"/>
      <w:lang w:eastAsia="ar-SA"/>
    </w:rPr>
  </w:style>
  <w:style w:type="paragraph" w:customStyle="1" w:styleId="Corpsdetexte22">
    <w:name w:val="Corps de texte 22"/>
    <w:basedOn w:val="Normal"/>
    <w:rsid w:val="00C257F0"/>
    <w:pPr>
      <w:suppressAutoHyphens w:val="0"/>
      <w:autoSpaceDN w:val="0"/>
      <w:adjustRightInd w:val="0"/>
      <w:jc w:val="left"/>
    </w:pPr>
    <w:rPr>
      <w:b/>
      <w:sz w:val="24"/>
      <w:lang w:eastAsia="fr-FR"/>
    </w:rPr>
  </w:style>
  <w:style w:type="paragraph" w:styleId="NormalWeb">
    <w:name w:val="Normal (Web)"/>
    <w:basedOn w:val="Normal"/>
    <w:semiHidden/>
    <w:rsid w:val="001E239E"/>
    <w:pPr>
      <w:suppressAutoHyphens w:val="0"/>
      <w:overflowPunct/>
      <w:autoSpaceDE/>
      <w:spacing w:before="100" w:beforeAutospacing="1" w:after="119"/>
      <w:jc w:val="left"/>
      <w:textAlignment w:val="auto"/>
    </w:pPr>
    <w:rPr>
      <w:rFonts w:ascii="Arial Unicode MS" w:eastAsia="Arial Unicode MS" w:hAnsi="Arial Unicode MS" w:cs="Arial Unicode MS"/>
      <w:sz w:val="24"/>
      <w:szCs w:val="24"/>
      <w:lang w:eastAsia="fr-FR"/>
    </w:rPr>
  </w:style>
  <w:style w:type="paragraph" w:styleId="Paragraphedeliste">
    <w:name w:val="List Paragraph"/>
    <w:basedOn w:val="Normal"/>
    <w:link w:val="ParagraphedelisteCar"/>
    <w:uiPriority w:val="34"/>
    <w:qFormat/>
    <w:rsid w:val="00611A26"/>
    <w:pPr>
      <w:ind w:left="720"/>
      <w:contextualSpacing/>
    </w:pPr>
  </w:style>
  <w:style w:type="paragraph" w:customStyle="1" w:styleId="Default">
    <w:name w:val="Default"/>
    <w:rsid w:val="007719D8"/>
    <w:pPr>
      <w:autoSpaceDE w:val="0"/>
      <w:autoSpaceDN w:val="0"/>
      <w:adjustRightInd w:val="0"/>
    </w:pPr>
    <w:rPr>
      <w:rFonts w:ascii="Arial" w:hAnsi="Arial" w:cs="Arial"/>
      <w:color w:val="000000"/>
      <w:sz w:val="24"/>
      <w:szCs w:val="24"/>
    </w:rPr>
  </w:style>
  <w:style w:type="character" w:styleId="Marquedecommentaire">
    <w:name w:val="annotation reference"/>
    <w:uiPriority w:val="99"/>
    <w:semiHidden/>
    <w:unhideWhenUsed/>
    <w:rsid w:val="00292153"/>
    <w:rPr>
      <w:sz w:val="16"/>
      <w:szCs w:val="16"/>
    </w:rPr>
  </w:style>
  <w:style w:type="paragraph" w:styleId="Commentaire">
    <w:name w:val="annotation text"/>
    <w:basedOn w:val="Normal"/>
    <w:link w:val="CommentaireCar"/>
    <w:uiPriority w:val="99"/>
    <w:unhideWhenUsed/>
    <w:rsid w:val="00292153"/>
    <w:rPr>
      <w:sz w:val="20"/>
    </w:rPr>
  </w:style>
  <w:style w:type="character" w:customStyle="1" w:styleId="CommentaireCar">
    <w:name w:val="Commentaire Car"/>
    <w:link w:val="Commentaire"/>
    <w:uiPriority w:val="99"/>
    <w:rsid w:val="00292153"/>
    <w:rPr>
      <w:rFonts w:ascii="Arial" w:hAnsi="Arial"/>
      <w:lang w:eastAsia="ar-SA"/>
    </w:rPr>
  </w:style>
  <w:style w:type="paragraph" w:styleId="Objetducommentaire">
    <w:name w:val="annotation subject"/>
    <w:basedOn w:val="Commentaire"/>
    <w:next w:val="Commentaire"/>
    <w:link w:val="ObjetducommentaireCar"/>
    <w:uiPriority w:val="99"/>
    <w:semiHidden/>
    <w:unhideWhenUsed/>
    <w:rsid w:val="00292153"/>
    <w:rPr>
      <w:b/>
      <w:bCs/>
    </w:rPr>
  </w:style>
  <w:style w:type="character" w:customStyle="1" w:styleId="ObjetducommentaireCar">
    <w:name w:val="Objet du commentaire Car"/>
    <w:link w:val="Objetducommentaire"/>
    <w:uiPriority w:val="99"/>
    <w:semiHidden/>
    <w:rsid w:val="00292153"/>
    <w:rPr>
      <w:rFonts w:ascii="Arial" w:hAnsi="Arial"/>
      <w:b/>
      <w:bCs/>
      <w:lang w:eastAsia="ar-SA"/>
    </w:rPr>
  </w:style>
  <w:style w:type="table" w:styleId="Grilledutableau">
    <w:name w:val="Table Grid"/>
    <w:basedOn w:val="TableauNormal"/>
    <w:uiPriority w:val="59"/>
    <w:rsid w:val="006F7F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Policepardfaut"/>
    <w:rsid w:val="009E4B40"/>
  </w:style>
  <w:style w:type="paragraph" w:customStyle="1" w:styleId="Paragraphedeliste1">
    <w:name w:val="Paragraphe de liste1"/>
    <w:basedOn w:val="Normal"/>
    <w:rsid w:val="0033130E"/>
    <w:pPr>
      <w:ind w:left="720"/>
      <w:contextualSpacing/>
      <w:textAlignment w:val="auto"/>
    </w:pPr>
  </w:style>
  <w:style w:type="paragraph" w:customStyle="1" w:styleId="Paragraphedeliste10">
    <w:name w:val="Paragraphe de liste1"/>
    <w:basedOn w:val="Normal"/>
    <w:rsid w:val="0033130E"/>
    <w:pPr>
      <w:suppressAutoHyphens w:val="0"/>
      <w:overflowPunct/>
      <w:autoSpaceDE/>
      <w:ind w:left="720"/>
      <w:contextualSpacing/>
      <w:textAlignment w:val="auto"/>
    </w:pPr>
    <w:rPr>
      <w:sz w:val="20"/>
      <w:lang w:eastAsia="fr-FR"/>
    </w:rPr>
  </w:style>
  <w:style w:type="character" w:styleId="Lienhypertextesuivivisit">
    <w:name w:val="FollowedHyperlink"/>
    <w:rsid w:val="00200765"/>
    <w:rPr>
      <w:color w:val="800080"/>
      <w:u w:val="single"/>
    </w:rPr>
  </w:style>
  <w:style w:type="character" w:customStyle="1" w:styleId="ParagraphedelisteCar">
    <w:name w:val="Paragraphe de liste Car"/>
    <w:link w:val="Paragraphedeliste"/>
    <w:uiPriority w:val="99"/>
    <w:locked/>
    <w:rsid w:val="00B543D8"/>
    <w:rPr>
      <w:rFonts w:ascii="Arial" w:hAnsi="Arial"/>
      <w:sz w:val="22"/>
      <w:lang w:eastAsia="ar-SA"/>
    </w:rPr>
  </w:style>
  <w:style w:type="paragraph" w:styleId="Rvision">
    <w:name w:val="Revision"/>
    <w:hidden/>
    <w:uiPriority w:val="99"/>
    <w:semiHidden/>
    <w:rsid w:val="007516F0"/>
    <w:rPr>
      <w:rFonts w:ascii="Arial" w:hAnsi="Arial"/>
      <w:sz w:val="22"/>
      <w:lang w:eastAsia="ar-SA"/>
    </w:rPr>
  </w:style>
  <w:style w:type="paragraph" w:styleId="En-ttedetabledesmatires">
    <w:name w:val="TOC Heading"/>
    <w:basedOn w:val="Titre1"/>
    <w:next w:val="Normal"/>
    <w:uiPriority w:val="39"/>
    <w:unhideWhenUsed/>
    <w:qFormat/>
    <w:rsid w:val="007523F6"/>
    <w:pPr>
      <w:keepLines/>
      <w:suppressAutoHyphens w:val="0"/>
      <w:overflowPunct/>
      <w:autoSpaceDE/>
      <w:spacing w:before="240" w:after="0" w:line="259" w:lineRule="auto"/>
      <w:jc w:val="left"/>
      <w:textAlignment w:val="auto"/>
      <w:outlineLvl w:val="9"/>
    </w:pPr>
    <w:rPr>
      <w:rFonts w:asciiTheme="majorHAnsi" w:eastAsiaTheme="majorEastAsia" w:hAnsiTheme="majorHAnsi" w:cstheme="majorBidi"/>
      <w:b w:val="0"/>
      <w:color w:val="2F5496" w:themeColor="accent1" w:themeShade="BF"/>
      <w:kern w:val="0"/>
      <w:sz w:val="32"/>
      <w:szCs w:val="32"/>
      <w:lang w:eastAsia="fr-FR"/>
    </w:rPr>
  </w:style>
  <w:style w:type="character" w:styleId="Mentionnonrsolue">
    <w:name w:val="Unresolved Mention"/>
    <w:basedOn w:val="Policepardfaut"/>
    <w:uiPriority w:val="99"/>
    <w:semiHidden/>
    <w:unhideWhenUsed/>
    <w:rsid w:val="007523F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079262">
      <w:bodyDiv w:val="1"/>
      <w:marLeft w:val="0"/>
      <w:marRight w:val="0"/>
      <w:marTop w:val="0"/>
      <w:marBottom w:val="0"/>
      <w:divBdr>
        <w:top w:val="none" w:sz="0" w:space="0" w:color="auto"/>
        <w:left w:val="none" w:sz="0" w:space="0" w:color="auto"/>
        <w:bottom w:val="none" w:sz="0" w:space="0" w:color="auto"/>
        <w:right w:val="none" w:sz="0" w:space="0" w:color="auto"/>
      </w:divBdr>
    </w:div>
    <w:div w:id="226427724">
      <w:bodyDiv w:val="1"/>
      <w:marLeft w:val="0"/>
      <w:marRight w:val="0"/>
      <w:marTop w:val="0"/>
      <w:marBottom w:val="0"/>
      <w:divBdr>
        <w:top w:val="none" w:sz="0" w:space="0" w:color="auto"/>
        <w:left w:val="none" w:sz="0" w:space="0" w:color="auto"/>
        <w:bottom w:val="none" w:sz="0" w:space="0" w:color="auto"/>
        <w:right w:val="none" w:sz="0" w:space="0" w:color="auto"/>
      </w:divBdr>
    </w:div>
    <w:div w:id="230819345">
      <w:bodyDiv w:val="1"/>
      <w:marLeft w:val="0"/>
      <w:marRight w:val="0"/>
      <w:marTop w:val="0"/>
      <w:marBottom w:val="0"/>
      <w:divBdr>
        <w:top w:val="none" w:sz="0" w:space="0" w:color="auto"/>
        <w:left w:val="none" w:sz="0" w:space="0" w:color="auto"/>
        <w:bottom w:val="none" w:sz="0" w:space="0" w:color="auto"/>
        <w:right w:val="none" w:sz="0" w:space="0" w:color="auto"/>
      </w:divBdr>
    </w:div>
    <w:div w:id="278293597">
      <w:bodyDiv w:val="1"/>
      <w:marLeft w:val="0"/>
      <w:marRight w:val="0"/>
      <w:marTop w:val="0"/>
      <w:marBottom w:val="0"/>
      <w:divBdr>
        <w:top w:val="none" w:sz="0" w:space="0" w:color="auto"/>
        <w:left w:val="none" w:sz="0" w:space="0" w:color="auto"/>
        <w:bottom w:val="none" w:sz="0" w:space="0" w:color="auto"/>
        <w:right w:val="none" w:sz="0" w:space="0" w:color="auto"/>
      </w:divBdr>
      <w:divsChild>
        <w:div w:id="1251041310">
          <w:marLeft w:val="0"/>
          <w:marRight w:val="0"/>
          <w:marTop w:val="167"/>
          <w:marBottom w:val="0"/>
          <w:divBdr>
            <w:top w:val="none" w:sz="0" w:space="0" w:color="auto"/>
            <w:left w:val="none" w:sz="0" w:space="0" w:color="auto"/>
            <w:bottom w:val="none" w:sz="0" w:space="0" w:color="auto"/>
            <w:right w:val="none" w:sz="0" w:space="0" w:color="auto"/>
          </w:divBdr>
        </w:div>
        <w:div w:id="1384791433">
          <w:marLeft w:val="0"/>
          <w:marRight w:val="0"/>
          <w:marTop w:val="0"/>
          <w:marBottom w:val="167"/>
          <w:divBdr>
            <w:top w:val="none" w:sz="0" w:space="0" w:color="auto"/>
            <w:left w:val="none" w:sz="0" w:space="0" w:color="auto"/>
            <w:bottom w:val="none" w:sz="0" w:space="0" w:color="auto"/>
            <w:right w:val="none" w:sz="0" w:space="0" w:color="auto"/>
          </w:divBdr>
        </w:div>
      </w:divsChild>
    </w:div>
    <w:div w:id="373121112">
      <w:bodyDiv w:val="1"/>
      <w:marLeft w:val="0"/>
      <w:marRight w:val="0"/>
      <w:marTop w:val="0"/>
      <w:marBottom w:val="0"/>
      <w:divBdr>
        <w:top w:val="none" w:sz="0" w:space="0" w:color="auto"/>
        <w:left w:val="none" w:sz="0" w:space="0" w:color="auto"/>
        <w:bottom w:val="none" w:sz="0" w:space="0" w:color="auto"/>
        <w:right w:val="none" w:sz="0" w:space="0" w:color="auto"/>
      </w:divBdr>
    </w:div>
    <w:div w:id="651255995">
      <w:bodyDiv w:val="1"/>
      <w:marLeft w:val="0"/>
      <w:marRight w:val="0"/>
      <w:marTop w:val="0"/>
      <w:marBottom w:val="0"/>
      <w:divBdr>
        <w:top w:val="none" w:sz="0" w:space="0" w:color="auto"/>
        <w:left w:val="none" w:sz="0" w:space="0" w:color="auto"/>
        <w:bottom w:val="none" w:sz="0" w:space="0" w:color="auto"/>
        <w:right w:val="none" w:sz="0" w:space="0" w:color="auto"/>
      </w:divBdr>
      <w:divsChild>
        <w:div w:id="836926129">
          <w:marLeft w:val="0"/>
          <w:marRight w:val="0"/>
          <w:marTop w:val="0"/>
          <w:marBottom w:val="167"/>
          <w:divBdr>
            <w:top w:val="none" w:sz="0" w:space="0" w:color="auto"/>
            <w:left w:val="none" w:sz="0" w:space="0" w:color="auto"/>
            <w:bottom w:val="none" w:sz="0" w:space="0" w:color="auto"/>
            <w:right w:val="none" w:sz="0" w:space="0" w:color="auto"/>
          </w:divBdr>
        </w:div>
        <w:div w:id="1990014941">
          <w:marLeft w:val="0"/>
          <w:marRight w:val="0"/>
          <w:marTop w:val="167"/>
          <w:marBottom w:val="0"/>
          <w:divBdr>
            <w:top w:val="none" w:sz="0" w:space="0" w:color="auto"/>
            <w:left w:val="none" w:sz="0" w:space="0" w:color="auto"/>
            <w:bottom w:val="none" w:sz="0" w:space="0" w:color="auto"/>
            <w:right w:val="none" w:sz="0" w:space="0" w:color="auto"/>
          </w:divBdr>
        </w:div>
      </w:divsChild>
    </w:div>
    <w:div w:id="767702654">
      <w:bodyDiv w:val="1"/>
      <w:marLeft w:val="0"/>
      <w:marRight w:val="0"/>
      <w:marTop w:val="0"/>
      <w:marBottom w:val="0"/>
      <w:divBdr>
        <w:top w:val="none" w:sz="0" w:space="0" w:color="auto"/>
        <w:left w:val="none" w:sz="0" w:space="0" w:color="auto"/>
        <w:bottom w:val="none" w:sz="0" w:space="0" w:color="auto"/>
        <w:right w:val="none" w:sz="0" w:space="0" w:color="auto"/>
      </w:divBdr>
    </w:div>
    <w:div w:id="951136420">
      <w:bodyDiv w:val="1"/>
      <w:marLeft w:val="0"/>
      <w:marRight w:val="0"/>
      <w:marTop w:val="0"/>
      <w:marBottom w:val="0"/>
      <w:divBdr>
        <w:top w:val="none" w:sz="0" w:space="0" w:color="auto"/>
        <w:left w:val="none" w:sz="0" w:space="0" w:color="auto"/>
        <w:bottom w:val="none" w:sz="0" w:space="0" w:color="auto"/>
        <w:right w:val="none" w:sz="0" w:space="0" w:color="auto"/>
      </w:divBdr>
    </w:div>
    <w:div w:id="973100538">
      <w:bodyDiv w:val="1"/>
      <w:marLeft w:val="0"/>
      <w:marRight w:val="0"/>
      <w:marTop w:val="0"/>
      <w:marBottom w:val="0"/>
      <w:divBdr>
        <w:top w:val="none" w:sz="0" w:space="0" w:color="auto"/>
        <w:left w:val="none" w:sz="0" w:space="0" w:color="auto"/>
        <w:bottom w:val="none" w:sz="0" w:space="0" w:color="auto"/>
        <w:right w:val="none" w:sz="0" w:space="0" w:color="auto"/>
      </w:divBdr>
    </w:div>
    <w:div w:id="1017006051">
      <w:bodyDiv w:val="1"/>
      <w:marLeft w:val="0"/>
      <w:marRight w:val="0"/>
      <w:marTop w:val="0"/>
      <w:marBottom w:val="0"/>
      <w:divBdr>
        <w:top w:val="none" w:sz="0" w:space="0" w:color="auto"/>
        <w:left w:val="none" w:sz="0" w:space="0" w:color="auto"/>
        <w:bottom w:val="none" w:sz="0" w:space="0" w:color="auto"/>
        <w:right w:val="none" w:sz="0" w:space="0" w:color="auto"/>
      </w:divBdr>
    </w:div>
    <w:div w:id="1050963263">
      <w:bodyDiv w:val="1"/>
      <w:marLeft w:val="0"/>
      <w:marRight w:val="0"/>
      <w:marTop w:val="0"/>
      <w:marBottom w:val="0"/>
      <w:divBdr>
        <w:top w:val="none" w:sz="0" w:space="0" w:color="auto"/>
        <w:left w:val="none" w:sz="0" w:space="0" w:color="auto"/>
        <w:bottom w:val="none" w:sz="0" w:space="0" w:color="auto"/>
        <w:right w:val="none" w:sz="0" w:space="0" w:color="auto"/>
      </w:divBdr>
    </w:div>
    <w:div w:id="1092316516">
      <w:bodyDiv w:val="1"/>
      <w:marLeft w:val="0"/>
      <w:marRight w:val="0"/>
      <w:marTop w:val="0"/>
      <w:marBottom w:val="0"/>
      <w:divBdr>
        <w:top w:val="none" w:sz="0" w:space="0" w:color="auto"/>
        <w:left w:val="none" w:sz="0" w:space="0" w:color="auto"/>
        <w:bottom w:val="none" w:sz="0" w:space="0" w:color="auto"/>
        <w:right w:val="none" w:sz="0" w:space="0" w:color="auto"/>
      </w:divBdr>
    </w:div>
    <w:div w:id="1214926107">
      <w:bodyDiv w:val="1"/>
      <w:marLeft w:val="0"/>
      <w:marRight w:val="0"/>
      <w:marTop w:val="0"/>
      <w:marBottom w:val="0"/>
      <w:divBdr>
        <w:top w:val="none" w:sz="0" w:space="0" w:color="auto"/>
        <w:left w:val="none" w:sz="0" w:space="0" w:color="auto"/>
        <w:bottom w:val="none" w:sz="0" w:space="0" w:color="auto"/>
        <w:right w:val="none" w:sz="0" w:space="0" w:color="auto"/>
      </w:divBdr>
    </w:div>
    <w:div w:id="1217397039">
      <w:bodyDiv w:val="1"/>
      <w:marLeft w:val="0"/>
      <w:marRight w:val="0"/>
      <w:marTop w:val="0"/>
      <w:marBottom w:val="0"/>
      <w:divBdr>
        <w:top w:val="none" w:sz="0" w:space="0" w:color="auto"/>
        <w:left w:val="none" w:sz="0" w:space="0" w:color="auto"/>
        <w:bottom w:val="none" w:sz="0" w:space="0" w:color="auto"/>
        <w:right w:val="none" w:sz="0" w:space="0" w:color="auto"/>
      </w:divBdr>
    </w:div>
    <w:div w:id="1385056670">
      <w:bodyDiv w:val="1"/>
      <w:marLeft w:val="0"/>
      <w:marRight w:val="0"/>
      <w:marTop w:val="0"/>
      <w:marBottom w:val="0"/>
      <w:divBdr>
        <w:top w:val="none" w:sz="0" w:space="0" w:color="auto"/>
        <w:left w:val="none" w:sz="0" w:space="0" w:color="auto"/>
        <w:bottom w:val="none" w:sz="0" w:space="0" w:color="auto"/>
        <w:right w:val="none" w:sz="0" w:space="0" w:color="auto"/>
      </w:divBdr>
    </w:div>
    <w:div w:id="1592009768">
      <w:bodyDiv w:val="1"/>
      <w:marLeft w:val="0"/>
      <w:marRight w:val="0"/>
      <w:marTop w:val="0"/>
      <w:marBottom w:val="0"/>
      <w:divBdr>
        <w:top w:val="none" w:sz="0" w:space="0" w:color="auto"/>
        <w:left w:val="none" w:sz="0" w:space="0" w:color="auto"/>
        <w:bottom w:val="none" w:sz="0" w:space="0" w:color="auto"/>
        <w:right w:val="none" w:sz="0" w:space="0" w:color="auto"/>
      </w:divBdr>
    </w:div>
    <w:div w:id="1742366589">
      <w:bodyDiv w:val="1"/>
      <w:marLeft w:val="0"/>
      <w:marRight w:val="0"/>
      <w:marTop w:val="0"/>
      <w:marBottom w:val="0"/>
      <w:divBdr>
        <w:top w:val="none" w:sz="0" w:space="0" w:color="auto"/>
        <w:left w:val="none" w:sz="0" w:space="0" w:color="auto"/>
        <w:bottom w:val="none" w:sz="0" w:space="0" w:color="auto"/>
        <w:right w:val="none" w:sz="0" w:space="0" w:color="auto"/>
      </w:divBdr>
    </w:div>
    <w:div w:id="1782534122">
      <w:bodyDiv w:val="1"/>
      <w:marLeft w:val="0"/>
      <w:marRight w:val="0"/>
      <w:marTop w:val="0"/>
      <w:marBottom w:val="0"/>
      <w:divBdr>
        <w:top w:val="none" w:sz="0" w:space="0" w:color="auto"/>
        <w:left w:val="none" w:sz="0" w:space="0" w:color="auto"/>
        <w:bottom w:val="none" w:sz="0" w:space="0" w:color="auto"/>
        <w:right w:val="none" w:sz="0" w:space="0" w:color="auto"/>
      </w:divBdr>
      <w:divsChild>
        <w:div w:id="39864368">
          <w:marLeft w:val="547"/>
          <w:marRight w:val="0"/>
          <w:marTop w:val="58"/>
          <w:marBottom w:val="0"/>
          <w:divBdr>
            <w:top w:val="none" w:sz="0" w:space="0" w:color="auto"/>
            <w:left w:val="none" w:sz="0" w:space="0" w:color="auto"/>
            <w:bottom w:val="none" w:sz="0" w:space="0" w:color="auto"/>
            <w:right w:val="none" w:sz="0" w:space="0" w:color="auto"/>
          </w:divBdr>
        </w:div>
      </w:divsChild>
    </w:div>
    <w:div w:id="1924874736">
      <w:bodyDiv w:val="1"/>
      <w:marLeft w:val="0"/>
      <w:marRight w:val="0"/>
      <w:marTop w:val="0"/>
      <w:marBottom w:val="0"/>
      <w:divBdr>
        <w:top w:val="none" w:sz="0" w:space="0" w:color="auto"/>
        <w:left w:val="none" w:sz="0" w:space="0" w:color="auto"/>
        <w:bottom w:val="none" w:sz="0" w:space="0" w:color="auto"/>
        <w:right w:val="none" w:sz="0" w:space="0" w:color="auto"/>
      </w:divBdr>
    </w:div>
    <w:div w:id="1950550999">
      <w:bodyDiv w:val="1"/>
      <w:marLeft w:val="0"/>
      <w:marRight w:val="0"/>
      <w:marTop w:val="0"/>
      <w:marBottom w:val="0"/>
      <w:divBdr>
        <w:top w:val="none" w:sz="0" w:space="0" w:color="auto"/>
        <w:left w:val="none" w:sz="0" w:space="0" w:color="auto"/>
        <w:bottom w:val="none" w:sz="0" w:space="0" w:color="auto"/>
        <w:right w:val="none" w:sz="0" w:space="0" w:color="auto"/>
      </w:divBdr>
    </w:div>
    <w:div w:id="2051227774">
      <w:bodyDiv w:val="1"/>
      <w:marLeft w:val="0"/>
      <w:marRight w:val="0"/>
      <w:marTop w:val="0"/>
      <w:marBottom w:val="0"/>
      <w:divBdr>
        <w:top w:val="none" w:sz="0" w:space="0" w:color="auto"/>
        <w:left w:val="none" w:sz="0" w:space="0" w:color="auto"/>
        <w:bottom w:val="none" w:sz="0" w:space="0" w:color="auto"/>
        <w:right w:val="none" w:sz="0" w:space="0" w:color="auto"/>
      </w:divBdr>
    </w:div>
    <w:div w:id="2075741738">
      <w:bodyDiv w:val="1"/>
      <w:marLeft w:val="0"/>
      <w:marRight w:val="0"/>
      <w:marTop w:val="0"/>
      <w:marBottom w:val="0"/>
      <w:divBdr>
        <w:top w:val="none" w:sz="0" w:space="0" w:color="auto"/>
        <w:left w:val="none" w:sz="0" w:space="0" w:color="auto"/>
        <w:bottom w:val="none" w:sz="0" w:space="0" w:color="auto"/>
        <w:right w:val="none" w:sz="0" w:space="0" w:color="auto"/>
      </w:divBdr>
    </w:div>
    <w:div w:id="2081977636">
      <w:bodyDiv w:val="1"/>
      <w:marLeft w:val="0"/>
      <w:marRight w:val="0"/>
      <w:marTop w:val="0"/>
      <w:marBottom w:val="0"/>
      <w:divBdr>
        <w:top w:val="none" w:sz="0" w:space="0" w:color="auto"/>
        <w:left w:val="none" w:sz="0" w:space="0" w:color="auto"/>
        <w:bottom w:val="none" w:sz="0" w:space="0" w:color="auto"/>
        <w:right w:val="none" w:sz="0" w:space="0" w:color="auto"/>
      </w:divBdr>
      <w:divsChild>
        <w:div w:id="892429933">
          <w:marLeft w:val="0"/>
          <w:marRight w:val="0"/>
          <w:marTop w:val="167"/>
          <w:marBottom w:val="0"/>
          <w:divBdr>
            <w:top w:val="none" w:sz="0" w:space="0" w:color="auto"/>
            <w:left w:val="none" w:sz="0" w:space="0" w:color="auto"/>
            <w:bottom w:val="none" w:sz="0" w:space="0" w:color="auto"/>
            <w:right w:val="none" w:sz="0" w:space="0" w:color="auto"/>
          </w:divBdr>
        </w:div>
        <w:div w:id="1339622605">
          <w:marLeft w:val="0"/>
          <w:marRight w:val="0"/>
          <w:marTop w:val="0"/>
          <w:marBottom w:val="167"/>
          <w:divBdr>
            <w:top w:val="none" w:sz="0" w:space="0" w:color="auto"/>
            <w:left w:val="none" w:sz="0" w:space="0" w:color="auto"/>
            <w:bottom w:val="none" w:sz="0" w:space="0" w:color="auto"/>
            <w:right w:val="none" w:sz="0" w:space="0" w:color="auto"/>
          </w:divBdr>
        </w:div>
      </w:divsChild>
    </w:div>
    <w:div w:id="2141998409">
      <w:bodyDiv w:val="1"/>
      <w:marLeft w:val="0"/>
      <w:marRight w:val="0"/>
      <w:marTop w:val="0"/>
      <w:marBottom w:val="0"/>
      <w:divBdr>
        <w:top w:val="none" w:sz="0" w:space="0" w:color="auto"/>
        <w:left w:val="none" w:sz="0" w:space="0" w:color="auto"/>
        <w:bottom w:val="none" w:sz="0" w:space="0" w:color="auto"/>
        <w:right w:val="none" w:sz="0" w:space="0" w:color="auto"/>
      </w:divBdr>
      <w:divsChild>
        <w:div w:id="644970608">
          <w:marLeft w:val="0"/>
          <w:marRight w:val="0"/>
          <w:marTop w:val="167"/>
          <w:marBottom w:val="0"/>
          <w:divBdr>
            <w:top w:val="none" w:sz="0" w:space="0" w:color="auto"/>
            <w:left w:val="none" w:sz="0" w:space="0" w:color="auto"/>
            <w:bottom w:val="none" w:sz="0" w:space="0" w:color="auto"/>
            <w:right w:val="none" w:sz="0" w:space="0" w:color="auto"/>
          </w:divBdr>
        </w:div>
        <w:div w:id="1271400326">
          <w:marLeft w:val="0"/>
          <w:marRight w:val="0"/>
          <w:marTop w:val="0"/>
          <w:marBottom w:val="167"/>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jpeg"/><Relationship Id="rId26" Type="http://schemas.openxmlformats.org/officeDocument/2006/relationships/oleObject" Target="embeddings/oleObject1.bin"/><Relationship Id="rId3" Type="http://schemas.openxmlformats.org/officeDocument/2006/relationships/customXml" Target="../customXml/item3.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emf"/><Relationship Id="rId25" Type="http://schemas.openxmlformats.org/officeDocument/2006/relationships/image" Target="media/image9.wmf"/><Relationship Id="rId33" Type="http://schemas.openxmlformats.org/officeDocument/2006/relationships/hyperlink" Target="https://www.legifrance.gouv.fr/affichCodeArticle.do?cidTexte=LEGITEXT000006074075&amp;idArticle=LEGIARTI000031211183&amp;dateTexte=&amp;categorieLien=cid" TargetMode="Externa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60.jpeg"/><Relationship Id="rId29" Type="http://schemas.openxmlformats.org/officeDocument/2006/relationships/hyperlink" Target="https://www.legifrance.gouv.fr/affichCodeArticle.do?cidTexte=LEGITEXT000006074075&amp;idArticle=LEGIARTI000031211179&amp;dateTexte=&amp;categorieLien=ci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3.xml"/><Relationship Id="rId32" Type="http://schemas.openxmlformats.org/officeDocument/2006/relationships/hyperlink" Target="https://www.legifrance.gouv.fr/affichCodeArticle.do?cidTexte=LEGITEXT000006074075&amp;idArticle=LEGIARTI000031211179&amp;dateTexte=&amp;categorieLien=cid" TargetMode="External"/><Relationship Id="rId5" Type="http://schemas.openxmlformats.org/officeDocument/2006/relationships/numbering" Target="numbering.xml"/><Relationship Id="rId15" Type="http://schemas.openxmlformats.org/officeDocument/2006/relationships/hyperlink" Target="https://www.legifrance.gouv.fr/affichCodeArticle.do?cidTexte=LEGITEXT000006071367&amp;idArticle=LEGIARTI000022524799&amp;dateTexte=&amp;categorieLien=cid" TargetMode="External"/><Relationship Id="rId23" Type="http://schemas.openxmlformats.org/officeDocument/2006/relationships/hyperlink" Target="http://fr.wikipedia.org/wiki/Transport_en_commun" TargetMode="External"/><Relationship Id="rId28" Type="http://schemas.openxmlformats.org/officeDocument/2006/relationships/hyperlink" Target="https://www.legifrance.gouv.fr/affichCodeArticle.do?cidTexte=LEGITEXT000006071367&amp;idArticle=LEGIARTI000006584301&amp;dateTexte=&amp;categorieLien=cid" TargetMode="External"/><Relationship Id="rId10" Type="http://schemas.openxmlformats.org/officeDocument/2006/relationships/endnotes" Target="endnotes.xml"/><Relationship Id="rId19" Type="http://schemas.openxmlformats.org/officeDocument/2006/relationships/image" Target="media/image6.jpeg"/><Relationship Id="rId31" Type="http://schemas.openxmlformats.org/officeDocument/2006/relationships/hyperlink" Target="https://www.legifrance.gouv.fr/affichCodeArticle.do?cidTexte=LEGITEXT000006071367&amp;idArticle=LEGIARTI000006584301&amp;dateTexte=&amp;categorieLien=cid"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8.jpeg"/><Relationship Id="rId27" Type="http://schemas.openxmlformats.org/officeDocument/2006/relationships/oleObject" Target="embeddings/oleObject2.bin"/><Relationship Id="rId30" Type="http://schemas.openxmlformats.org/officeDocument/2006/relationships/hyperlink" Target="https://www.legifrance.gouv.fr/affichCodeArticle.do?cidTexte=LEGITEXT000006074075&amp;idArticle=LEGIARTI000031211183&amp;dateTexte=&amp;categorieLien=cid" TargetMode="External"/><Relationship Id="rId35" Type="http://schemas.openxmlformats.org/officeDocument/2006/relationships/theme" Target="theme/theme1.xml"/><Relationship Id="rId8"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9e6784ea-5103-4874-a424-3c1d604941ea">
      <Terms xmlns="http://schemas.microsoft.com/office/infopath/2007/PartnerControls"/>
    </lcf76f155ced4ddcb4097134ff3c332f>
    <TaxCatchAll xmlns="0dfddb1a-948b-4edc-a909-d8fb1892355e"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EA8BBFC03B64540874C155D6DE3A00E" ma:contentTypeVersion="11" ma:contentTypeDescription="Crée un document." ma:contentTypeScope="" ma:versionID="5d4fe4ee44e737c40f2e747b98689360">
  <xsd:schema xmlns:xsd="http://www.w3.org/2001/XMLSchema" xmlns:xs="http://www.w3.org/2001/XMLSchema" xmlns:p="http://schemas.microsoft.com/office/2006/metadata/properties" xmlns:ns2="9e6784ea-5103-4874-a424-3c1d604941ea" xmlns:ns3="0dfddb1a-948b-4edc-a909-d8fb1892355e" targetNamespace="http://schemas.microsoft.com/office/2006/metadata/properties" ma:root="true" ma:fieldsID="34bf8607f3e2982a4218de7b440ceabd" ns2:_="" ns3:_="">
    <xsd:import namespace="9e6784ea-5103-4874-a424-3c1d604941ea"/>
    <xsd:import namespace="0dfddb1a-948b-4edc-a909-d8fb1892355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6784ea-5103-4874-a424-3c1d604941e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3e7cfd1-01ec-48fb-ba6e-6af6b53aa06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fddb1a-948b-4edc-a909-d8fb1892355e"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5ca9be9-67bd-4977-ba92-f2e8db5f55a2}" ma:internalName="TaxCatchAll" ma:showField="CatchAllData" ma:web="0dfddb1a-948b-4edc-a909-d8fb1892355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7198B72-F58F-4C78-AB30-8C1772351CF2}">
  <ds:schemaRefs>
    <ds:schemaRef ds:uri="http://schemas.microsoft.com/office/2006/metadata/properties"/>
    <ds:schemaRef ds:uri="http://schemas.microsoft.com/office/infopath/2007/PartnerControls"/>
    <ds:schemaRef ds:uri="9e6784ea-5103-4874-a424-3c1d604941ea"/>
    <ds:schemaRef ds:uri="0dfddb1a-948b-4edc-a909-d8fb1892355e"/>
  </ds:schemaRefs>
</ds:datastoreItem>
</file>

<file path=customXml/itemProps2.xml><?xml version="1.0" encoding="utf-8"?>
<ds:datastoreItem xmlns:ds="http://schemas.openxmlformats.org/officeDocument/2006/customXml" ds:itemID="{97EEA42C-6430-423B-9E34-2806B86AC089}">
  <ds:schemaRefs>
    <ds:schemaRef ds:uri="http://schemas.openxmlformats.org/officeDocument/2006/bibliography"/>
  </ds:schemaRefs>
</ds:datastoreItem>
</file>

<file path=customXml/itemProps3.xml><?xml version="1.0" encoding="utf-8"?>
<ds:datastoreItem xmlns:ds="http://schemas.openxmlformats.org/officeDocument/2006/customXml" ds:itemID="{7BA61D99-F40E-4AEF-902C-486561188B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6784ea-5103-4874-a424-3c1d604941ea"/>
    <ds:schemaRef ds:uri="0dfddb1a-948b-4edc-a909-d8fb189235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69D2137-241E-425B-BE1F-83E0004E236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223</TotalTime>
  <Pages>147</Pages>
  <Words>47695</Words>
  <Characters>262325</Characters>
  <Application>Microsoft Office Word</Application>
  <DocSecurity>0</DocSecurity>
  <Lines>2186</Lines>
  <Paragraphs>618</Paragraphs>
  <ScaleCrop>false</ScaleCrop>
  <HeadingPairs>
    <vt:vector size="2" baseType="variant">
      <vt:variant>
        <vt:lpstr>Titre</vt:lpstr>
      </vt:variant>
      <vt:variant>
        <vt:i4>1</vt:i4>
      </vt:variant>
    </vt:vector>
  </HeadingPairs>
  <TitlesOfParts>
    <vt:vector size="1" baseType="lpstr">
      <vt:lpstr>Titre I - Dispositions générales</vt:lpstr>
    </vt:vector>
  </TitlesOfParts>
  <Company>Citadia Conseil</Company>
  <LinksUpToDate>false</LinksUpToDate>
  <CharactersWithSpaces>309402</CharactersWithSpaces>
  <SharedDoc>false</SharedDoc>
  <HLinks>
    <vt:vector size="168" baseType="variant">
      <vt:variant>
        <vt:i4>4259929</vt:i4>
      </vt:variant>
      <vt:variant>
        <vt:i4>150</vt:i4>
      </vt:variant>
      <vt:variant>
        <vt:i4>0</vt:i4>
      </vt:variant>
      <vt:variant>
        <vt:i4>5</vt:i4>
      </vt:variant>
      <vt:variant>
        <vt:lpwstr>https://www.legifrance.gouv.fr/affichCodeArticle.do?cidTexte=LEGITEXT000006074075&amp;idArticle=LEGIARTI000031211183&amp;dateTexte=&amp;categorieLien=cid</vt:lpwstr>
      </vt:variant>
      <vt:variant>
        <vt:lpwstr/>
      </vt:variant>
      <vt:variant>
        <vt:i4>4915286</vt:i4>
      </vt:variant>
      <vt:variant>
        <vt:i4>147</vt:i4>
      </vt:variant>
      <vt:variant>
        <vt:i4>0</vt:i4>
      </vt:variant>
      <vt:variant>
        <vt:i4>5</vt:i4>
      </vt:variant>
      <vt:variant>
        <vt:lpwstr>https://www.legifrance.gouv.fr/affichCodeArticle.do?cidTexte=LEGITEXT000006074075&amp;idArticle=LEGIARTI000031211179&amp;dateTexte=&amp;categorieLien=cid</vt:lpwstr>
      </vt:variant>
      <vt:variant>
        <vt:lpwstr/>
      </vt:variant>
      <vt:variant>
        <vt:i4>4915281</vt:i4>
      </vt:variant>
      <vt:variant>
        <vt:i4>144</vt:i4>
      </vt:variant>
      <vt:variant>
        <vt:i4>0</vt:i4>
      </vt:variant>
      <vt:variant>
        <vt:i4>5</vt:i4>
      </vt:variant>
      <vt:variant>
        <vt:lpwstr>https://www.legifrance.gouv.fr/affichCodeArticle.do?cidTexte=LEGITEXT000006071367&amp;idArticle=LEGIARTI000006584301&amp;dateTexte=&amp;categorieLien=cid</vt:lpwstr>
      </vt:variant>
      <vt:variant>
        <vt:lpwstr/>
      </vt:variant>
      <vt:variant>
        <vt:i4>4259929</vt:i4>
      </vt:variant>
      <vt:variant>
        <vt:i4>141</vt:i4>
      </vt:variant>
      <vt:variant>
        <vt:i4>0</vt:i4>
      </vt:variant>
      <vt:variant>
        <vt:i4>5</vt:i4>
      </vt:variant>
      <vt:variant>
        <vt:lpwstr>https://www.legifrance.gouv.fr/affichCodeArticle.do?cidTexte=LEGITEXT000006074075&amp;idArticle=LEGIARTI000031211183&amp;dateTexte=&amp;categorieLien=cid</vt:lpwstr>
      </vt:variant>
      <vt:variant>
        <vt:lpwstr/>
      </vt:variant>
      <vt:variant>
        <vt:i4>4915286</vt:i4>
      </vt:variant>
      <vt:variant>
        <vt:i4>138</vt:i4>
      </vt:variant>
      <vt:variant>
        <vt:i4>0</vt:i4>
      </vt:variant>
      <vt:variant>
        <vt:i4>5</vt:i4>
      </vt:variant>
      <vt:variant>
        <vt:lpwstr>https://www.legifrance.gouv.fr/affichCodeArticle.do?cidTexte=LEGITEXT000006074075&amp;idArticle=LEGIARTI000031211179&amp;dateTexte=&amp;categorieLien=cid</vt:lpwstr>
      </vt:variant>
      <vt:variant>
        <vt:lpwstr/>
      </vt:variant>
      <vt:variant>
        <vt:i4>4915281</vt:i4>
      </vt:variant>
      <vt:variant>
        <vt:i4>135</vt:i4>
      </vt:variant>
      <vt:variant>
        <vt:i4>0</vt:i4>
      </vt:variant>
      <vt:variant>
        <vt:i4>5</vt:i4>
      </vt:variant>
      <vt:variant>
        <vt:lpwstr>https://www.legifrance.gouv.fr/affichCodeArticle.do?cidTexte=LEGITEXT000006071367&amp;idArticle=LEGIARTI000006584301&amp;dateTexte=&amp;categorieLien=cid</vt:lpwstr>
      </vt:variant>
      <vt:variant>
        <vt:lpwstr/>
      </vt:variant>
      <vt:variant>
        <vt:i4>3604605</vt:i4>
      </vt:variant>
      <vt:variant>
        <vt:i4>126</vt:i4>
      </vt:variant>
      <vt:variant>
        <vt:i4>0</vt:i4>
      </vt:variant>
      <vt:variant>
        <vt:i4>5</vt:i4>
      </vt:variant>
      <vt:variant>
        <vt:lpwstr>http://fr.wikipedia.org/wiki/Transport_en_commun</vt:lpwstr>
      </vt:variant>
      <vt:variant>
        <vt:lpwstr/>
      </vt:variant>
      <vt:variant>
        <vt:i4>4784218</vt:i4>
      </vt:variant>
      <vt:variant>
        <vt:i4>123</vt:i4>
      </vt:variant>
      <vt:variant>
        <vt:i4>0</vt:i4>
      </vt:variant>
      <vt:variant>
        <vt:i4>5</vt:i4>
      </vt:variant>
      <vt:variant>
        <vt:lpwstr>https://www.legifrance.gouv.fr/affichCodeArticle.do?cidTexte=LEGITEXT000006071367&amp;idArticle=LEGIARTI000022524799&amp;dateTexte=&amp;categorieLien=cid</vt:lpwstr>
      </vt:variant>
      <vt:variant>
        <vt:lpwstr/>
      </vt:variant>
      <vt:variant>
        <vt:i4>1572920</vt:i4>
      </vt:variant>
      <vt:variant>
        <vt:i4>116</vt:i4>
      </vt:variant>
      <vt:variant>
        <vt:i4>0</vt:i4>
      </vt:variant>
      <vt:variant>
        <vt:i4>5</vt:i4>
      </vt:variant>
      <vt:variant>
        <vt:lpwstr/>
      </vt:variant>
      <vt:variant>
        <vt:lpwstr>_Toc421550881</vt:lpwstr>
      </vt:variant>
      <vt:variant>
        <vt:i4>1572920</vt:i4>
      </vt:variant>
      <vt:variant>
        <vt:i4>110</vt:i4>
      </vt:variant>
      <vt:variant>
        <vt:i4>0</vt:i4>
      </vt:variant>
      <vt:variant>
        <vt:i4>5</vt:i4>
      </vt:variant>
      <vt:variant>
        <vt:lpwstr/>
      </vt:variant>
      <vt:variant>
        <vt:lpwstr>_Toc421550880</vt:lpwstr>
      </vt:variant>
      <vt:variant>
        <vt:i4>1507384</vt:i4>
      </vt:variant>
      <vt:variant>
        <vt:i4>104</vt:i4>
      </vt:variant>
      <vt:variant>
        <vt:i4>0</vt:i4>
      </vt:variant>
      <vt:variant>
        <vt:i4>5</vt:i4>
      </vt:variant>
      <vt:variant>
        <vt:lpwstr/>
      </vt:variant>
      <vt:variant>
        <vt:lpwstr>_Toc421550879</vt:lpwstr>
      </vt:variant>
      <vt:variant>
        <vt:i4>1507384</vt:i4>
      </vt:variant>
      <vt:variant>
        <vt:i4>98</vt:i4>
      </vt:variant>
      <vt:variant>
        <vt:i4>0</vt:i4>
      </vt:variant>
      <vt:variant>
        <vt:i4>5</vt:i4>
      </vt:variant>
      <vt:variant>
        <vt:lpwstr/>
      </vt:variant>
      <vt:variant>
        <vt:lpwstr>_Toc421550878</vt:lpwstr>
      </vt:variant>
      <vt:variant>
        <vt:i4>1507384</vt:i4>
      </vt:variant>
      <vt:variant>
        <vt:i4>92</vt:i4>
      </vt:variant>
      <vt:variant>
        <vt:i4>0</vt:i4>
      </vt:variant>
      <vt:variant>
        <vt:i4>5</vt:i4>
      </vt:variant>
      <vt:variant>
        <vt:lpwstr/>
      </vt:variant>
      <vt:variant>
        <vt:lpwstr>_Toc421550877</vt:lpwstr>
      </vt:variant>
      <vt:variant>
        <vt:i4>1507384</vt:i4>
      </vt:variant>
      <vt:variant>
        <vt:i4>86</vt:i4>
      </vt:variant>
      <vt:variant>
        <vt:i4>0</vt:i4>
      </vt:variant>
      <vt:variant>
        <vt:i4>5</vt:i4>
      </vt:variant>
      <vt:variant>
        <vt:lpwstr/>
      </vt:variant>
      <vt:variant>
        <vt:lpwstr>_Toc421550876</vt:lpwstr>
      </vt:variant>
      <vt:variant>
        <vt:i4>1507384</vt:i4>
      </vt:variant>
      <vt:variant>
        <vt:i4>80</vt:i4>
      </vt:variant>
      <vt:variant>
        <vt:i4>0</vt:i4>
      </vt:variant>
      <vt:variant>
        <vt:i4>5</vt:i4>
      </vt:variant>
      <vt:variant>
        <vt:lpwstr/>
      </vt:variant>
      <vt:variant>
        <vt:lpwstr>_Toc421550875</vt:lpwstr>
      </vt:variant>
      <vt:variant>
        <vt:i4>1507384</vt:i4>
      </vt:variant>
      <vt:variant>
        <vt:i4>74</vt:i4>
      </vt:variant>
      <vt:variant>
        <vt:i4>0</vt:i4>
      </vt:variant>
      <vt:variant>
        <vt:i4>5</vt:i4>
      </vt:variant>
      <vt:variant>
        <vt:lpwstr/>
      </vt:variant>
      <vt:variant>
        <vt:lpwstr>_Toc421550874</vt:lpwstr>
      </vt:variant>
      <vt:variant>
        <vt:i4>1507384</vt:i4>
      </vt:variant>
      <vt:variant>
        <vt:i4>68</vt:i4>
      </vt:variant>
      <vt:variant>
        <vt:i4>0</vt:i4>
      </vt:variant>
      <vt:variant>
        <vt:i4>5</vt:i4>
      </vt:variant>
      <vt:variant>
        <vt:lpwstr/>
      </vt:variant>
      <vt:variant>
        <vt:lpwstr>_Toc421550873</vt:lpwstr>
      </vt:variant>
      <vt:variant>
        <vt:i4>1507384</vt:i4>
      </vt:variant>
      <vt:variant>
        <vt:i4>62</vt:i4>
      </vt:variant>
      <vt:variant>
        <vt:i4>0</vt:i4>
      </vt:variant>
      <vt:variant>
        <vt:i4>5</vt:i4>
      </vt:variant>
      <vt:variant>
        <vt:lpwstr/>
      </vt:variant>
      <vt:variant>
        <vt:lpwstr>_Toc421550872</vt:lpwstr>
      </vt:variant>
      <vt:variant>
        <vt:i4>1507384</vt:i4>
      </vt:variant>
      <vt:variant>
        <vt:i4>56</vt:i4>
      </vt:variant>
      <vt:variant>
        <vt:i4>0</vt:i4>
      </vt:variant>
      <vt:variant>
        <vt:i4>5</vt:i4>
      </vt:variant>
      <vt:variant>
        <vt:lpwstr/>
      </vt:variant>
      <vt:variant>
        <vt:lpwstr>_Toc421550871</vt:lpwstr>
      </vt:variant>
      <vt:variant>
        <vt:i4>1507384</vt:i4>
      </vt:variant>
      <vt:variant>
        <vt:i4>50</vt:i4>
      </vt:variant>
      <vt:variant>
        <vt:i4>0</vt:i4>
      </vt:variant>
      <vt:variant>
        <vt:i4>5</vt:i4>
      </vt:variant>
      <vt:variant>
        <vt:lpwstr/>
      </vt:variant>
      <vt:variant>
        <vt:lpwstr>_Toc421550870</vt:lpwstr>
      </vt:variant>
      <vt:variant>
        <vt:i4>1441848</vt:i4>
      </vt:variant>
      <vt:variant>
        <vt:i4>44</vt:i4>
      </vt:variant>
      <vt:variant>
        <vt:i4>0</vt:i4>
      </vt:variant>
      <vt:variant>
        <vt:i4>5</vt:i4>
      </vt:variant>
      <vt:variant>
        <vt:lpwstr/>
      </vt:variant>
      <vt:variant>
        <vt:lpwstr>_Toc421550869</vt:lpwstr>
      </vt:variant>
      <vt:variant>
        <vt:i4>1441848</vt:i4>
      </vt:variant>
      <vt:variant>
        <vt:i4>38</vt:i4>
      </vt:variant>
      <vt:variant>
        <vt:i4>0</vt:i4>
      </vt:variant>
      <vt:variant>
        <vt:i4>5</vt:i4>
      </vt:variant>
      <vt:variant>
        <vt:lpwstr/>
      </vt:variant>
      <vt:variant>
        <vt:lpwstr>_Toc421550868</vt:lpwstr>
      </vt:variant>
      <vt:variant>
        <vt:i4>1441848</vt:i4>
      </vt:variant>
      <vt:variant>
        <vt:i4>32</vt:i4>
      </vt:variant>
      <vt:variant>
        <vt:i4>0</vt:i4>
      </vt:variant>
      <vt:variant>
        <vt:i4>5</vt:i4>
      </vt:variant>
      <vt:variant>
        <vt:lpwstr/>
      </vt:variant>
      <vt:variant>
        <vt:lpwstr>_Toc421550867</vt:lpwstr>
      </vt:variant>
      <vt:variant>
        <vt:i4>1441848</vt:i4>
      </vt:variant>
      <vt:variant>
        <vt:i4>26</vt:i4>
      </vt:variant>
      <vt:variant>
        <vt:i4>0</vt:i4>
      </vt:variant>
      <vt:variant>
        <vt:i4>5</vt:i4>
      </vt:variant>
      <vt:variant>
        <vt:lpwstr/>
      </vt:variant>
      <vt:variant>
        <vt:lpwstr>_Toc421550866</vt:lpwstr>
      </vt:variant>
      <vt:variant>
        <vt:i4>1441848</vt:i4>
      </vt:variant>
      <vt:variant>
        <vt:i4>20</vt:i4>
      </vt:variant>
      <vt:variant>
        <vt:i4>0</vt:i4>
      </vt:variant>
      <vt:variant>
        <vt:i4>5</vt:i4>
      </vt:variant>
      <vt:variant>
        <vt:lpwstr/>
      </vt:variant>
      <vt:variant>
        <vt:lpwstr>_Toc421550865</vt:lpwstr>
      </vt:variant>
      <vt:variant>
        <vt:i4>1441848</vt:i4>
      </vt:variant>
      <vt:variant>
        <vt:i4>14</vt:i4>
      </vt:variant>
      <vt:variant>
        <vt:i4>0</vt:i4>
      </vt:variant>
      <vt:variant>
        <vt:i4>5</vt:i4>
      </vt:variant>
      <vt:variant>
        <vt:lpwstr/>
      </vt:variant>
      <vt:variant>
        <vt:lpwstr>_Toc421550864</vt:lpwstr>
      </vt:variant>
      <vt:variant>
        <vt:i4>1441848</vt:i4>
      </vt:variant>
      <vt:variant>
        <vt:i4>8</vt:i4>
      </vt:variant>
      <vt:variant>
        <vt:i4>0</vt:i4>
      </vt:variant>
      <vt:variant>
        <vt:i4>5</vt:i4>
      </vt:variant>
      <vt:variant>
        <vt:lpwstr/>
      </vt:variant>
      <vt:variant>
        <vt:lpwstr>_Toc421550863</vt:lpwstr>
      </vt:variant>
      <vt:variant>
        <vt:i4>1441848</vt:i4>
      </vt:variant>
      <vt:variant>
        <vt:i4>2</vt:i4>
      </vt:variant>
      <vt:variant>
        <vt:i4>0</vt:i4>
      </vt:variant>
      <vt:variant>
        <vt:i4>5</vt:i4>
      </vt:variant>
      <vt:variant>
        <vt:lpwstr/>
      </vt:variant>
      <vt:variant>
        <vt:lpwstr>_Toc421550862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Titre I - Dispositions générales</dc:title>
  <dc:subject/>
  <dc:creator>Séverine</dc:creator>
  <cp:keywords/>
  <cp:lastModifiedBy>Diane Fombonne</cp:lastModifiedBy>
  <cp:revision>12</cp:revision>
  <cp:lastPrinted>2025-12-03T14:21:00Z</cp:lastPrinted>
  <dcterms:created xsi:type="dcterms:W3CDTF">2025-02-26T09:30:00Z</dcterms:created>
  <dcterms:modified xsi:type="dcterms:W3CDTF">2025-12-03T14:22:00Z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0x0101000EA8BBFC03B64540874C155D6DE3A00E</vt:lpwstr>
  </property>
  <property fmtid="{D5CDD505-2E9C-101B-9397-08002B2CF9AE}" pid="3" name="MediaServiceImageTags">
    <vt:lpwstr/>
  </property>
</Properties>
</file>